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7E2" w:rsidP="006E3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AVIK2001 Use computers in the aviation screening workplace</w:t>
      </w:r>
      <w:r>
        <w:fldChar w:fldCharType="end"/>
      </w:r>
    </w:p>
    <w:p w:rsidR="006E37E2" w:rsidP="006E37E2">
      <w:pPr>
        <w:pStyle w:val="Version"/>
        <w:sectPr w:rsidSect="006E6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9DA" w:rsidP="006E69DA">
      <w:pPr>
        <w:pStyle w:val="SuperHeading"/>
      </w:pPr>
      <w:r w:rsidRPr="006E69DA">
        <w:t>AVIK2001 Use computers in the aviation screening workplace</w:t>
      </w:r>
    </w:p>
    <w:p w:rsidR="00000000" w:rsidRPr="006E69DA" w:rsidP="006E69DA">
      <w:pPr>
        <w:pStyle w:val="Heading1"/>
      </w:pPr>
      <w:bookmarkStart w:id="1" w:name="O_663825"/>
      <w:bookmarkEnd w:id="1"/>
      <w:r w:rsidRPr="006E69DA">
        <w:t>Modification History</w:t>
      </w:r>
    </w:p>
    <w:p w:rsidR="006E37E2" w:rsidP="006E69DA">
      <w:pPr>
        <w:pStyle w:val="BodyText"/>
      </w:pPr>
      <w:r w:rsidRPr="006E69DA">
        <w:t>Release 1. This is the first release of this unit of competency in the AVI Aviation Training Package.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2" w:name="O_663826"/>
      <w:bookmarkEnd w:id="2"/>
      <w:r w:rsidRPr="006E69D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E69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t>This unit involves the skills and knowledge required to use computers in the aviation s</w:t>
            </w:r>
            <w:r w:rsidRPr="006E69DA">
              <w:t>creening workplace, in compliance with relevant regulatory requirements of the Civil Aviation Safety Authority (CASA) and national operating standards.</w:t>
            </w:r>
          </w:p>
          <w:p w:rsidR="00000000" w:rsidRPr="006E69DA" w:rsidP="006E69DA">
            <w:pPr>
              <w:pStyle w:val="BodyText"/>
            </w:pPr>
            <w:r w:rsidRPr="006E69DA">
              <w:t>It includes identifying computerised screening systems, using computerised screening equipment and ensur</w:t>
            </w:r>
            <w:r w:rsidRPr="006E69DA">
              <w:t>ing data security.</w:t>
            </w:r>
          </w:p>
          <w:p w:rsidR="00000000" w:rsidRPr="006E69DA" w:rsidP="006E69DA">
            <w:pPr>
              <w:pStyle w:val="BodyText"/>
            </w:pPr>
            <w:r w:rsidRPr="006E69DA">
              <w:t>This unit addresses aviation technical skill requirements (physical, mental and task-management abilities) related to the use of technology by ground operations personnel, and contributes to safe and effective performance in complex avia</w:t>
            </w:r>
            <w:r w:rsidRPr="006E69DA">
              <w:t>tion operational environments.</w:t>
            </w:r>
          </w:p>
          <w:p w:rsidR="00000000" w:rsidRPr="006E69DA" w:rsidP="006E69DA">
            <w:pPr>
              <w:pStyle w:val="BodyText"/>
            </w:pPr>
            <w:r w:rsidRPr="006E69DA">
              <w:t>Operations are conducted as part of recreational, commercial or military aircraft activities across a variety of operational contexts within the Australian aviation industry.</w:t>
            </w:r>
          </w:p>
          <w:p w:rsidR="00000000" w:rsidRPr="006E69DA" w:rsidP="006E69DA">
            <w:pPr>
              <w:pStyle w:val="BodyText"/>
            </w:pPr>
            <w:r w:rsidRPr="006E69DA">
              <w:t>Work is performed independently or under limited s</w:t>
            </w:r>
            <w:r w:rsidRPr="006E69DA">
              <w:t>upervision as a single operator or within a team environment.</w:t>
            </w:r>
          </w:p>
          <w:p w:rsidR="00000000" w:rsidRPr="006E69DA" w:rsidP="006E69DA">
            <w:pPr>
              <w:pStyle w:val="BodyText"/>
            </w:pPr>
            <w:r w:rsidRPr="006E69DA">
              <w:t>No licensing, legislative, regulatory or certification requirements are applicable to this unit at time of publication</w:t>
            </w:r>
          </w:p>
          <w:p w:rsidR="00000000" w:rsidRPr="006E69DA" w:rsidP="006E69DA">
            <w:pPr>
              <w:pStyle w:val="BodyText"/>
            </w:pPr>
            <w:r w:rsidRPr="006E69DA">
              <w:t>Use for Defence Aviation is to be in accordance with relevant Defence Order</w:t>
            </w:r>
            <w:r w:rsidRPr="006E69DA">
              <w:t>s, Instructions, Publications and Regulations.</w:t>
            </w:r>
          </w:p>
        </w:tc>
      </w:tr>
    </w:tbl>
    <w:p w:rsidR="006E37E2" w:rsidP="006E69DA">
      <w:pPr>
        <w:pStyle w:val="BodyText"/>
      </w:pP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3" w:name="O_663827"/>
      <w:bookmarkEnd w:id="3"/>
      <w:r w:rsidRPr="006E69DA">
        <w:t>Pre-requisite Unit</w:t>
      </w:r>
    </w:p>
    <w:p w:rsidR="006E37E2" w:rsidP="006E69DA">
      <w:pPr>
        <w:pStyle w:val="BodyText"/>
      </w:pPr>
      <w:r w:rsidRPr="006E69DA">
        <w:t>Not applicable.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4" w:name="O_663828"/>
      <w:bookmarkEnd w:id="4"/>
      <w:r w:rsidRPr="006E69DA">
        <w:t>Competency Field</w:t>
      </w:r>
    </w:p>
    <w:p w:rsidR="006E37E2" w:rsidP="006E69DA">
      <w:pPr>
        <w:pStyle w:val="BodyText"/>
      </w:pPr>
      <w:r w:rsidRPr="006E69DA">
        <w:t>K – Technology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5" w:name="O_663829"/>
      <w:bookmarkEnd w:id="5"/>
      <w:r w:rsidRPr="006E69DA">
        <w:t>Unit Sector</w:t>
      </w:r>
    </w:p>
    <w:p w:rsidR="006E37E2" w:rsidP="006E69DA">
      <w:pPr>
        <w:pStyle w:val="BodyText"/>
      </w:pPr>
      <w:r w:rsidRPr="006E69DA">
        <w:t>Not applicable.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6" w:name="O_663830"/>
      <w:bookmarkEnd w:id="6"/>
      <w:r w:rsidRPr="006E69D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rPr>
                <w:rStyle w:val="SpecialBold"/>
              </w:rPr>
              <w:t>PERFORMANCE CRITERIA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Performance criteria describe the performance needed to demonstrate achievement of the element.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rPr>
                <w:rStyle w:val="SpecialBold"/>
              </w:rPr>
              <w:t>Identify computerised screening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 xml:space="preserve">Computerised screening systems are identified 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Job specific functions and computer applications applicable to the aviation screening workplace are identified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 xml:space="preserve">Faults, errors or system malfunctions are identified and responded to in accordance </w:t>
            </w:r>
            <w:r w:rsidRPr="006E69DA">
              <w:t>with workplace procedures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rPr>
                <w:rStyle w:val="SpecialBold"/>
              </w:rPr>
              <w:t>Use computerised screening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Computerised screening equipment and office furniture are adjusted to meet work health and safety (WHS)/occupational health and safety (OHS) requirements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Computerised screening equipment is booted and personal log-in is used in accordance with workplace procedures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Correct programs are used in accordance with workplace and manufacturer procedures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System data is identified and accessed through appropriate programs and procedures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Data is interpreted correctly in accordance with workplace procedures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Screening data is entered using correct screening equipment and procedures with an emphas</w:t>
            </w:r>
            <w:r w:rsidRPr="006E69DA">
              <w:t>is on accuracy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rPr>
                <w:rStyle w:val="SpecialBold"/>
              </w:rPr>
              <w:t>Ensure data security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Security procedures for the protection of data are identified and confirmed as required</w:t>
            </w:r>
          </w:p>
        </w:tc>
      </w:tr>
      <w:tr w:rsidTr="006E37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BodyText"/>
            </w:pPr>
            <w:r w:rsidRPr="006E69DA">
              <w:t>Security procedures for the protection of data are followed at all times and in accordance with workplace procedures</w:t>
            </w:r>
          </w:p>
        </w:tc>
      </w:tr>
    </w:tbl>
    <w:p w:rsidR="006E37E2" w:rsidP="006E69DA">
      <w:pPr>
        <w:pStyle w:val="BodyText"/>
      </w:pP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7" w:name="O_663831"/>
      <w:bookmarkEnd w:id="7"/>
      <w:r w:rsidRPr="006E69DA">
        <w:t>Foundation Skills</w:t>
      </w:r>
    </w:p>
    <w:p w:rsidR="006E37E2" w:rsidP="006E69DA">
      <w:pPr>
        <w:pStyle w:val="BodyText"/>
      </w:pPr>
      <w:r w:rsidRPr="006E69DA">
        <w:t>Foundation skills essential to performance are explicit in the performance criteria of this unit of competency.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8" w:name="O_663832"/>
      <w:bookmarkEnd w:id="8"/>
      <w:r w:rsidRPr="006E69D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E69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Range is restricted to essentia</w:t>
            </w:r>
            <w:r w:rsidRPr="006E69DA">
              <w:t>l operating conditions and any other variables essential to the work environment.</w:t>
            </w:r>
          </w:p>
        </w:tc>
      </w:tr>
      <w:tr w:rsidTr="006E69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Computer applications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ListBullet"/>
            </w:pPr>
            <w:r w:rsidRPr="006E69DA">
              <w:t>electronic data interchange systems</w:t>
            </w:r>
          </w:p>
          <w:p w:rsidR="00000000" w:rsidRPr="006E69DA" w:rsidP="006E69DA">
            <w:pPr>
              <w:pStyle w:val="ListBullet"/>
            </w:pPr>
            <w:r w:rsidRPr="006E69DA">
              <w:t>information databases and storage systems</w:t>
            </w:r>
          </w:p>
          <w:p w:rsidR="00000000" w:rsidRPr="006E69DA" w:rsidP="006E69DA">
            <w:pPr>
              <w:pStyle w:val="ListBullet"/>
            </w:pPr>
            <w:r w:rsidRPr="006E69DA">
              <w:t>internet browsers</w:t>
            </w:r>
          </w:p>
          <w:p w:rsidR="00000000" w:rsidRPr="006E69DA" w:rsidP="006E69DA">
            <w:pPr>
              <w:pStyle w:val="ListBullet"/>
            </w:pPr>
            <w:r w:rsidRPr="006E69DA">
              <w:t>word proce</w:t>
            </w:r>
            <w:r w:rsidRPr="006E69DA">
              <w:t>ssors</w:t>
            </w:r>
          </w:p>
          <w:p w:rsidR="00000000" w:rsidRPr="006E69DA" w:rsidP="006E69DA">
            <w:pPr>
              <w:pStyle w:val="ListBullet"/>
            </w:pPr>
            <w:r w:rsidRPr="006E69DA">
              <w:t>work organisation systems</w:t>
            </w:r>
          </w:p>
          <w:p w:rsidR="00000000" w:rsidP="006E69DA">
            <w:pPr>
              <w:pStyle w:val="ListBullet"/>
              <w:rPr>
                <w:lang w:val="en-NZ"/>
              </w:rPr>
            </w:pPr>
            <w:r w:rsidRPr="006E69DA">
              <w:t>x-ray screening systems</w:t>
            </w:r>
          </w:p>
        </w:tc>
      </w:tr>
      <w:tr w:rsidTr="006E69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DA">
            <w:pPr>
              <w:pStyle w:val="BodyText"/>
              <w:rPr>
                <w:lang w:val="en-NZ"/>
              </w:rPr>
            </w:pPr>
            <w:r w:rsidRPr="006E69DA">
              <w:t>Computerised screening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DA" w:rsidP="006E69DA">
            <w:pPr>
              <w:pStyle w:val="ListBullet"/>
            </w:pPr>
            <w:r w:rsidRPr="006E69DA">
              <w:t>bar code readers</w:t>
            </w:r>
          </w:p>
          <w:p w:rsidR="00000000" w:rsidRPr="006E69DA" w:rsidP="006E69DA">
            <w:pPr>
              <w:pStyle w:val="ListBullet"/>
            </w:pPr>
            <w:r w:rsidRPr="006E69DA">
              <w:t>computers</w:t>
            </w:r>
          </w:p>
          <w:p w:rsidR="00000000" w:rsidRPr="006E69DA" w:rsidP="006E69DA">
            <w:pPr>
              <w:pStyle w:val="ListBullet"/>
            </w:pPr>
            <w:r w:rsidRPr="006E69DA">
              <w:t>keyboards</w:t>
            </w:r>
          </w:p>
          <w:p w:rsidR="00000000" w:rsidRPr="006E69DA" w:rsidP="006E69DA">
            <w:pPr>
              <w:pStyle w:val="ListBullet"/>
            </w:pPr>
            <w:r w:rsidRPr="006E69DA">
              <w:t>monitors</w:t>
            </w:r>
          </w:p>
          <w:p w:rsidR="00000000" w:rsidRPr="006E69DA" w:rsidP="006E69DA">
            <w:pPr>
              <w:pStyle w:val="ListBullet"/>
            </w:pPr>
            <w:r w:rsidRPr="006E69DA">
              <w:t>networks</w:t>
            </w:r>
          </w:p>
          <w:p w:rsidR="00000000" w:rsidRPr="006E69DA" w:rsidP="006E69DA">
            <w:pPr>
              <w:pStyle w:val="ListBullet"/>
            </w:pPr>
            <w:r w:rsidRPr="006E69DA">
              <w:t>printers</w:t>
            </w:r>
          </w:p>
          <w:p w:rsidR="00000000" w:rsidRPr="006E69DA" w:rsidP="006E69DA">
            <w:pPr>
              <w:pStyle w:val="ListBullet"/>
            </w:pPr>
            <w:r w:rsidRPr="006E69DA">
              <w:t>x-ray screening equipment</w:t>
            </w:r>
          </w:p>
        </w:tc>
      </w:tr>
    </w:tbl>
    <w:p w:rsidR="006E37E2" w:rsidP="006E69DA">
      <w:pPr>
        <w:pStyle w:val="BodyText"/>
      </w:pP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9" w:name="O_663833"/>
      <w:bookmarkEnd w:id="9"/>
      <w:r w:rsidRPr="006E69DA">
        <w:t>Unit Mapping Information</w:t>
      </w:r>
    </w:p>
    <w:p w:rsidR="006E37E2" w:rsidP="006E69DA">
      <w:pPr>
        <w:pStyle w:val="BodyText"/>
      </w:pPr>
      <w:r w:rsidRPr="006E69DA">
        <w:t>This unit replaces and is equivalent to AVIK2001B Use computers in the aviation screening workplace.</w:t>
      </w:r>
    </w:p>
    <w:p w:rsidR="006E37E2" w:rsidP="006E69DA">
      <w:pPr>
        <w:pStyle w:val="BodyText"/>
      </w:pPr>
    </w:p>
    <w:p w:rsidR="00000000" w:rsidRPr="006E69DA" w:rsidP="006E69DA">
      <w:pPr>
        <w:pStyle w:val="Heading1"/>
      </w:pPr>
      <w:bookmarkStart w:id="10" w:name="O_663840"/>
      <w:bookmarkEnd w:id="10"/>
      <w:r w:rsidRPr="006E69DA">
        <w:t>Links</w:t>
      </w:r>
    </w:p>
    <w:p w:rsidR="00000000" w:rsidRPr="006E69DA" w:rsidP="006E69DA">
      <w:pPr>
        <w:pStyle w:val="BodyText"/>
      </w:pPr>
      <w:r w:rsidRPr="006E69DA">
        <w:t>AVI Avi</w:t>
      </w:r>
      <w:r w:rsidRPr="006E69DA">
        <w:t>ation Training Package Companion Volume Implementation Guide at: - http://companion_volumes.vetnet.education.gov.au/Pages/TrainingPackage.aspx?pid=21</w:t>
      </w:r>
    </w:p>
    <w:p w:rsidR="00000000" w:rsidRPr="006E69DA" w:rsidP="006E69DA"/>
    <w:sectPr w:rsidSect="006E69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 w:rsidRPr="006E37E2" w:rsidP="006E3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E2" w:rsidP="006E6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7E2" w:rsidP="006E6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E37E2" w:rsidP="006E6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 w:rsidRPr="006E37E2" w:rsidP="006E37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E2" w:rsidRPr="002D2AF8" w:rsidP="006E6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AVIK2001 Use computers in the aviation screening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E37E2" w:rsidP="006E6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40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A3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9DA"/>
  </w:style>
  <w:style w:type="character" w:customStyle="1" w:styleId="Heading1Char">
    <w:name w:val="Heading 1 Char"/>
    <w:basedOn w:val="DefaultParagraphFont"/>
    <w:link w:val="Heading1"/>
    <w:rsid w:val="006E6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9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9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9DA"/>
    <w:rPr>
      <w:b/>
      <w:spacing w:val="0"/>
    </w:rPr>
  </w:style>
  <w:style w:type="paragraph" w:customStyle="1" w:styleId="SuperHeading">
    <w:name w:val="SuperHeading"/>
    <w:basedOn w:val="Normal"/>
    <w:rsid w:val="006E6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9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9DA"/>
    <w:rPr>
      <w:i/>
    </w:rPr>
  </w:style>
  <w:style w:type="paragraph" w:styleId="Caption">
    <w:name w:val="caption"/>
    <w:basedOn w:val="BodyText"/>
    <w:next w:val="Normal"/>
    <w:qFormat/>
    <w:rsid w:val="006E6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9DA"/>
  </w:style>
  <w:style w:type="paragraph" w:styleId="TableofFigures">
    <w:name w:val="table of figures"/>
    <w:basedOn w:val="Normal"/>
    <w:next w:val="Normal"/>
    <w:semiHidden/>
    <w:rsid w:val="006E6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9DA"/>
    <w:pPr>
      <w:numPr>
        <w:numId w:val="10"/>
      </w:numPr>
    </w:pPr>
  </w:style>
  <w:style w:type="character" w:customStyle="1" w:styleId="WingdingSymbols">
    <w:name w:val="Wingding Symbols"/>
    <w:rsid w:val="006E69DA"/>
    <w:rPr>
      <w:rFonts w:ascii="Wingdings" w:hAnsi="Wingdings"/>
    </w:rPr>
  </w:style>
  <w:style w:type="paragraph" w:customStyle="1" w:styleId="TableHeading">
    <w:name w:val="Table Heading"/>
    <w:basedOn w:val="HeadingBase"/>
    <w:rsid w:val="006E6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9DA"/>
    <w:rPr>
      <w:color w:val="0033CC"/>
      <w:u w:val="none"/>
    </w:rPr>
  </w:style>
  <w:style w:type="paragraph" w:customStyle="1" w:styleId="BodyTextRight">
    <w:name w:val="Body Text Right"/>
    <w:basedOn w:val="BodyText"/>
    <w:rsid w:val="006E6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9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9DA"/>
    <w:rPr>
      <w:sz w:val="32"/>
    </w:rPr>
  </w:style>
  <w:style w:type="paragraph" w:customStyle="1" w:styleId="HeadingProcedure">
    <w:name w:val="Heading Procedure"/>
    <w:basedOn w:val="HeadingBase"/>
    <w:next w:val="Normal"/>
    <w:rsid w:val="006E6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9DA"/>
    <w:pPr>
      <w:spacing w:before="60" w:after="60"/>
    </w:pPr>
  </w:style>
  <w:style w:type="paragraph" w:styleId="ListContinue">
    <w:name w:val="List Continue"/>
    <w:basedOn w:val="List"/>
    <w:rsid w:val="006E69DA"/>
    <w:pPr>
      <w:ind w:firstLine="0"/>
    </w:pPr>
  </w:style>
  <w:style w:type="paragraph" w:customStyle="1" w:styleId="ListNote">
    <w:name w:val="List Note"/>
    <w:basedOn w:val="List"/>
    <w:rsid w:val="006E6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9DA"/>
    <w:rPr>
      <w:rFonts w:ascii="Courier New" w:hAnsi="Courier New"/>
    </w:rPr>
  </w:style>
  <w:style w:type="paragraph" w:customStyle="1" w:styleId="NoteBullet">
    <w:name w:val="Note Bullet"/>
    <w:basedOn w:val="Note"/>
    <w:rsid w:val="006E6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9DA"/>
    <w:rPr>
      <w:b/>
      <w:smallCaps/>
    </w:rPr>
  </w:style>
  <w:style w:type="paragraph" w:customStyle="1" w:styleId="TableListNumber">
    <w:name w:val="Table List Number"/>
    <w:basedOn w:val="ListNumber"/>
    <w:rsid w:val="006E6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9DA"/>
    <w:pPr>
      <w:numPr>
        <w:numId w:val="8"/>
      </w:numPr>
    </w:pPr>
  </w:style>
  <w:style w:type="paragraph" w:customStyle="1" w:styleId="ListAlpha2">
    <w:name w:val="List Alpha 2"/>
    <w:basedOn w:val="List2"/>
    <w:rsid w:val="006E69DA"/>
    <w:pPr>
      <w:numPr>
        <w:numId w:val="7"/>
      </w:numPr>
    </w:pPr>
  </w:style>
  <w:style w:type="paragraph" w:styleId="List2">
    <w:name w:val="List 2"/>
    <w:basedOn w:val="BodyText"/>
    <w:rsid w:val="006E6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9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9DA"/>
    <w:pPr>
      <w:numPr>
        <w:numId w:val="3"/>
      </w:numPr>
    </w:pPr>
  </w:style>
  <w:style w:type="paragraph" w:styleId="ListContinue2">
    <w:name w:val="List Continue 2"/>
    <w:basedOn w:val="List2"/>
    <w:rsid w:val="006E69DA"/>
    <w:pPr>
      <w:ind w:firstLine="0"/>
    </w:pPr>
  </w:style>
  <w:style w:type="paragraph" w:styleId="ListContinue3">
    <w:name w:val="List Continue 3"/>
    <w:basedOn w:val="List3"/>
    <w:rsid w:val="006E69DA"/>
    <w:pPr>
      <w:ind w:left="1021" w:firstLine="0"/>
    </w:pPr>
  </w:style>
  <w:style w:type="paragraph" w:styleId="ListContinue4">
    <w:name w:val="List Continue 4"/>
    <w:basedOn w:val="List4"/>
    <w:rsid w:val="006E69DA"/>
    <w:pPr>
      <w:ind w:firstLine="0"/>
    </w:pPr>
  </w:style>
  <w:style w:type="paragraph" w:styleId="ListContinue5">
    <w:name w:val="List Continue 5"/>
    <w:basedOn w:val="List5"/>
    <w:rsid w:val="006E69DA"/>
    <w:pPr>
      <w:ind w:firstLine="0"/>
    </w:pPr>
  </w:style>
  <w:style w:type="paragraph" w:styleId="ListNumber3">
    <w:name w:val="List Number 3"/>
    <w:basedOn w:val="List3"/>
    <w:rsid w:val="006E69DA"/>
    <w:pPr>
      <w:numPr>
        <w:numId w:val="4"/>
      </w:numPr>
    </w:pPr>
  </w:style>
  <w:style w:type="paragraph" w:styleId="ListNumber4">
    <w:name w:val="List Number 4"/>
    <w:basedOn w:val="List4"/>
    <w:rsid w:val="006E69DA"/>
    <w:pPr>
      <w:numPr>
        <w:numId w:val="5"/>
      </w:numPr>
    </w:pPr>
  </w:style>
  <w:style w:type="paragraph" w:styleId="ListNumber5">
    <w:name w:val="List Number 5"/>
    <w:basedOn w:val="List5"/>
    <w:rsid w:val="006E69DA"/>
    <w:pPr>
      <w:numPr>
        <w:numId w:val="6"/>
      </w:numPr>
    </w:pPr>
  </w:style>
  <w:style w:type="paragraph" w:styleId="BlockText">
    <w:name w:val="Block Text"/>
    <w:basedOn w:val="Normal"/>
    <w:rsid w:val="006E6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9DA"/>
    <w:rPr>
      <w:sz w:val="16"/>
      <w:vertAlign w:val="superscript"/>
    </w:rPr>
  </w:style>
  <w:style w:type="character" w:customStyle="1" w:styleId="Symbols">
    <w:name w:val="Symbols"/>
    <w:basedOn w:val="DefaultParagraphFont"/>
    <w:rsid w:val="006E69DA"/>
    <w:rPr>
      <w:rFonts w:ascii="Symbol" w:hAnsi="Symbol"/>
    </w:rPr>
  </w:style>
  <w:style w:type="character" w:customStyle="1" w:styleId="MenuOptions">
    <w:name w:val="Menu Options"/>
    <w:basedOn w:val="DefaultParagraphFont"/>
    <w:rsid w:val="006E6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9DA"/>
    <w:rPr>
      <w:b/>
    </w:rPr>
  </w:style>
  <w:style w:type="character" w:customStyle="1" w:styleId="Underlined">
    <w:name w:val="Underlined"/>
    <w:basedOn w:val="DefaultParagraphFont"/>
    <w:rsid w:val="006E69DA"/>
    <w:rPr>
      <w:u w:val="single"/>
    </w:rPr>
  </w:style>
  <w:style w:type="paragraph" w:customStyle="1" w:styleId="TableBodyTextRight">
    <w:name w:val="Table Body Text Right"/>
    <w:basedOn w:val="TableBodyText"/>
    <w:rsid w:val="006E6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9DA"/>
    <w:rPr>
      <w:sz w:val="18"/>
    </w:rPr>
  </w:style>
  <w:style w:type="paragraph" w:customStyle="1" w:styleId="BodySmallRight">
    <w:name w:val="Body Small Right"/>
    <w:basedOn w:val="BodyTextRight"/>
    <w:rsid w:val="006E69DA"/>
    <w:rPr>
      <w:sz w:val="18"/>
      <w:szCs w:val="18"/>
    </w:rPr>
  </w:style>
  <w:style w:type="paragraph" w:customStyle="1" w:styleId="MarginEdition">
    <w:name w:val="Margin Edition"/>
    <w:basedOn w:val="MarginNote"/>
    <w:rsid w:val="006E6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9DA"/>
    <w:rPr>
      <w:sz w:val="2"/>
      <w:szCs w:val="2"/>
    </w:rPr>
  </w:style>
  <w:style w:type="character" w:customStyle="1" w:styleId="Small">
    <w:name w:val="Small"/>
    <w:basedOn w:val="DefaultParagraphFont"/>
    <w:rsid w:val="006E69DA"/>
    <w:rPr>
      <w:sz w:val="16"/>
    </w:rPr>
  </w:style>
  <w:style w:type="paragraph" w:customStyle="1" w:styleId="WideTable">
    <w:name w:val="Wide Table"/>
    <w:basedOn w:val="Normal"/>
    <w:rsid w:val="006E6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9DA"/>
  </w:style>
  <w:style w:type="paragraph" w:styleId="Quote">
    <w:name w:val="Quote"/>
    <w:basedOn w:val="Heading1"/>
    <w:link w:val="QuoteChar"/>
    <w:qFormat/>
    <w:rsid w:val="006E6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9DA"/>
    <w:pPr>
      <w:pageBreakBefore/>
    </w:pPr>
  </w:style>
  <w:style w:type="paragraph" w:customStyle="1" w:styleId="Border">
    <w:name w:val="Border"/>
    <w:basedOn w:val="Normal"/>
    <w:qFormat/>
    <w:rsid w:val="006E6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9DA"/>
    <w:rPr>
      <w:u w:val="single"/>
    </w:rPr>
  </w:style>
  <w:style w:type="character" w:customStyle="1" w:styleId="BoldandItalics">
    <w:name w:val="Bold and Italics"/>
    <w:qFormat/>
    <w:rsid w:val="006E69DA"/>
    <w:rPr>
      <w:b/>
      <w:i/>
      <w:u w:val="none"/>
    </w:rPr>
  </w:style>
  <w:style w:type="paragraph" w:styleId="BalloonText">
    <w:name w:val="Balloon Text"/>
    <w:basedOn w:val="Normal"/>
    <w:link w:val="BalloonTextChar"/>
    <w:rsid w:val="006E6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9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9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3383</Characters>
  <Application>Microsoft Office Word</Application>
  <DocSecurity>0</DocSecurity>
  <Lines>140</Lines>
  <Paragraphs>75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AVIK2001 Use computers in the aviation screening workplace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2016-03-01T09:04:00Z</dcterms:created>
  <dcterms:modified xsi:type="dcterms:W3CDTF">2016-03-01T09:04:00Z</dcterms:modified>
</cp:coreProperties>
</file>