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CA1" w:rsidP="00925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AVII2007 Check in aircraft passengers</w:t>
      </w:r>
      <w:r>
        <w:fldChar w:fldCharType="end"/>
      </w:r>
    </w:p>
    <w:p w:rsidR="00925CA1" w:rsidP="00925CA1">
      <w:pPr>
        <w:pStyle w:val="Version"/>
        <w:sectPr w:rsidSect="00105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183" w:rsidP="00105183">
      <w:pPr>
        <w:pStyle w:val="SuperHeading"/>
      </w:pPr>
      <w:r w:rsidRPr="00105183">
        <w:t>AVII2007 Check in aircraft passengers</w:t>
      </w:r>
    </w:p>
    <w:p w:rsidR="00000000" w:rsidRPr="00105183" w:rsidP="00105183">
      <w:pPr>
        <w:pStyle w:val="Heading1"/>
      </w:pPr>
      <w:bookmarkStart w:id="1" w:name="O_663616"/>
      <w:bookmarkEnd w:id="1"/>
      <w:r w:rsidRPr="00105183">
        <w:t>Modification History</w:t>
      </w:r>
    </w:p>
    <w:p w:rsidR="00925CA1" w:rsidP="00925CA1">
      <w:pPr>
        <w:pStyle w:val="BodyText"/>
      </w:pPr>
      <w:r w:rsidRPr="00105183">
        <w:t>Release 1. This is the first release of this unit of competency in the AVI Aviation Training Package.</w:t>
      </w:r>
    </w:p>
    <w:p w:rsidR="00000000" w:rsidRPr="00105183" w:rsidP="00105183">
      <w:pPr>
        <w:pStyle w:val="Heading1"/>
      </w:pPr>
      <w:bookmarkStart w:id="2" w:name="O_663617"/>
      <w:bookmarkEnd w:id="2"/>
      <w:r w:rsidRPr="0010518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051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t>This unit involves the skills and knowledge required to check in aircraft passengers, in compliance wit</w:t>
            </w:r>
            <w:r w:rsidRPr="00105183">
              <w:t>h relevant regulatory requirements of the Civil Aviation Safety Authority (CASA) and national operating standards.</w:t>
            </w:r>
          </w:p>
          <w:p w:rsidR="00000000" w:rsidRPr="00105183" w:rsidP="00105183">
            <w:pPr>
              <w:pStyle w:val="BodyText"/>
            </w:pPr>
            <w:r w:rsidRPr="00105183">
              <w:t>It includes greeting passengers, checking in passengers using manual and computerised processes, and checking in baggage. It also includes re</w:t>
            </w:r>
            <w:r w:rsidRPr="00105183">
              <w:t xml:space="preserve">sponding to problems during check-in, issuing boarding passes, and directing passengers to security gates. </w:t>
            </w:r>
          </w:p>
          <w:p w:rsidR="00000000" w:rsidRPr="00105183" w:rsidP="00105183">
            <w:pPr>
              <w:pStyle w:val="BodyText"/>
            </w:pPr>
            <w:r w:rsidRPr="00105183">
              <w:t>This unit addresses aviation technical skill requirements (physical, mental and task-management abilities) related to customer service duties of gro</w:t>
            </w:r>
            <w:r w:rsidRPr="00105183">
              <w:t>und operations personnel, and contributes to safe and effective performance in complex aviation operational environments.</w:t>
            </w:r>
          </w:p>
          <w:p w:rsidR="00000000" w:rsidRPr="00105183" w:rsidP="00105183">
            <w:pPr>
              <w:pStyle w:val="BodyText"/>
            </w:pPr>
            <w:r w:rsidRPr="00105183">
              <w:t>Operations are conducted as part of recreational, commercial and military aircraft activities across a variety of operational contexts</w:t>
            </w:r>
            <w:r w:rsidRPr="00105183">
              <w:t xml:space="preserve"> within the Australian aviation industry.</w:t>
            </w:r>
          </w:p>
          <w:p w:rsidR="00000000" w:rsidRPr="00105183" w:rsidP="00105183">
            <w:pPr>
              <w:pStyle w:val="BodyText"/>
            </w:pPr>
            <w:r w:rsidRPr="00105183">
              <w:t>Work is performed independently or under limited supervision as a single operator or within a team environment.</w:t>
            </w:r>
          </w:p>
          <w:p w:rsidR="00000000" w:rsidRPr="00105183" w:rsidP="00105183">
            <w:pPr>
              <w:pStyle w:val="BodyText"/>
            </w:pPr>
            <w:r w:rsidRPr="00105183">
              <w:t>Licensing, legislative, regulatory or certification requirements are applicable to this unit.</w:t>
            </w:r>
          </w:p>
          <w:p w:rsidR="00000000" w:rsidRPr="00105183" w:rsidP="00105183">
            <w:pPr>
              <w:pStyle w:val="BodyText"/>
            </w:pPr>
            <w:r w:rsidRPr="00105183">
              <w:t xml:space="preserve">Use for </w:t>
            </w:r>
            <w:r w:rsidRPr="00105183">
              <w:t>Defence Aviation is to be in accordance with relevant Defence Orders, Instructions, Publications and Regulations.</w:t>
            </w:r>
          </w:p>
        </w:tc>
      </w:tr>
    </w:tbl>
    <w:p w:rsidR="00925CA1" w:rsidP="00105183">
      <w:pPr>
        <w:pStyle w:val="BodyText"/>
      </w:pPr>
    </w:p>
    <w:p w:rsidR="00925CA1" w:rsidP="00105183">
      <w:pPr>
        <w:pStyle w:val="BodyText"/>
      </w:pPr>
    </w:p>
    <w:p w:rsidR="00000000" w:rsidRPr="00105183" w:rsidP="00105183">
      <w:pPr>
        <w:pStyle w:val="Heading1"/>
      </w:pPr>
      <w:bookmarkStart w:id="3" w:name="O_663618"/>
      <w:bookmarkEnd w:id="3"/>
      <w:r w:rsidRPr="00105183">
        <w:t>Pre-requisite Unit</w:t>
      </w:r>
    </w:p>
    <w:p w:rsidR="00925CA1" w:rsidP="00925CA1">
      <w:pPr>
        <w:pStyle w:val="BodyText"/>
      </w:pPr>
      <w:r w:rsidRPr="00105183">
        <w:t>Not applicable.</w:t>
      </w:r>
    </w:p>
    <w:p w:rsidR="00000000" w:rsidRPr="00105183" w:rsidP="00105183">
      <w:pPr>
        <w:pStyle w:val="Heading1"/>
      </w:pPr>
      <w:bookmarkStart w:id="4" w:name="O_663619"/>
      <w:bookmarkEnd w:id="4"/>
      <w:r w:rsidRPr="00105183">
        <w:t>Competency Field</w:t>
      </w:r>
    </w:p>
    <w:p w:rsidR="00925CA1" w:rsidP="00925CA1">
      <w:pPr>
        <w:pStyle w:val="BodyText"/>
      </w:pPr>
      <w:r w:rsidRPr="00105183">
        <w:t>I – Customer Service</w:t>
      </w:r>
    </w:p>
    <w:p w:rsidR="00000000" w:rsidRPr="00105183" w:rsidP="00105183">
      <w:pPr>
        <w:pStyle w:val="Heading1"/>
      </w:pPr>
      <w:bookmarkStart w:id="5" w:name="O_663620"/>
      <w:bookmarkEnd w:id="5"/>
      <w:r w:rsidRPr="00105183">
        <w:t>Unit Sector</w:t>
      </w:r>
    </w:p>
    <w:p w:rsidR="00925CA1" w:rsidP="00925CA1">
      <w:pPr>
        <w:pStyle w:val="BodyText"/>
      </w:pPr>
      <w:r w:rsidRPr="00105183">
        <w:t>Not applicable.</w:t>
      </w:r>
    </w:p>
    <w:p w:rsidR="00000000" w:rsidRPr="00105183" w:rsidP="00105183">
      <w:pPr>
        <w:pStyle w:val="Heading1"/>
      </w:pPr>
      <w:bookmarkStart w:id="6" w:name="O_663621"/>
      <w:bookmarkEnd w:id="6"/>
      <w:r w:rsidRPr="0010518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PERFORMANCE CRITERIA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Performance criteria describe the performance needed to demonstrate achievement of the element.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Greet passen</w:t>
            </w:r>
            <w:r w:rsidRPr="00105183">
              <w:rPr>
                <w:rStyle w:val="SpecialBold"/>
              </w:rPr>
              <w:t>ger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is greeted in accordance with workplace customer service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 xml:space="preserve">Passenger is asked for name and flight details 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Photographic identification is requested from passenger and identity is confirmed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Check in passenger using manual process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name is identified and confirmed on passenger list for nominated flight in accordance with manual check-in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</w:t>
            </w:r>
            <w:r w:rsidRPr="00105183">
              <w:t>nger seating preference on aircraft is sought and allocated where possible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check in is recorded on passenger list and a suitable and available aircraft seat is allocated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is advised of changes in flight arrangements including delays, cancellations and gate changes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Check in passenger using computerised process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name and indicated flight are entered into the system in accordance with computerised pro</w:t>
            </w:r>
            <w:r w:rsidRPr="00105183">
              <w:t xml:space="preserve">cedures and relevant workplace procedures 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flight booking is confirmed on the system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 xml:space="preserve">Appropriate action is initiated to resolve the problem of a passenger name not being found in flight bookings in accordance with workplace </w:t>
            </w:r>
            <w:r w:rsidRPr="00105183">
              <w:t>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aircraft seating preference is sought or confirmed from loyalty program preference profile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is advised of prohibited items not to be carried onto aircraft or carried in baggage, in accordance with regulatory requ</w:t>
            </w:r>
            <w:r w:rsidRPr="00105183">
              <w:t>irements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check-in is confirmed on flight management systems, and suitable and available aircraft seating is allocated in accordance with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Check in baggage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is requested to present baggage for check in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Cabin baggage items are checked to ensure they fall within allowable passenger baggage requirements, and passenger is courteously advised to check in non-compliant cabin baggage items with other items in aircraft hold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checked-in bagga</w:t>
            </w:r>
            <w:r w:rsidRPr="00105183">
              <w:t xml:space="preserve">ge is weighed on scales in accordance with workplace procedures and compared to passenger class of travel allowable limits 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is advised and arrangements are made for excess baggage payment for baggage above allowable limit but permissible u</w:t>
            </w:r>
            <w:r w:rsidRPr="00105183">
              <w:t>nder excess baggage rules, in accordance with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 xml:space="preserve">Passenger is advised about baggage above allowable limit where excess is not permissible under regulatory requirements, and is requested to </w:t>
            </w:r>
            <w:r w:rsidRPr="00105183">
              <w:t>take appropriate action to reduce baggage weight to within allowable limit in accordance with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Baggage details are recorded on aircraft baggage list and entered into computer system in accordance with workplace procedures for typ</w:t>
            </w:r>
            <w:r w:rsidRPr="00105183">
              <w:t>e of check-in process being used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Baggage is labelled in accordance with workplace procedures using either manually or printer-produced tags in accordance with system being used, including overweight, oversize or fragile labels as required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</w:t>
            </w:r>
            <w:r w:rsidRPr="00105183">
              <w:t>senger loyalty program baggage labels are applied as required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baggage is placed on baggage belt or cart in preparation for aircraft loading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baggage check-in record is attached to ticket or boarding pass sleeve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4.11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Baggage is handled at all times in accordance with work health and safety (WHS)/occupational health and safety (OHS) regulations and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Respond to problems during check 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Problems arising during check in are promptly identified an</w:t>
            </w:r>
            <w:r w:rsidRPr="00105183">
              <w:t>d clarified in accordance with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Hazards are identified, risks are assessed and hazard management is implemented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Options to resolve identified problems are explored in consultation with passenger and other staff in accordance with workplace procedures and relevant regulatory requirements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check-in problems not immediately resolved are referred to appr</w:t>
            </w:r>
            <w:r w:rsidRPr="00105183">
              <w:t>opriate supervisor or other relevant staff for action in accordance with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Issue boarding pass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On finalisation of check-in procedures, a manual or electronic boarding pass is issued and presented to passenger in accorda</w:t>
            </w:r>
            <w:r w:rsidRPr="00105183">
              <w:t>nce with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attention is drawn to relevant details on boarding pass including flight code, boarding gate and required boarding time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rPr>
                <w:rStyle w:val="SpecialBold"/>
              </w:rPr>
              <w:t>Direct passenger to security gate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Passenger is directed to security gate in accord</w:t>
            </w:r>
            <w:r w:rsidRPr="00105183">
              <w:t>ance with workplace procedures</w:t>
            </w:r>
          </w:p>
        </w:tc>
      </w:tr>
      <w:tr w:rsidTr="00925C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BodyText"/>
            </w:pPr>
            <w:r w:rsidRPr="00105183">
              <w:t>Passengers subscribing to a loyalty scheme and/or airline club are advised of location of appropriate lounge and facilities in accordance with workplace procedures</w:t>
            </w:r>
          </w:p>
        </w:tc>
      </w:tr>
    </w:tbl>
    <w:p w:rsidR="00925CA1" w:rsidP="00105183">
      <w:pPr>
        <w:pStyle w:val="BodyText"/>
      </w:pPr>
    </w:p>
    <w:p w:rsidR="00925CA1" w:rsidP="00105183">
      <w:pPr>
        <w:pStyle w:val="BodyText"/>
      </w:pPr>
    </w:p>
    <w:p w:rsidR="00000000" w:rsidRPr="00105183" w:rsidP="00105183">
      <w:pPr>
        <w:pStyle w:val="Heading1"/>
      </w:pPr>
      <w:bookmarkStart w:id="7" w:name="O_663622"/>
      <w:bookmarkEnd w:id="7"/>
      <w:r w:rsidRPr="00105183">
        <w:t>Foundation Skills</w:t>
      </w:r>
    </w:p>
    <w:p w:rsidR="00925CA1" w:rsidP="00925CA1">
      <w:pPr>
        <w:pStyle w:val="BodyText"/>
      </w:pPr>
      <w:r w:rsidRPr="00105183">
        <w:t>Foundation skills essential to performance are explicit in the performance criteria of this unit of competency.</w:t>
      </w:r>
    </w:p>
    <w:p w:rsidR="00000000" w:rsidRPr="00105183" w:rsidP="00105183">
      <w:pPr>
        <w:pStyle w:val="Heading1"/>
      </w:pPr>
      <w:bookmarkStart w:id="8" w:name="O_663623"/>
      <w:bookmarkEnd w:id="8"/>
      <w:r w:rsidRPr="0010518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051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Range is restricted to essential operating conditions and any other variables essential to the work enviro</w:t>
            </w:r>
            <w:r w:rsidRPr="00105183">
              <w:t>nment.</w:t>
            </w:r>
          </w:p>
        </w:tc>
      </w:tr>
      <w:tr w:rsidTr="001051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183">
            <w:pPr>
              <w:pStyle w:val="BodyText"/>
              <w:rPr>
                <w:lang w:val="en-NZ"/>
              </w:rPr>
            </w:pPr>
            <w:r w:rsidRPr="00105183">
              <w:t>Problems during check in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183" w:rsidP="00105183">
            <w:pPr>
              <w:pStyle w:val="ListBullet"/>
            </w:pPr>
            <w:r w:rsidRPr="00105183">
              <w:t>delayed or cancelled flight</w:t>
            </w:r>
          </w:p>
          <w:p w:rsidR="00000000" w:rsidRPr="00105183" w:rsidP="00105183">
            <w:pPr>
              <w:pStyle w:val="ListBullet"/>
            </w:pPr>
            <w:r w:rsidRPr="00105183">
              <w:t>excess baggage</w:t>
            </w:r>
          </w:p>
          <w:p w:rsidR="00000000" w:rsidRPr="00105183" w:rsidP="00105183">
            <w:pPr>
              <w:pStyle w:val="ListBullet"/>
            </w:pPr>
            <w:r w:rsidRPr="00105183">
              <w:t>late check in</w:t>
            </w:r>
          </w:p>
          <w:p w:rsidR="00000000" w:rsidRPr="00105183" w:rsidP="00105183">
            <w:pPr>
              <w:pStyle w:val="ListBullet"/>
            </w:pPr>
            <w:r w:rsidRPr="00105183">
              <w:t>no record of passenger claimed booking</w:t>
            </w:r>
          </w:p>
          <w:p w:rsidR="00000000" w:rsidRPr="00105183" w:rsidP="00105183">
            <w:pPr>
              <w:pStyle w:val="ListBullet"/>
            </w:pPr>
            <w:r w:rsidRPr="00105183">
              <w:t>overweight or oversize cabin baggage</w:t>
            </w:r>
          </w:p>
          <w:p w:rsidR="00000000" w:rsidRPr="00105183" w:rsidP="00105183">
            <w:pPr>
              <w:pStyle w:val="ListBullet"/>
            </w:pPr>
            <w:r w:rsidRPr="00105183">
              <w:t>possession or prohibited items on passenger or in cabin or checked-in baggage</w:t>
            </w:r>
          </w:p>
        </w:tc>
      </w:tr>
    </w:tbl>
    <w:p w:rsidR="00925CA1" w:rsidP="00105183">
      <w:pPr>
        <w:pStyle w:val="BodyText"/>
      </w:pPr>
    </w:p>
    <w:p w:rsidR="00925CA1" w:rsidP="00105183">
      <w:pPr>
        <w:pStyle w:val="BodyText"/>
      </w:pPr>
    </w:p>
    <w:p w:rsidR="00000000" w:rsidRPr="00105183" w:rsidP="00105183">
      <w:pPr>
        <w:pStyle w:val="Heading1"/>
      </w:pPr>
      <w:bookmarkStart w:id="9" w:name="O_663624"/>
      <w:bookmarkEnd w:id="9"/>
      <w:r w:rsidRPr="00105183">
        <w:t>Unit Mapping Information</w:t>
      </w:r>
    </w:p>
    <w:p w:rsidR="00925CA1" w:rsidP="00925CA1">
      <w:pPr>
        <w:pStyle w:val="BodyText"/>
      </w:pPr>
      <w:r w:rsidRPr="00105183">
        <w:t>This unit replaces and is equivalent to AVII2007B Check in aircraft passengers.</w:t>
      </w:r>
    </w:p>
    <w:p w:rsidR="00000000" w:rsidRPr="00105183" w:rsidP="00105183">
      <w:pPr>
        <w:pStyle w:val="Heading1"/>
      </w:pPr>
      <w:bookmarkStart w:id="10" w:name="O_663631"/>
      <w:bookmarkEnd w:id="10"/>
      <w:r w:rsidRPr="00105183">
        <w:t>Links</w:t>
      </w:r>
    </w:p>
    <w:p w:rsidR="00000000" w:rsidRPr="00105183" w:rsidP="00925CA1">
      <w:pPr>
        <w:pStyle w:val="BodyText"/>
      </w:pPr>
      <w:r w:rsidRPr="0010518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3092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05183" w:rsidP="00105183"/>
    <w:sectPr w:rsidSect="001051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83" w:rsidRPr="00925CA1" w:rsidP="00925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A1" w:rsidP="00105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CA1" w:rsidP="00105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5CA1" w:rsidP="00105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183" w:rsidRPr="00925CA1" w:rsidP="00925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A1" w:rsidRPr="002D2AF8" w:rsidP="00105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AVII2007 Check in aircraft passengers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25CA1" w:rsidP="00105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5AC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46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183"/>
  </w:style>
  <w:style w:type="character" w:customStyle="1" w:styleId="Heading1Char">
    <w:name w:val="Heading 1 Char"/>
    <w:basedOn w:val="DefaultParagraphFont"/>
    <w:link w:val="Heading1"/>
    <w:rsid w:val="00105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183"/>
    <w:rPr>
      <w:b/>
      <w:spacing w:val="0"/>
    </w:rPr>
  </w:style>
  <w:style w:type="paragraph" w:customStyle="1" w:styleId="SuperHeading">
    <w:name w:val="SuperHeading"/>
    <w:basedOn w:val="Normal"/>
    <w:rsid w:val="00105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1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183"/>
    <w:rPr>
      <w:i/>
    </w:rPr>
  </w:style>
  <w:style w:type="paragraph" w:styleId="Caption">
    <w:name w:val="caption"/>
    <w:basedOn w:val="BodyText"/>
    <w:next w:val="Normal"/>
    <w:qFormat/>
    <w:rsid w:val="00105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183"/>
  </w:style>
  <w:style w:type="paragraph" w:styleId="TableofFigures">
    <w:name w:val="table of figures"/>
    <w:basedOn w:val="Normal"/>
    <w:next w:val="Normal"/>
    <w:semiHidden/>
    <w:rsid w:val="00105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183"/>
    <w:pPr>
      <w:numPr>
        <w:numId w:val="10"/>
      </w:numPr>
    </w:pPr>
  </w:style>
  <w:style w:type="character" w:customStyle="1" w:styleId="WingdingSymbols">
    <w:name w:val="Wingding Symbols"/>
    <w:rsid w:val="00105183"/>
    <w:rPr>
      <w:rFonts w:ascii="Wingdings" w:hAnsi="Wingdings"/>
    </w:rPr>
  </w:style>
  <w:style w:type="paragraph" w:customStyle="1" w:styleId="TableHeading">
    <w:name w:val="Table Heading"/>
    <w:basedOn w:val="HeadingBase"/>
    <w:rsid w:val="00105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183"/>
    <w:rPr>
      <w:color w:val="0033CC"/>
      <w:u w:val="none"/>
    </w:rPr>
  </w:style>
  <w:style w:type="paragraph" w:customStyle="1" w:styleId="BodyTextRight">
    <w:name w:val="Body Text Right"/>
    <w:basedOn w:val="BodyText"/>
    <w:rsid w:val="00105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183"/>
    <w:rPr>
      <w:sz w:val="32"/>
    </w:rPr>
  </w:style>
  <w:style w:type="paragraph" w:customStyle="1" w:styleId="HeadingProcedure">
    <w:name w:val="Heading Procedure"/>
    <w:basedOn w:val="HeadingBase"/>
    <w:next w:val="Normal"/>
    <w:rsid w:val="00105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183"/>
    <w:pPr>
      <w:spacing w:before="60" w:after="60"/>
    </w:pPr>
  </w:style>
  <w:style w:type="paragraph" w:styleId="ListContinue">
    <w:name w:val="List Continue"/>
    <w:basedOn w:val="List"/>
    <w:rsid w:val="00105183"/>
    <w:pPr>
      <w:ind w:firstLine="0"/>
    </w:pPr>
  </w:style>
  <w:style w:type="paragraph" w:customStyle="1" w:styleId="ListNote">
    <w:name w:val="List Note"/>
    <w:basedOn w:val="List"/>
    <w:rsid w:val="00105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183"/>
    <w:rPr>
      <w:rFonts w:ascii="Courier New" w:hAnsi="Courier New"/>
    </w:rPr>
  </w:style>
  <w:style w:type="paragraph" w:customStyle="1" w:styleId="NoteBullet">
    <w:name w:val="Note Bullet"/>
    <w:basedOn w:val="Note"/>
    <w:rsid w:val="00105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5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183"/>
    <w:rPr>
      <w:b/>
      <w:smallCaps/>
    </w:rPr>
  </w:style>
  <w:style w:type="paragraph" w:customStyle="1" w:styleId="TableListNumber">
    <w:name w:val="Table List Number"/>
    <w:basedOn w:val="ListNumber"/>
    <w:rsid w:val="00105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183"/>
    <w:pPr>
      <w:numPr>
        <w:numId w:val="8"/>
      </w:numPr>
    </w:pPr>
  </w:style>
  <w:style w:type="paragraph" w:customStyle="1" w:styleId="ListAlpha2">
    <w:name w:val="List Alpha 2"/>
    <w:basedOn w:val="List2"/>
    <w:rsid w:val="00105183"/>
    <w:pPr>
      <w:numPr>
        <w:numId w:val="7"/>
      </w:numPr>
    </w:pPr>
  </w:style>
  <w:style w:type="paragraph" w:styleId="List2">
    <w:name w:val="List 2"/>
    <w:basedOn w:val="BodyText"/>
    <w:rsid w:val="00105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183"/>
    <w:pPr>
      <w:numPr>
        <w:numId w:val="3"/>
      </w:numPr>
    </w:pPr>
  </w:style>
  <w:style w:type="paragraph" w:styleId="ListContinue2">
    <w:name w:val="List Continue 2"/>
    <w:basedOn w:val="List2"/>
    <w:rsid w:val="00105183"/>
    <w:pPr>
      <w:ind w:firstLine="0"/>
    </w:pPr>
  </w:style>
  <w:style w:type="paragraph" w:styleId="ListContinue3">
    <w:name w:val="List Continue 3"/>
    <w:basedOn w:val="List3"/>
    <w:rsid w:val="00105183"/>
    <w:pPr>
      <w:ind w:left="1021" w:firstLine="0"/>
    </w:pPr>
  </w:style>
  <w:style w:type="paragraph" w:styleId="ListContinue4">
    <w:name w:val="List Continue 4"/>
    <w:basedOn w:val="List4"/>
    <w:rsid w:val="00105183"/>
    <w:pPr>
      <w:ind w:firstLine="0"/>
    </w:pPr>
  </w:style>
  <w:style w:type="paragraph" w:styleId="ListContinue5">
    <w:name w:val="List Continue 5"/>
    <w:basedOn w:val="List5"/>
    <w:rsid w:val="00105183"/>
    <w:pPr>
      <w:ind w:firstLine="0"/>
    </w:pPr>
  </w:style>
  <w:style w:type="paragraph" w:styleId="ListNumber3">
    <w:name w:val="List Number 3"/>
    <w:basedOn w:val="List3"/>
    <w:rsid w:val="00105183"/>
    <w:pPr>
      <w:numPr>
        <w:numId w:val="4"/>
      </w:numPr>
    </w:pPr>
  </w:style>
  <w:style w:type="paragraph" w:styleId="ListNumber4">
    <w:name w:val="List Number 4"/>
    <w:basedOn w:val="List4"/>
    <w:rsid w:val="00105183"/>
    <w:pPr>
      <w:numPr>
        <w:numId w:val="5"/>
      </w:numPr>
    </w:pPr>
  </w:style>
  <w:style w:type="paragraph" w:styleId="ListNumber5">
    <w:name w:val="List Number 5"/>
    <w:basedOn w:val="List5"/>
    <w:rsid w:val="00105183"/>
    <w:pPr>
      <w:numPr>
        <w:numId w:val="6"/>
      </w:numPr>
    </w:pPr>
  </w:style>
  <w:style w:type="paragraph" w:styleId="BlockText">
    <w:name w:val="Block Text"/>
    <w:basedOn w:val="Normal"/>
    <w:rsid w:val="00105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183"/>
    <w:rPr>
      <w:sz w:val="16"/>
      <w:vertAlign w:val="superscript"/>
    </w:rPr>
  </w:style>
  <w:style w:type="character" w:customStyle="1" w:styleId="Symbols">
    <w:name w:val="Symbols"/>
    <w:basedOn w:val="DefaultParagraphFont"/>
    <w:rsid w:val="00105183"/>
    <w:rPr>
      <w:rFonts w:ascii="Symbol" w:hAnsi="Symbol"/>
    </w:rPr>
  </w:style>
  <w:style w:type="character" w:customStyle="1" w:styleId="MenuOptions">
    <w:name w:val="Menu Options"/>
    <w:basedOn w:val="DefaultParagraphFont"/>
    <w:rsid w:val="00105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183"/>
    <w:rPr>
      <w:b/>
    </w:rPr>
  </w:style>
  <w:style w:type="character" w:customStyle="1" w:styleId="Underlined">
    <w:name w:val="Underlined"/>
    <w:basedOn w:val="DefaultParagraphFont"/>
    <w:rsid w:val="00105183"/>
    <w:rPr>
      <w:u w:val="single"/>
    </w:rPr>
  </w:style>
  <w:style w:type="paragraph" w:customStyle="1" w:styleId="TableBodyTextRight">
    <w:name w:val="Table Body Text Right"/>
    <w:basedOn w:val="TableBodyText"/>
    <w:rsid w:val="00105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183"/>
    <w:rPr>
      <w:sz w:val="18"/>
    </w:rPr>
  </w:style>
  <w:style w:type="paragraph" w:customStyle="1" w:styleId="BodySmallRight">
    <w:name w:val="Body Small Right"/>
    <w:basedOn w:val="BodyTextRight"/>
    <w:rsid w:val="00105183"/>
    <w:rPr>
      <w:sz w:val="18"/>
      <w:szCs w:val="18"/>
    </w:rPr>
  </w:style>
  <w:style w:type="paragraph" w:customStyle="1" w:styleId="MarginEdition">
    <w:name w:val="Margin Edition"/>
    <w:basedOn w:val="MarginNote"/>
    <w:rsid w:val="00105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183"/>
    <w:rPr>
      <w:sz w:val="2"/>
      <w:szCs w:val="2"/>
    </w:rPr>
  </w:style>
  <w:style w:type="character" w:customStyle="1" w:styleId="Small">
    <w:name w:val="Small"/>
    <w:basedOn w:val="DefaultParagraphFont"/>
    <w:rsid w:val="00105183"/>
    <w:rPr>
      <w:sz w:val="16"/>
    </w:rPr>
  </w:style>
  <w:style w:type="paragraph" w:customStyle="1" w:styleId="WideTable">
    <w:name w:val="Wide Table"/>
    <w:basedOn w:val="Normal"/>
    <w:rsid w:val="00105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183"/>
  </w:style>
  <w:style w:type="paragraph" w:styleId="Quote">
    <w:name w:val="Quote"/>
    <w:basedOn w:val="Heading1"/>
    <w:link w:val="QuoteChar"/>
    <w:qFormat/>
    <w:rsid w:val="00105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183"/>
    <w:pPr>
      <w:pageBreakBefore/>
    </w:pPr>
  </w:style>
  <w:style w:type="paragraph" w:customStyle="1" w:styleId="Border">
    <w:name w:val="Border"/>
    <w:basedOn w:val="Normal"/>
    <w:qFormat/>
    <w:rsid w:val="00105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183"/>
    <w:rPr>
      <w:u w:val="single"/>
    </w:rPr>
  </w:style>
  <w:style w:type="character" w:customStyle="1" w:styleId="BoldandItalics">
    <w:name w:val="Bold and Italics"/>
    <w:qFormat/>
    <w:rsid w:val="00105183"/>
    <w:rPr>
      <w:b/>
      <w:i/>
      <w:u w:val="none"/>
    </w:rPr>
  </w:style>
  <w:style w:type="paragraph" w:styleId="BalloonText">
    <w:name w:val="Balloon Text"/>
    <w:basedOn w:val="Normal"/>
    <w:link w:val="BalloonTextChar"/>
    <w:rsid w:val="00105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1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5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6214</Characters>
  <Application>Microsoft Office Word</Application>
  <DocSecurity>0</DocSecurity>
  <Lines>270</Lines>
  <Paragraphs>139</Paragraphs>
  <ScaleCrop>false</ScaleCrop>
  <Company>Author-it Software Corporation Ltd.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AVII2007 Check in aircraft passengers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2019-01-31T04:21:00Z</dcterms:created>
  <dcterms:modified xsi:type="dcterms:W3CDTF">2019-01-31T04:21:00Z</dcterms:modified>
</cp:coreProperties>
</file>