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788" w:rsidP="00F247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AVII2003 Carry out beverage service on an aircraft</w:t>
      </w:r>
      <w:r>
        <w:fldChar w:fldCharType="end"/>
      </w:r>
    </w:p>
    <w:p w:rsidR="00F24788" w:rsidP="00F24788">
      <w:pPr>
        <w:pStyle w:val="Version"/>
        <w:sectPr w:rsidSect="008829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9BD" w:rsidP="008829BD">
      <w:pPr>
        <w:pStyle w:val="SuperHeading"/>
      </w:pPr>
      <w:r w:rsidRPr="008829BD">
        <w:t>AVII2003 Carry out beverage service on an aircraft</w:t>
      </w:r>
    </w:p>
    <w:p w:rsidR="00000000" w:rsidRPr="008829BD" w:rsidP="008829BD">
      <w:pPr>
        <w:pStyle w:val="Heading1"/>
      </w:pPr>
      <w:bookmarkStart w:id="1" w:name="O_663559"/>
      <w:bookmarkEnd w:id="1"/>
      <w:r w:rsidRPr="008829BD">
        <w:t>Modification History</w:t>
      </w:r>
    </w:p>
    <w:p w:rsidR="00F24788" w:rsidP="00F24788">
      <w:pPr>
        <w:pStyle w:val="BodyText"/>
      </w:pPr>
      <w:r w:rsidRPr="008829BD">
        <w:t>Release 1. This is the first release of this unit of competency in the AVI Aviation Training Package.</w:t>
      </w:r>
    </w:p>
    <w:p w:rsidR="00000000" w:rsidRPr="008829BD" w:rsidP="008829BD">
      <w:pPr>
        <w:pStyle w:val="Heading1"/>
      </w:pPr>
      <w:bookmarkStart w:id="2" w:name="O_663560"/>
      <w:bookmarkEnd w:id="2"/>
      <w:r w:rsidRPr="008829BD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829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9BD" w:rsidP="008829BD">
            <w:pPr>
              <w:pStyle w:val="BodyText"/>
            </w:pPr>
            <w:r w:rsidRPr="008829BD">
              <w:t>This unit involves the skills and knowledge required to carry out beverage service on an aircra</w:t>
            </w:r>
            <w:r w:rsidRPr="008829BD">
              <w:t>ft, in compliance with relevant regulatory requirements of national operating standards.</w:t>
            </w:r>
          </w:p>
          <w:p w:rsidR="00000000" w:rsidRPr="008829BD" w:rsidP="008829BD">
            <w:pPr>
              <w:pStyle w:val="BodyText"/>
            </w:pPr>
            <w:r w:rsidRPr="008829BD">
              <w:t>It includes handling stock and materials, advising passengers, taking drink orders, and preparing and serving beverages. It also includes using trays, clearing and cle</w:t>
            </w:r>
            <w:r w:rsidRPr="008829BD">
              <w:t>aning carts/tables and equipment, and preparing and using tea and coffee making equipment.</w:t>
            </w:r>
          </w:p>
          <w:p w:rsidR="00000000" w:rsidRPr="008829BD" w:rsidP="008829BD">
            <w:pPr>
              <w:pStyle w:val="BodyText"/>
            </w:pPr>
            <w:r w:rsidRPr="008829BD">
              <w:t>This unit addresses aviation technical skill requirements (physical, mental and task-management abilities) related to customer service duties of flight crew, and con</w:t>
            </w:r>
            <w:r w:rsidRPr="008829BD">
              <w:t>tributes to safe and effective performance in complex aviation operational environments.</w:t>
            </w:r>
          </w:p>
          <w:p w:rsidR="00000000" w:rsidRPr="008829BD" w:rsidP="008829BD">
            <w:pPr>
              <w:pStyle w:val="BodyText"/>
            </w:pPr>
            <w:r w:rsidRPr="008829BD">
              <w:t>Operations are conducted as part of recreational, commercial and military aircraft activities across a variety of operational contexts within the Australian aviation i</w:t>
            </w:r>
            <w:r w:rsidRPr="008829BD">
              <w:t>ndustry.</w:t>
            </w:r>
          </w:p>
          <w:p w:rsidR="00000000" w:rsidRPr="008829BD" w:rsidP="008829BD">
            <w:pPr>
              <w:pStyle w:val="BodyText"/>
            </w:pPr>
            <w:r w:rsidRPr="008829BD">
              <w:t>Work is performed independently or under limited supervision within a single-pilot or multi-crew environment.</w:t>
            </w:r>
          </w:p>
          <w:p w:rsidR="00000000" w:rsidRPr="008829BD" w:rsidP="008829BD">
            <w:pPr>
              <w:pStyle w:val="BodyText"/>
            </w:pPr>
            <w:r w:rsidRPr="008829BD">
              <w:t>Licensing, legislative, regulatory or certification requirements are applicable to this unit.</w:t>
            </w:r>
          </w:p>
          <w:p w:rsidR="00000000" w:rsidRPr="008829BD" w:rsidP="008829BD">
            <w:pPr>
              <w:pStyle w:val="BodyText"/>
            </w:pPr>
            <w:r w:rsidRPr="008829BD">
              <w:t>Use for Defence Aviation is to be in accord</w:t>
            </w:r>
            <w:r w:rsidRPr="008829BD">
              <w:t>ance with relevant Defence Orders, Instructions, Publications and Regulations.</w:t>
            </w:r>
          </w:p>
        </w:tc>
      </w:tr>
    </w:tbl>
    <w:p w:rsidR="00F24788" w:rsidP="008829BD">
      <w:pPr>
        <w:pStyle w:val="BodyText"/>
      </w:pPr>
    </w:p>
    <w:p w:rsidR="00F24788" w:rsidP="008829BD">
      <w:pPr>
        <w:pStyle w:val="BodyText"/>
      </w:pPr>
    </w:p>
    <w:p w:rsidR="00000000" w:rsidRPr="008829BD" w:rsidP="008829BD">
      <w:pPr>
        <w:pStyle w:val="Heading1"/>
      </w:pPr>
      <w:bookmarkStart w:id="3" w:name="O_663561"/>
      <w:bookmarkEnd w:id="3"/>
      <w:r w:rsidRPr="008829BD">
        <w:t>Pre-requisite Unit</w:t>
      </w:r>
    </w:p>
    <w:p w:rsidR="00F24788" w:rsidP="00F24788">
      <w:pPr>
        <w:pStyle w:val="BodyText"/>
      </w:pPr>
      <w:r w:rsidRPr="008829BD">
        <w:t>Not applicable.</w:t>
      </w:r>
    </w:p>
    <w:p w:rsidR="00000000" w:rsidRPr="008829BD" w:rsidP="008829BD">
      <w:pPr>
        <w:pStyle w:val="Heading1"/>
      </w:pPr>
      <w:bookmarkStart w:id="4" w:name="O_663562"/>
      <w:bookmarkEnd w:id="4"/>
      <w:r w:rsidRPr="008829BD">
        <w:t>Competency Field</w:t>
      </w:r>
    </w:p>
    <w:p w:rsidR="00F24788" w:rsidP="00F24788">
      <w:pPr>
        <w:pStyle w:val="BodyText"/>
      </w:pPr>
      <w:r w:rsidRPr="008829BD">
        <w:t>I – Customer Service</w:t>
      </w:r>
    </w:p>
    <w:p w:rsidR="00000000" w:rsidRPr="008829BD" w:rsidP="008829BD">
      <w:pPr>
        <w:pStyle w:val="Heading1"/>
      </w:pPr>
      <w:bookmarkStart w:id="5" w:name="O_663563"/>
      <w:bookmarkEnd w:id="5"/>
      <w:r w:rsidRPr="008829BD">
        <w:t>Unit Sector</w:t>
      </w:r>
    </w:p>
    <w:p w:rsidR="00F24788" w:rsidP="00F24788">
      <w:pPr>
        <w:pStyle w:val="BodyText"/>
      </w:pPr>
      <w:r w:rsidRPr="008829BD">
        <w:t>Not applicable.</w:t>
      </w:r>
    </w:p>
    <w:p w:rsidR="00000000" w:rsidRPr="008829BD" w:rsidP="008829BD">
      <w:pPr>
        <w:pStyle w:val="Heading1"/>
      </w:pPr>
      <w:bookmarkStart w:id="6" w:name="O_663564"/>
      <w:bookmarkEnd w:id="6"/>
      <w:r w:rsidRPr="008829BD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9BD" w:rsidP="008829BD">
            <w:pPr>
              <w:pStyle w:val="BodyText"/>
            </w:pPr>
            <w:r w:rsidRPr="008829BD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rPr>
                <w:rStyle w:val="SpecialBold"/>
              </w:rPr>
              <w:t>PERFORMANCE CRITERIA</w:t>
            </w:r>
          </w:p>
        </w:tc>
      </w:tr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Performance criteria describe the performance needed to demonstrate achievement of the element.</w:t>
            </w:r>
          </w:p>
        </w:tc>
      </w:tr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9BD" w:rsidP="008829BD">
            <w:pPr>
              <w:pStyle w:val="BodyText"/>
            </w:pPr>
            <w:r w:rsidRPr="008829BD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rPr>
                <w:rStyle w:val="SpecialBold"/>
              </w:rPr>
              <w:t>Handle stock and materials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Beverage storage area is checked and replenished at scheduled times using correct documentation in accordance with workplace procedures and customs regulations</w:t>
            </w:r>
          </w:p>
        </w:tc>
      </w:tr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Items are stored in appropriate places at the recommended storage temperature</w:t>
            </w:r>
          </w:p>
        </w:tc>
      </w:tr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Prod</w:t>
            </w:r>
            <w:r w:rsidRPr="008829BD">
              <w:t>ucts are checked to ensure quality meets the required standard in accordance with workplace procedures</w:t>
            </w:r>
          </w:p>
        </w:tc>
      </w:tr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Beverage service area is kept clean, attractive and complete in accordance with workplace procedures and standards</w:t>
            </w:r>
          </w:p>
        </w:tc>
      </w:tr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Glassware is kept hygienically clean, free from chips and cracks and is stored correctly in accordance with workplace procedures</w:t>
            </w:r>
          </w:p>
        </w:tc>
      </w:tr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Familiarity with products to be offered is undertaken prior to service provision</w:t>
            </w:r>
          </w:p>
        </w:tc>
      </w:tr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Hazards are identified, risks ar</w:t>
            </w:r>
            <w:r w:rsidRPr="008829BD">
              <w:t>e assessed and hazard management is implemented</w:t>
            </w:r>
          </w:p>
        </w:tc>
      </w:tr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Customs documentation is completed as required in accordance with regulatory requirements and workplace procedures</w:t>
            </w:r>
          </w:p>
        </w:tc>
      </w:tr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9BD" w:rsidP="008829BD">
            <w:pPr>
              <w:pStyle w:val="BodyText"/>
            </w:pPr>
            <w:r w:rsidRPr="008829BD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rPr>
                <w:rStyle w:val="SpecialBold"/>
              </w:rPr>
              <w:t>Advise passengers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Advice is offered</w:t>
            </w:r>
            <w:r w:rsidRPr="008829BD">
              <w:t xml:space="preserve"> to passengers to assist them in an appropriate selection of products</w:t>
            </w:r>
          </w:p>
        </w:tc>
      </w:tr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Passenger complaints are resolved to their satisfaction within limits of own authority in accordance with workplace procedures and regulatory requirements</w:t>
            </w:r>
          </w:p>
        </w:tc>
      </w:tr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Passenger complai</w:t>
            </w:r>
            <w:r w:rsidRPr="008829BD">
              <w:t>nts that require further action are referred to supervisor in accordance with workplace procedures and regulatory requirements</w:t>
            </w:r>
          </w:p>
        </w:tc>
      </w:tr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9BD" w:rsidP="008829BD">
            <w:pPr>
              <w:pStyle w:val="BodyText"/>
            </w:pPr>
            <w:r w:rsidRPr="008829BD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rPr>
                <w:rStyle w:val="SpecialBold"/>
              </w:rPr>
              <w:t>Take beverage orders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Orders are taken accurately and are either written or memorised</w:t>
            </w:r>
          </w:p>
        </w:tc>
      </w:tr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Clear and helpful advice is given to passengers on selection of beverages</w:t>
            </w:r>
          </w:p>
        </w:tc>
      </w:tr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9BD" w:rsidP="008829BD">
            <w:pPr>
              <w:pStyle w:val="BodyText"/>
            </w:pPr>
            <w:r w:rsidRPr="008829BD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rPr>
                <w:rStyle w:val="SpecialBold"/>
              </w:rPr>
              <w:t>Prepare and serve beverages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Beverages are prepared to legal and airline standards, using the correct ingredients and measures, and are made to passenger requests</w:t>
            </w:r>
          </w:p>
        </w:tc>
      </w:tr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Beverages are served promptly and courteously</w:t>
            </w:r>
          </w:p>
        </w:tc>
      </w:tr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9BD" w:rsidP="008829BD">
            <w:pPr>
              <w:pStyle w:val="BodyText"/>
            </w:pPr>
            <w:r w:rsidRPr="008829BD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rPr>
                <w:rStyle w:val="SpecialBold"/>
              </w:rPr>
              <w:t>Use trays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Drink trays are loaded skilfully and safely, ensuring correct balance</w:t>
            </w:r>
          </w:p>
        </w:tc>
      </w:tr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Drink trays are carried and unloaded in accordance with regulatory requirements</w:t>
            </w:r>
          </w:p>
        </w:tc>
      </w:tr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Beverages are poured and served in accordance with workplace procedures and regulatory requirements</w:t>
            </w:r>
          </w:p>
        </w:tc>
      </w:tr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9BD" w:rsidP="008829BD">
            <w:pPr>
              <w:pStyle w:val="BodyText"/>
            </w:pPr>
            <w:r w:rsidRPr="008829BD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rPr>
                <w:rStyle w:val="SpecialBold"/>
              </w:rPr>
              <w:t>Clear and clean carts/tables and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Passenger tables are cleared at an appropriate time in a polite manner</w:t>
            </w:r>
          </w:p>
        </w:tc>
      </w:tr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Beverage and food service ta</w:t>
            </w:r>
            <w:r w:rsidRPr="008829BD">
              <w:t>bles and carts are cleaned hygienically and are prepared for further service in accordance with workplace procedures and standards</w:t>
            </w:r>
          </w:p>
        </w:tc>
      </w:tr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 xml:space="preserve">Utensils and glassware are stowed ready for cleaning as required </w:t>
            </w:r>
          </w:p>
        </w:tc>
      </w:tr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9BD" w:rsidP="008829BD">
            <w:pPr>
              <w:pStyle w:val="BodyText"/>
            </w:pPr>
            <w:r w:rsidRPr="008829BD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rPr>
                <w:rStyle w:val="SpecialBold"/>
              </w:rPr>
              <w:t>Prepare and use tea and coffee making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Tea and coffee making equipment is prepared ready for use in accordance with workplace procedures and regulatory requirements</w:t>
            </w:r>
          </w:p>
        </w:tc>
      </w:tr>
      <w:tr w:rsidTr="00F247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9BD" w:rsidP="008829BD">
            <w:pPr>
              <w:pStyle w:val="BodyText"/>
            </w:pPr>
            <w:r w:rsidRPr="008829BD">
              <w:t xml:space="preserve">Passengers are offered a range of beverage service options and served in accordance with passenger requests </w:t>
            </w:r>
          </w:p>
        </w:tc>
      </w:tr>
    </w:tbl>
    <w:p w:rsidR="00F24788" w:rsidP="008829BD">
      <w:pPr>
        <w:pStyle w:val="BodyText"/>
      </w:pPr>
    </w:p>
    <w:p w:rsidR="00F24788" w:rsidP="008829BD">
      <w:pPr>
        <w:pStyle w:val="BodyText"/>
      </w:pPr>
    </w:p>
    <w:p w:rsidR="00000000" w:rsidRPr="008829BD" w:rsidP="008829BD">
      <w:pPr>
        <w:pStyle w:val="Heading1"/>
      </w:pPr>
      <w:bookmarkStart w:id="7" w:name="O_663565"/>
      <w:bookmarkEnd w:id="7"/>
      <w:r w:rsidRPr="008829BD">
        <w:t>Foundation Skills</w:t>
      </w:r>
    </w:p>
    <w:p w:rsidR="00F24788" w:rsidP="00F24788">
      <w:pPr>
        <w:pStyle w:val="BodyText"/>
      </w:pPr>
      <w:r w:rsidRPr="008829BD">
        <w:t>Foundation skills essential to performance are explicit in the performance criteria of this unit of competency.</w:t>
      </w:r>
    </w:p>
    <w:p w:rsidR="00000000" w:rsidRPr="008829BD" w:rsidP="008829BD">
      <w:pPr>
        <w:pStyle w:val="Heading1"/>
      </w:pPr>
      <w:bookmarkStart w:id="8" w:name="O_663566"/>
      <w:bookmarkEnd w:id="8"/>
      <w:r w:rsidRPr="008829BD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8829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Range is restricted to essential operating conditions and any other vari</w:t>
            </w:r>
            <w:r w:rsidRPr="008829BD">
              <w:t>ables essential to the work environment.</w:t>
            </w:r>
          </w:p>
        </w:tc>
      </w:tr>
      <w:tr w:rsidTr="008829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BD">
            <w:pPr>
              <w:pStyle w:val="BodyText"/>
              <w:rPr>
                <w:lang w:val="en-NZ"/>
              </w:rPr>
            </w:pPr>
            <w:r w:rsidRPr="008829BD">
              <w:t>Advice provided to passengers on beverages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9BD" w:rsidP="008829BD">
            <w:pPr>
              <w:pStyle w:val="ListBullet"/>
            </w:pPr>
            <w:r w:rsidRPr="008829BD">
              <w:t>assistance to passengers to drink within appropriate limits by providing them with a range of options including:</w:t>
            </w:r>
          </w:p>
          <w:p w:rsidR="00000000" w:rsidRPr="008829BD" w:rsidP="008829BD">
            <w:pPr>
              <w:pStyle w:val="ListBullet2"/>
            </w:pPr>
            <w:r w:rsidRPr="008829BD">
              <w:t>cold beverages</w:t>
            </w:r>
          </w:p>
          <w:p w:rsidR="00000000" w:rsidRPr="008829BD" w:rsidP="008829BD">
            <w:pPr>
              <w:pStyle w:val="ListBullet2"/>
            </w:pPr>
            <w:r w:rsidRPr="008829BD">
              <w:t>hot beverages</w:t>
            </w:r>
          </w:p>
          <w:p w:rsidR="00000000" w:rsidRPr="008829BD" w:rsidP="008829BD">
            <w:pPr>
              <w:pStyle w:val="ListBullet2"/>
            </w:pPr>
            <w:r w:rsidRPr="008829BD">
              <w:t>low alcohol and non-alcoholic beverages</w:t>
            </w:r>
          </w:p>
        </w:tc>
      </w:tr>
    </w:tbl>
    <w:p w:rsidR="00F24788" w:rsidP="008829BD">
      <w:pPr>
        <w:pStyle w:val="BodyText"/>
      </w:pPr>
    </w:p>
    <w:p w:rsidR="00F24788" w:rsidP="008829BD">
      <w:pPr>
        <w:pStyle w:val="BodyText"/>
      </w:pPr>
    </w:p>
    <w:p w:rsidR="00000000" w:rsidRPr="008829BD" w:rsidP="008829BD">
      <w:pPr>
        <w:pStyle w:val="Heading1"/>
      </w:pPr>
      <w:bookmarkStart w:id="9" w:name="O_663567"/>
      <w:bookmarkEnd w:id="9"/>
      <w:r w:rsidRPr="008829BD">
        <w:t>Unit Mapping Information</w:t>
      </w:r>
    </w:p>
    <w:p w:rsidR="00F24788" w:rsidP="00F24788">
      <w:pPr>
        <w:pStyle w:val="BodyText"/>
      </w:pPr>
      <w:r w:rsidRPr="008829BD">
        <w:t>This unit replaces and is equivalent to AVII2003C Carry out beverage service on an aircraft.</w:t>
      </w:r>
    </w:p>
    <w:p w:rsidR="00000000" w:rsidRPr="008829BD" w:rsidP="008829BD">
      <w:pPr>
        <w:pStyle w:val="Heading1"/>
      </w:pPr>
      <w:bookmarkStart w:id="10" w:name="O_663574"/>
      <w:bookmarkEnd w:id="10"/>
      <w:r w:rsidRPr="008829BD">
        <w:t>Links</w:t>
      </w:r>
    </w:p>
    <w:p w:rsidR="00000000" w:rsidRPr="008829BD" w:rsidP="00F24788">
      <w:pPr>
        <w:pStyle w:val="BodyText"/>
      </w:pPr>
      <w:r w:rsidRPr="008829BD">
        <w:t>Companion Volume implementation guides are f</w:t>
      </w:r>
      <w:r w:rsidRPr="008829BD">
        <w:t xml:space="preserve">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643621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8829BD" w:rsidP="008829BD"/>
    <w:sectPr w:rsidSect="008829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9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9BD" w:rsidRPr="00F24788" w:rsidP="00F247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9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788" w:rsidP="008829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4788" w:rsidP="008829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24788" w:rsidP="008829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9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7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9BD" w:rsidRPr="00F24788" w:rsidP="00F247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9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788" w:rsidRPr="002D2AF8" w:rsidP="008829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AVII2003 Carry out beverage service on an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F24788" w:rsidP="008829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C0FA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A663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E4D1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9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9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9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9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9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9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9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9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9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9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9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9BD"/>
  </w:style>
  <w:style w:type="character" w:customStyle="1" w:styleId="Heading1Char">
    <w:name w:val="Heading 1 Char"/>
    <w:basedOn w:val="DefaultParagraphFont"/>
    <w:link w:val="Heading1"/>
    <w:rsid w:val="008829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9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9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29B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9BD"/>
    <w:rPr>
      <w:b/>
      <w:spacing w:val="0"/>
    </w:rPr>
  </w:style>
  <w:style w:type="paragraph" w:styleId="ListBullet2">
    <w:name w:val="List Bullet 2"/>
    <w:basedOn w:val="List2"/>
    <w:rsid w:val="008829B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29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9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29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9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9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9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9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9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9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9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9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9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9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9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9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9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9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29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9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9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9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29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9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9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9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9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9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9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9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9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29BD"/>
    <w:rPr>
      <w:i/>
    </w:rPr>
  </w:style>
  <w:style w:type="paragraph" w:styleId="Caption">
    <w:name w:val="caption"/>
    <w:basedOn w:val="BodyText"/>
    <w:next w:val="Normal"/>
    <w:qFormat/>
    <w:rsid w:val="008829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9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9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9BD"/>
  </w:style>
  <w:style w:type="paragraph" w:styleId="TableofFigures">
    <w:name w:val="table of figures"/>
    <w:basedOn w:val="Normal"/>
    <w:next w:val="Normal"/>
    <w:semiHidden/>
    <w:rsid w:val="008829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9BD"/>
    <w:pPr>
      <w:numPr>
        <w:numId w:val="11"/>
      </w:numPr>
    </w:pPr>
  </w:style>
  <w:style w:type="character" w:customStyle="1" w:styleId="WingdingSymbols">
    <w:name w:val="Wingding Symbols"/>
    <w:rsid w:val="008829BD"/>
    <w:rPr>
      <w:rFonts w:ascii="Wingdings" w:hAnsi="Wingdings"/>
    </w:rPr>
  </w:style>
  <w:style w:type="paragraph" w:customStyle="1" w:styleId="TableHeading">
    <w:name w:val="Table Heading"/>
    <w:basedOn w:val="HeadingBase"/>
    <w:rsid w:val="008829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9BD"/>
    <w:rPr>
      <w:color w:val="0033CC"/>
      <w:u w:val="none"/>
    </w:rPr>
  </w:style>
  <w:style w:type="paragraph" w:customStyle="1" w:styleId="BodyTextRight">
    <w:name w:val="Body Text Right"/>
    <w:basedOn w:val="BodyText"/>
    <w:rsid w:val="008829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9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9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9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9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9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9BD"/>
    <w:rPr>
      <w:sz w:val="32"/>
    </w:rPr>
  </w:style>
  <w:style w:type="paragraph" w:customStyle="1" w:styleId="HeadingProcedure">
    <w:name w:val="Heading Procedure"/>
    <w:basedOn w:val="HeadingBase"/>
    <w:next w:val="Normal"/>
    <w:rsid w:val="008829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9BD"/>
    <w:pPr>
      <w:spacing w:before="60" w:after="60"/>
    </w:pPr>
  </w:style>
  <w:style w:type="paragraph" w:styleId="ListContinue">
    <w:name w:val="List Continue"/>
    <w:basedOn w:val="List"/>
    <w:rsid w:val="008829BD"/>
    <w:pPr>
      <w:ind w:firstLine="0"/>
    </w:pPr>
  </w:style>
  <w:style w:type="paragraph" w:customStyle="1" w:styleId="ListNote">
    <w:name w:val="List Note"/>
    <w:basedOn w:val="List"/>
    <w:rsid w:val="008829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9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9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9BD"/>
    <w:rPr>
      <w:rFonts w:ascii="Courier New" w:hAnsi="Courier New"/>
    </w:rPr>
  </w:style>
  <w:style w:type="paragraph" w:customStyle="1" w:styleId="NoteBullet">
    <w:name w:val="Note Bullet"/>
    <w:basedOn w:val="Note"/>
    <w:rsid w:val="008829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9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9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9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9B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29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9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9BD"/>
    <w:rPr>
      <w:b/>
      <w:smallCaps/>
    </w:rPr>
  </w:style>
  <w:style w:type="paragraph" w:customStyle="1" w:styleId="TableListNumber">
    <w:name w:val="Table List Number"/>
    <w:basedOn w:val="ListNumber"/>
    <w:rsid w:val="008829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9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9BD"/>
    <w:pPr>
      <w:numPr>
        <w:numId w:val="9"/>
      </w:numPr>
    </w:pPr>
  </w:style>
  <w:style w:type="paragraph" w:customStyle="1" w:styleId="ListAlpha2">
    <w:name w:val="List Alpha 2"/>
    <w:basedOn w:val="List2"/>
    <w:rsid w:val="008829BD"/>
    <w:pPr>
      <w:numPr>
        <w:numId w:val="8"/>
      </w:numPr>
    </w:pPr>
  </w:style>
  <w:style w:type="paragraph" w:styleId="List2">
    <w:name w:val="List 2"/>
    <w:basedOn w:val="BodyText"/>
    <w:rsid w:val="008829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9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9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9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9B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9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29BD"/>
    <w:pPr>
      <w:numPr>
        <w:numId w:val="4"/>
      </w:numPr>
    </w:pPr>
  </w:style>
  <w:style w:type="paragraph" w:styleId="ListContinue2">
    <w:name w:val="List Continue 2"/>
    <w:basedOn w:val="List2"/>
    <w:rsid w:val="008829BD"/>
    <w:pPr>
      <w:ind w:firstLine="0"/>
    </w:pPr>
  </w:style>
  <w:style w:type="paragraph" w:styleId="ListContinue3">
    <w:name w:val="List Continue 3"/>
    <w:basedOn w:val="List3"/>
    <w:rsid w:val="008829BD"/>
    <w:pPr>
      <w:ind w:left="1021" w:firstLine="0"/>
    </w:pPr>
  </w:style>
  <w:style w:type="paragraph" w:styleId="ListContinue4">
    <w:name w:val="List Continue 4"/>
    <w:basedOn w:val="List4"/>
    <w:rsid w:val="008829BD"/>
    <w:pPr>
      <w:ind w:firstLine="0"/>
    </w:pPr>
  </w:style>
  <w:style w:type="paragraph" w:styleId="ListContinue5">
    <w:name w:val="List Continue 5"/>
    <w:basedOn w:val="List5"/>
    <w:rsid w:val="008829BD"/>
    <w:pPr>
      <w:ind w:firstLine="0"/>
    </w:pPr>
  </w:style>
  <w:style w:type="paragraph" w:styleId="ListNumber3">
    <w:name w:val="List Number 3"/>
    <w:basedOn w:val="List3"/>
    <w:rsid w:val="008829BD"/>
    <w:pPr>
      <w:numPr>
        <w:numId w:val="5"/>
      </w:numPr>
    </w:pPr>
  </w:style>
  <w:style w:type="paragraph" w:styleId="ListNumber4">
    <w:name w:val="List Number 4"/>
    <w:basedOn w:val="List4"/>
    <w:rsid w:val="008829BD"/>
    <w:pPr>
      <w:numPr>
        <w:numId w:val="6"/>
      </w:numPr>
    </w:pPr>
  </w:style>
  <w:style w:type="paragraph" w:styleId="ListNumber5">
    <w:name w:val="List Number 5"/>
    <w:basedOn w:val="List5"/>
    <w:rsid w:val="008829BD"/>
    <w:pPr>
      <w:numPr>
        <w:numId w:val="7"/>
      </w:numPr>
    </w:pPr>
  </w:style>
  <w:style w:type="paragraph" w:styleId="BlockText">
    <w:name w:val="Block Text"/>
    <w:basedOn w:val="Normal"/>
    <w:rsid w:val="008829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9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9BD"/>
    <w:rPr>
      <w:sz w:val="16"/>
      <w:vertAlign w:val="superscript"/>
    </w:rPr>
  </w:style>
  <w:style w:type="character" w:customStyle="1" w:styleId="Symbols">
    <w:name w:val="Symbols"/>
    <w:basedOn w:val="DefaultParagraphFont"/>
    <w:rsid w:val="008829BD"/>
    <w:rPr>
      <w:rFonts w:ascii="Symbol" w:hAnsi="Symbol"/>
    </w:rPr>
  </w:style>
  <w:style w:type="character" w:customStyle="1" w:styleId="MenuOptions">
    <w:name w:val="Menu Options"/>
    <w:basedOn w:val="DefaultParagraphFont"/>
    <w:rsid w:val="008829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9BD"/>
    <w:rPr>
      <w:b/>
    </w:rPr>
  </w:style>
  <w:style w:type="character" w:customStyle="1" w:styleId="Underlined">
    <w:name w:val="Underlined"/>
    <w:basedOn w:val="DefaultParagraphFont"/>
    <w:rsid w:val="008829BD"/>
    <w:rPr>
      <w:u w:val="single"/>
    </w:rPr>
  </w:style>
  <w:style w:type="paragraph" w:customStyle="1" w:styleId="TableBodyTextRight">
    <w:name w:val="Table Body Text Right"/>
    <w:basedOn w:val="TableBodyText"/>
    <w:rsid w:val="008829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9BD"/>
    <w:rPr>
      <w:sz w:val="18"/>
    </w:rPr>
  </w:style>
  <w:style w:type="paragraph" w:customStyle="1" w:styleId="BodySmallRight">
    <w:name w:val="Body Small Right"/>
    <w:basedOn w:val="BodyTextRight"/>
    <w:rsid w:val="008829BD"/>
    <w:rPr>
      <w:sz w:val="18"/>
      <w:szCs w:val="18"/>
    </w:rPr>
  </w:style>
  <w:style w:type="paragraph" w:customStyle="1" w:styleId="MarginEdition">
    <w:name w:val="Margin Edition"/>
    <w:basedOn w:val="MarginNote"/>
    <w:rsid w:val="008829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9BD"/>
    <w:rPr>
      <w:sz w:val="2"/>
      <w:szCs w:val="2"/>
    </w:rPr>
  </w:style>
  <w:style w:type="character" w:customStyle="1" w:styleId="Small">
    <w:name w:val="Small"/>
    <w:basedOn w:val="DefaultParagraphFont"/>
    <w:rsid w:val="008829BD"/>
    <w:rPr>
      <w:sz w:val="16"/>
    </w:rPr>
  </w:style>
  <w:style w:type="paragraph" w:customStyle="1" w:styleId="WideTable">
    <w:name w:val="Wide Table"/>
    <w:basedOn w:val="Normal"/>
    <w:rsid w:val="008829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9BD"/>
  </w:style>
  <w:style w:type="paragraph" w:styleId="Quote">
    <w:name w:val="Quote"/>
    <w:basedOn w:val="Heading1"/>
    <w:link w:val="QuoteChar"/>
    <w:qFormat/>
    <w:rsid w:val="008829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9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9BD"/>
    <w:pPr>
      <w:pageBreakBefore/>
    </w:pPr>
  </w:style>
  <w:style w:type="paragraph" w:customStyle="1" w:styleId="Border">
    <w:name w:val="Border"/>
    <w:basedOn w:val="Normal"/>
    <w:qFormat/>
    <w:rsid w:val="008829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9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9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9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9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9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9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9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9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9BD"/>
    <w:rPr>
      <w:u w:val="single"/>
    </w:rPr>
  </w:style>
  <w:style w:type="character" w:customStyle="1" w:styleId="BoldandItalics">
    <w:name w:val="Bold and Italics"/>
    <w:qFormat/>
    <w:rsid w:val="008829BD"/>
    <w:rPr>
      <w:b/>
      <w:i/>
      <w:u w:val="none"/>
    </w:rPr>
  </w:style>
  <w:style w:type="paragraph" w:styleId="BalloonText">
    <w:name w:val="Balloon Text"/>
    <w:basedOn w:val="Normal"/>
    <w:link w:val="BalloonTextChar"/>
    <w:rsid w:val="00882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9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9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9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9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9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9B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47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4668</Characters>
  <Application>Microsoft Office Word</Application>
  <DocSecurity>0</DocSecurity>
  <Lines>212</Lines>
  <Paragraphs>118</Paragraphs>
  <ScaleCrop>false</ScaleCrop>
  <Company>Author-it Software Corporation Ltd.</Company>
  <LinksUpToDate>false</LinksUpToDate>
  <CharactersWithSpaces>5311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AVII2003 Carry out beverage service on an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2019-01-31T05:03:00Z</dcterms:created>
  <dcterms:modified xsi:type="dcterms:W3CDTF">2019-01-31T05:03:00Z</dcterms:modified>
</cp:coreProperties>
</file>