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937" w:rsidP="00601937">
      <w:pPr>
        <w:pStyle w:val="Title"/>
      </w:pPr>
      <w:r>
        <w:fldChar w:fldCharType="begin"/>
      </w:r>
      <w:r>
        <w:instrText xml:space="preserve"> TITLE   \* MERGEFORMAT </w:instrText>
      </w:r>
      <w:r>
        <w:fldChar w:fldCharType="separate"/>
      </w:r>
      <w:r>
        <w:t>AVII2003 Carry out beverage service on an aircraft</w:t>
      </w:r>
      <w:r>
        <w:fldChar w:fldCharType="end"/>
      </w:r>
    </w:p>
    <w:p w:rsidR="00601937" w:rsidP="00601937">
      <w:pPr>
        <w:pStyle w:val="Version"/>
        <w:sectPr w:rsidSect="00DA0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6C8" w:rsidP="00DA06C8">
      <w:pPr>
        <w:pStyle w:val="SuperHeading"/>
      </w:pPr>
      <w:r w:rsidRPr="00DA06C8">
        <w:t>AVII2003 Carry out beverage service on an aircraft</w:t>
      </w:r>
    </w:p>
    <w:p w:rsidR="00000000" w:rsidRPr="00DA06C8" w:rsidP="00DA06C8">
      <w:pPr>
        <w:pStyle w:val="Heading1"/>
      </w:pPr>
      <w:bookmarkStart w:id="1" w:name="O_663559"/>
      <w:bookmarkEnd w:id="1"/>
      <w:r w:rsidRPr="00DA06C8">
        <w:t>Modification History</w:t>
      </w:r>
    </w:p>
    <w:p w:rsidR="00601937" w:rsidP="00601937">
      <w:pPr>
        <w:pStyle w:val="BodyText"/>
      </w:pPr>
      <w:r w:rsidRPr="00DA06C8">
        <w:t>Release 1. This is the first release of this unit of competency in the AVI Aviation Training Package.</w:t>
      </w:r>
    </w:p>
    <w:p w:rsidR="00000000" w:rsidRPr="00DA06C8" w:rsidP="00DA06C8">
      <w:pPr>
        <w:pStyle w:val="Heading1"/>
      </w:pPr>
      <w:bookmarkStart w:id="2" w:name="O_663560"/>
      <w:bookmarkEnd w:id="2"/>
      <w:r w:rsidRPr="00DA06C8">
        <w:t>Application</w:t>
      </w:r>
    </w:p>
    <w:tbl>
      <w:tblPr>
        <w:tblW w:w="9498" w:type="dxa"/>
        <w:tblLayout w:type="fixed"/>
        <w:tblCellMar>
          <w:left w:w="62" w:type="dxa"/>
          <w:right w:w="62" w:type="dxa"/>
        </w:tblCellMar>
        <w:tblLook w:val="0000"/>
      </w:tblPr>
      <w:tblGrid>
        <w:gridCol w:w="9498"/>
      </w:tblGrid>
      <w:tr w:rsidTr="00DA06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t>This unit involves the skills and knowledge required to carry out beverage service on an aircra</w:t>
            </w:r>
            <w:r w:rsidRPr="00DA06C8">
              <w:t>ft, in compliance with relevant regulatory requirements of national operating standards.</w:t>
            </w:r>
          </w:p>
          <w:p w:rsidR="00000000" w:rsidRPr="00DA06C8" w:rsidP="00DA06C8">
            <w:pPr>
              <w:pStyle w:val="BodyText"/>
            </w:pPr>
            <w:r w:rsidRPr="00DA06C8">
              <w:t>It includes handling stock and materials, advising passengers, taking drink orders, and preparing and serving beverages. It also includes using trays, clearing and cle</w:t>
            </w:r>
            <w:r w:rsidRPr="00DA06C8">
              <w:t>aning carts/tables and equipment, and preparing and using tea and coffee making equipment.</w:t>
            </w:r>
          </w:p>
          <w:p w:rsidR="00000000" w:rsidRPr="00DA06C8" w:rsidP="00DA06C8">
            <w:pPr>
              <w:pStyle w:val="BodyText"/>
            </w:pPr>
            <w:r w:rsidRPr="00DA06C8">
              <w:t>This unit addresses aviation technical skill requirements (physical, mental and task-management abilities) related to customer service duties of flight crew, and con</w:t>
            </w:r>
            <w:r w:rsidRPr="00DA06C8">
              <w:t>tributes to safe and effective performance in complex aviation operational environments.</w:t>
            </w:r>
          </w:p>
          <w:p w:rsidR="00000000" w:rsidRPr="00DA06C8" w:rsidP="00DA06C8">
            <w:pPr>
              <w:pStyle w:val="BodyText"/>
            </w:pPr>
            <w:r w:rsidRPr="00DA06C8">
              <w:t>Operations are conducted as part of recreational, commercial and military aircraft activities across a variety of operational contexts within the Australian aviation i</w:t>
            </w:r>
            <w:r w:rsidRPr="00DA06C8">
              <w:t>ndustry.</w:t>
            </w:r>
          </w:p>
          <w:p w:rsidR="00000000" w:rsidRPr="00DA06C8" w:rsidP="00DA06C8">
            <w:pPr>
              <w:pStyle w:val="BodyText"/>
            </w:pPr>
            <w:r w:rsidRPr="00DA06C8">
              <w:t>Work is performed independently or under limited supervision within a single-pilot or multi-crew environment.</w:t>
            </w:r>
          </w:p>
          <w:p w:rsidR="00000000" w:rsidRPr="00DA06C8" w:rsidP="00DA06C8">
            <w:pPr>
              <w:pStyle w:val="BodyText"/>
            </w:pPr>
            <w:r w:rsidRPr="00DA06C8">
              <w:t>Licensing, legislative, regulatory or certification requirements are applicable to this unit.</w:t>
            </w:r>
          </w:p>
          <w:p w:rsidR="00000000" w:rsidRPr="00DA06C8" w:rsidP="00DA06C8">
            <w:pPr>
              <w:pStyle w:val="BodyText"/>
            </w:pPr>
            <w:r w:rsidRPr="00DA06C8">
              <w:t>Use for Defence Aviation is to be in accord</w:t>
            </w:r>
            <w:r w:rsidRPr="00DA06C8">
              <w:t>ance with relevant Defence Orders, Instructions, Publications and Regulations.</w:t>
            </w:r>
          </w:p>
        </w:tc>
      </w:tr>
    </w:tbl>
    <w:p w:rsidR="00601937" w:rsidP="00DA06C8">
      <w:pPr>
        <w:pStyle w:val="BodyText"/>
      </w:pPr>
    </w:p>
    <w:p w:rsidR="00601937" w:rsidP="00DA06C8">
      <w:pPr>
        <w:pStyle w:val="BodyText"/>
      </w:pPr>
    </w:p>
    <w:p w:rsidR="00000000" w:rsidRPr="00DA06C8" w:rsidP="00DA06C8">
      <w:pPr>
        <w:pStyle w:val="Heading1"/>
      </w:pPr>
      <w:bookmarkStart w:id="3" w:name="O_663561"/>
      <w:bookmarkEnd w:id="3"/>
      <w:r w:rsidRPr="00DA06C8">
        <w:t>Pre-requisite Unit</w:t>
      </w:r>
    </w:p>
    <w:p w:rsidR="00601937" w:rsidP="00601937">
      <w:pPr>
        <w:pStyle w:val="BodyText"/>
      </w:pPr>
      <w:r w:rsidRPr="00DA06C8">
        <w:t>Not applicable.</w:t>
      </w:r>
    </w:p>
    <w:p w:rsidR="00000000" w:rsidRPr="00DA06C8" w:rsidP="00DA06C8">
      <w:pPr>
        <w:pStyle w:val="Heading1"/>
      </w:pPr>
      <w:bookmarkStart w:id="4" w:name="O_663562"/>
      <w:bookmarkEnd w:id="4"/>
      <w:r w:rsidRPr="00DA06C8">
        <w:t>Competency Field</w:t>
      </w:r>
    </w:p>
    <w:p w:rsidR="00601937" w:rsidP="00601937">
      <w:pPr>
        <w:pStyle w:val="BodyText"/>
      </w:pPr>
      <w:r w:rsidRPr="00DA06C8">
        <w:t>I – Customer Service</w:t>
      </w:r>
    </w:p>
    <w:p w:rsidR="00000000" w:rsidRPr="00DA06C8" w:rsidP="00DA06C8">
      <w:pPr>
        <w:pStyle w:val="Heading1"/>
      </w:pPr>
      <w:bookmarkStart w:id="5" w:name="O_663563"/>
      <w:bookmarkEnd w:id="5"/>
      <w:r w:rsidRPr="00DA06C8">
        <w:t>Unit Sector</w:t>
      </w:r>
    </w:p>
    <w:p w:rsidR="00601937" w:rsidP="00601937">
      <w:pPr>
        <w:pStyle w:val="BodyText"/>
      </w:pPr>
      <w:r w:rsidRPr="00DA06C8">
        <w:t>Not applicable.</w:t>
      </w:r>
    </w:p>
    <w:p w:rsidR="00000000" w:rsidRPr="00DA06C8" w:rsidP="00DA06C8">
      <w:pPr>
        <w:pStyle w:val="Heading1"/>
      </w:pPr>
      <w:bookmarkStart w:id="6" w:name="O_663564"/>
      <w:bookmarkEnd w:id="6"/>
      <w:r w:rsidRPr="00DA06C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0193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PERFORMANCE CRITERIA</w:t>
            </w:r>
          </w:p>
        </w:tc>
      </w:tr>
      <w:tr w:rsidTr="0060193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Performance criteria describe the performance needed to demonstrate achievement of the element.</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Handle stock and materials</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 storage area is checked and replenished at scheduled times using correct documentation in accordance with workplace procedures and customs regulations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Items are stored in appropriate places at the recommended storage temperature</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1.3</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Prod</w:t>
            </w:r>
            <w:r w:rsidRPr="00DA06C8">
              <w:t>ucts are checked to ensure quality meets the required standard in accordance with workplace procedures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1.4</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 service area is kept clean, attractive and complete in accordance with workplace procedures and standards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1.5</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Glassware is kept hygienically clean, free from chips and cracks and is stored correctly in accordance with workplace procedures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1.6</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Familiarity with products to be offered is undertaken prior to service provision</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1.7</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Hazards are identified, risks ar</w:t>
            </w:r>
            <w:r w:rsidRPr="00DA06C8">
              <w:t>e assessed and hazard management is implemented</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1.8</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Customs documentation is completed as required in accordance with regulatory requirements and workplace procedures</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Advise passengers</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2.1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Advice is offered to passengers to assist them in an appropriate selection of products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2.2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Passenger complaints are resolved to their satisfaction within limits of own authority in accordance with workplace procedures and regulatory requirements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2.3</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Passenger complaints that require further action are referred to supervisor in accordance with workplace procedures and regulatory requirements</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Take beverage orders</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3.1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Orders are taken accurately and are either written or memorised</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3.2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Clear and hel</w:t>
            </w:r>
            <w:r w:rsidRPr="00DA06C8">
              <w:t>pful advice is given to passengers on selection of beverages</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Prepare and serve beverages</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4.1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Beverages are prepared to legal and airline standards, using the correct ingredients and measures, and are made to passenger requests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4.2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Beverages are served promptly and courteously</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Use trays</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5.1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Drink trays are loaded skilfully and safely, ensuring correct balance</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5.2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Drink trays are carried and unloaded in accordance with regulatory requirements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5.3</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Beverages are poured and served in accordance with workplace procedures and regulatory requirements</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Clear and clean carts/tables and equipment</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6.1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Passenger tables are cleared at an appropriate time in a polite manner</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6.2</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Beverage and food service tables and carts are cleaned hygienically and are prepared for further service in accordance with workplace procedures and standards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6.3</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 xml:space="preserve">Utensils and glassware are stowed ready for cleaning as required </w:t>
            </w:r>
          </w:p>
        </w:tc>
      </w:tr>
      <w:tr w:rsidTr="006019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rPr>
                <w:rStyle w:val="SpecialBold"/>
              </w:rPr>
              <w:t>Prepare and use tea and coffee making equipment</w:t>
            </w: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7.1</w:t>
            </w:r>
          </w:p>
        </w:tc>
        <w:tc>
          <w:tcPr>
            <w:tcW w:w="604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Tea and coffee making equipment is prepared ready for use in accordance with workplace procedures and regulatory requirements</w:t>
            </w:r>
          </w:p>
        </w:tc>
      </w:tr>
      <w:tr w:rsidTr="006019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7.2</w:t>
            </w:r>
          </w:p>
        </w:tc>
        <w:tc>
          <w:tcPr>
            <w:tcW w:w="6045" w:type="dxa"/>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t>Passengers are offered a range of beverage service options and served i</w:t>
            </w:r>
            <w:r w:rsidRPr="00DA06C8">
              <w:t xml:space="preserve">n accordance with passenger requests </w:t>
            </w:r>
          </w:p>
        </w:tc>
      </w:tr>
    </w:tbl>
    <w:p w:rsidR="00601937" w:rsidP="00DA06C8">
      <w:pPr>
        <w:pStyle w:val="BodyText"/>
      </w:pPr>
    </w:p>
    <w:p w:rsidR="00601937" w:rsidP="00DA06C8">
      <w:pPr>
        <w:pStyle w:val="BodyText"/>
      </w:pPr>
    </w:p>
    <w:p w:rsidR="00000000" w:rsidRPr="00DA06C8" w:rsidP="00DA06C8">
      <w:pPr>
        <w:pStyle w:val="Heading1"/>
      </w:pPr>
      <w:bookmarkStart w:id="7" w:name="O_663565"/>
      <w:bookmarkEnd w:id="7"/>
      <w:r w:rsidRPr="00DA06C8">
        <w:t>Foundation Skills</w:t>
      </w:r>
    </w:p>
    <w:p w:rsidR="00601937" w:rsidP="00601937">
      <w:pPr>
        <w:pStyle w:val="BodyText"/>
      </w:pPr>
      <w:r w:rsidRPr="00DA06C8">
        <w:t>Foundation skills essential to performance are explicit in the performance criteria of this unit of competency.</w:t>
      </w:r>
    </w:p>
    <w:p w:rsidR="00000000" w:rsidRPr="00DA06C8" w:rsidP="00DA06C8">
      <w:pPr>
        <w:pStyle w:val="Heading1"/>
      </w:pPr>
      <w:bookmarkStart w:id="8" w:name="O_663566"/>
      <w:bookmarkEnd w:id="8"/>
      <w:r w:rsidRPr="00DA06C8">
        <w:t>Range of Conditions</w:t>
      </w:r>
    </w:p>
    <w:tbl>
      <w:tblPr>
        <w:tblW w:w="9498" w:type="dxa"/>
        <w:tblLayout w:type="fixed"/>
        <w:tblCellMar>
          <w:left w:w="62" w:type="dxa"/>
          <w:right w:w="62" w:type="dxa"/>
        </w:tblCellMar>
        <w:tblLook w:val="0000"/>
      </w:tblPr>
      <w:tblGrid>
        <w:gridCol w:w="2735"/>
        <w:gridCol w:w="6763"/>
      </w:tblGrid>
      <w:tr w:rsidTr="00DA06C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Range is restricted to essential operating conditions and any other variables essential to the work environment.</w:t>
            </w:r>
          </w:p>
        </w:tc>
      </w:tr>
      <w:tr w:rsidTr="00DA06C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Advice provided to passengers on beverages must include:</w:t>
            </w:r>
          </w:p>
        </w:tc>
        <w:tc>
          <w:tcPr>
            <w:tcW w:w="6763" w:type="dxa"/>
            <w:tcBorders>
              <w:top w:val="nil"/>
              <w:left w:val="nil"/>
              <w:bottom w:val="nil"/>
              <w:right w:val="nil"/>
            </w:tcBorders>
            <w:tcMar>
              <w:top w:w="0" w:type="dxa"/>
              <w:left w:w="62" w:type="dxa"/>
              <w:bottom w:w="0" w:type="dxa"/>
              <w:right w:w="62" w:type="dxa"/>
            </w:tcMar>
          </w:tcPr>
          <w:p w:rsidR="00000000" w:rsidRPr="00DA06C8" w:rsidP="00DA06C8">
            <w:pPr>
              <w:pStyle w:val="ListBullet"/>
            </w:pPr>
            <w:r w:rsidRPr="00DA06C8">
              <w:t xml:space="preserve">assistance to passengers to drink within appropriate limits by providing them with </w:t>
            </w:r>
            <w:r w:rsidRPr="00DA06C8">
              <w:t>a range of options including:</w:t>
            </w:r>
          </w:p>
          <w:p w:rsidR="00000000" w:rsidRPr="00DA06C8" w:rsidP="00DA06C8">
            <w:pPr>
              <w:pStyle w:val="ListBullet2"/>
            </w:pPr>
            <w:r w:rsidRPr="00DA06C8">
              <w:t>cold beverages</w:t>
            </w:r>
          </w:p>
          <w:p w:rsidR="00000000" w:rsidRPr="00DA06C8" w:rsidP="00DA06C8">
            <w:pPr>
              <w:pStyle w:val="ListBullet2"/>
            </w:pPr>
            <w:r w:rsidRPr="00DA06C8">
              <w:t>hot beverages</w:t>
            </w:r>
          </w:p>
          <w:p w:rsidR="00000000" w:rsidRPr="00DA06C8" w:rsidP="00DA06C8">
            <w:pPr>
              <w:pStyle w:val="ListBullet2"/>
            </w:pPr>
            <w:r w:rsidRPr="00DA06C8">
              <w:t>low alcohol and non-alcoholic beverages</w:t>
            </w:r>
          </w:p>
        </w:tc>
      </w:tr>
    </w:tbl>
    <w:p w:rsidR="00601937" w:rsidP="00DA06C8">
      <w:pPr>
        <w:pStyle w:val="BodyText"/>
      </w:pPr>
    </w:p>
    <w:p w:rsidR="00601937" w:rsidP="00DA06C8">
      <w:pPr>
        <w:pStyle w:val="BodyText"/>
      </w:pPr>
    </w:p>
    <w:p w:rsidR="00000000" w:rsidRPr="00DA06C8" w:rsidP="00DA06C8">
      <w:pPr>
        <w:pStyle w:val="Heading1"/>
      </w:pPr>
      <w:bookmarkStart w:id="9" w:name="O_663567"/>
      <w:bookmarkEnd w:id="9"/>
      <w:r w:rsidRPr="00DA06C8">
        <w:t>Unit Mapping Information</w:t>
      </w:r>
    </w:p>
    <w:p w:rsidR="00601937" w:rsidP="00601937">
      <w:pPr>
        <w:pStyle w:val="BodyText"/>
      </w:pPr>
      <w:r w:rsidRPr="00DA06C8">
        <w:t>This unit replaces and is equivalent to AVII2003C Carry out beverage service on an aircraft.</w:t>
      </w:r>
    </w:p>
    <w:p w:rsidR="00000000" w:rsidRPr="00DA06C8" w:rsidP="00DA06C8">
      <w:pPr>
        <w:pStyle w:val="Heading1"/>
      </w:pPr>
      <w:bookmarkStart w:id="10" w:name="O_663574"/>
      <w:bookmarkEnd w:id="10"/>
      <w:r w:rsidRPr="00DA06C8">
        <w:t>Links</w:t>
      </w:r>
    </w:p>
    <w:p w:rsidR="00000000" w:rsidRPr="00DA06C8" w:rsidP="00601937">
      <w:pPr>
        <w:pStyle w:val="BodyText"/>
      </w:pPr>
      <w:r w:rsidRPr="00DA06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80AD5">
        <w:rPr>
          <w:rStyle w:val="Hyperlink"/>
        </w:rPr>
        <w:t>https://vetnet.gov.au/Pages/TrainingDocs.aspx?q=4725260a-0af3-4daf-912b-ef1c2f3e5816</w:t>
      </w:r>
      <w:r>
        <w:fldChar w:fldCharType="end"/>
      </w:r>
    </w:p>
    <w:p w:rsidR="00000000" w:rsidRPr="00DA06C8" w:rsidP="00601937">
      <w:pPr>
        <w:pStyle w:val="BodyText"/>
        <w:sectPr w:rsidSect="00DA06C8">
          <w:headerReference w:type="default" r:id="rId10"/>
          <w:footerReference w:type="default" r:id="rId11"/>
          <w:pgSz w:w="11908" w:h="16833"/>
          <w:pgMar w:top="1702" w:right="1418" w:bottom="1702" w:left="1418" w:header="992" w:footer="992" w:gutter="0"/>
          <w:cols w:space="720"/>
          <w:noEndnote/>
          <w:docGrid w:linePitch="299"/>
        </w:sectPr>
      </w:pPr>
    </w:p>
    <w:p w:rsidR="00000000" w:rsidRPr="00DA06C8" w:rsidP="00DA06C8">
      <w:pPr>
        <w:pStyle w:val="SuperHeading"/>
      </w:pPr>
      <w:r w:rsidRPr="00DA06C8">
        <w:t xml:space="preserve">Assessment </w:t>
      </w:r>
      <w:r w:rsidRPr="00DA06C8">
        <w:t>Requirements for AVII2003 Carry out beverage service on an aircraft</w:t>
      </w:r>
    </w:p>
    <w:p w:rsidR="00000000" w:rsidRPr="00DA06C8" w:rsidP="00DA06C8">
      <w:pPr>
        <w:pStyle w:val="Heading1"/>
      </w:pPr>
      <w:bookmarkStart w:id="11" w:name="O_663569"/>
      <w:bookmarkEnd w:id="11"/>
      <w:r w:rsidRPr="00DA06C8">
        <w:t>Modification History</w:t>
      </w:r>
    </w:p>
    <w:p w:rsidR="00601937" w:rsidP="00601937">
      <w:pPr>
        <w:pStyle w:val="BodyText"/>
      </w:pPr>
      <w:r w:rsidRPr="00DA06C8">
        <w:t>Release 1. This is the first release of this unit of competency in the AVI Aviation Training Package.</w:t>
      </w:r>
    </w:p>
    <w:p w:rsidR="00000000" w:rsidRPr="00DA06C8" w:rsidP="00DA06C8">
      <w:pPr>
        <w:pStyle w:val="Heading1"/>
      </w:pPr>
      <w:bookmarkStart w:id="12" w:name="O_663570"/>
      <w:bookmarkEnd w:id="12"/>
      <w:r w:rsidRPr="00DA06C8">
        <w:t>Performance Evidence</w:t>
      </w:r>
    </w:p>
    <w:tbl>
      <w:tblPr>
        <w:tblW w:w="9498" w:type="dxa"/>
        <w:tblLayout w:type="fixed"/>
        <w:tblCellMar>
          <w:left w:w="62" w:type="dxa"/>
          <w:right w:w="62" w:type="dxa"/>
        </w:tblCellMar>
        <w:tblLook w:val="0000"/>
      </w:tblPr>
      <w:tblGrid>
        <w:gridCol w:w="9498"/>
      </w:tblGrid>
      <w:tr w:rsidTr="00DA06C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Evidence r</w:t>
            </w:r>
            <w:r w:rsidRPr="00DA06C8">
              <w:t>equired to demonstrate competence in this unit must be relevant to and satisfy all of the requirements of the elements, performance criteria and range of conditions on at least one occasion and include:</w:t>
            </w:r>
          </w:p>
        </w:tc>
      </w:tr>
      <w:tr w:rsidTr="00DA06C8">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A06C8" w:rsidP="00DA06C8">
            <w:pPr>
              <w:pStyle w:val="ListBullet"/>
            </w:pPr>
            <w:r w:rsidRPr="00DA06C8">
              <w:t xml:space="preserve">adapting to differences in equipment and operating </w:t>
            </w:r>
            <w:r w:rsidRPr="00DA06C8">
              <w:t>environment in accordance with standard operating procedures</w:t>
            </w:r>
          </w:p>
          <w:p w:rsidR="00000000" w:rsidRPr="00DA06C8" w:rsidP="00DA06C8">
            <w:pPr>
              <w:pStyle w:val="ListBullet"/>
            </w:pPr>
            <w:r w:rsidRPr="00DA06C8">
              <w:t>applying precautions and required action to minimise, control or eliminate identified hazards</w:t>
            </w:r>
          </w:p>
          <w:p w:rsidR="00000000" w:rsidRPr="00DA06C8" w:rsidP="00DA06C8">
            <w:pPr>
              <w:pStyle w:val="ListBullet"/>
            </w:pPr>
            <w:r w:rsidRPr="00DA06C8">
              <w:t>applying relevant legislation and workplace procedures related to beverage service</w:t>
            </w:r>
          </w:p>
          <w:p w:rsidR="00000000" w:rsidRPr="00DA06C8" w:rsidP="00DA06C8">
            <w:pPr>
              <w:pStyle w:val="ListBullet"/>
            </w:pPr>
            <w:r w:rsidRPr="00DA06C8">
              <w:t>communicating effectively with others</w:t>
            </w:r>
          </w:p>
          <w:p w:rsidR="00000000" w:rsidRPr="00DA06C8" w:rsidP="00DA06C8">
            <w:pPr>
              <w:pStyle w:val="ListBullet"/>
            </w:pPr>
            <w:r w:rsidRPr="00DA06C8">
              <w:t>completing relevant documentation</w:t>
            </w:r>
          </w:p>
          <w:p w:rsidR="00000000" w:rsidRPr="00DA06C8" w:rsidP="00DA06C8">
            <w:pPr>
              <w:pStyle w:val="ListBullet"/>
            </w:pPr>
            <w:r w:rsidRPr="00DA06C8">
              <w:t>identifying and correctly using relevant equipment</w:t>
            </w:r>
          </w:p>
          <w:p w:rsidR="00000000" w:rsidRPr="00DA06C8" w:rsidP="00DA06C8">
            <w:pPr>
              <w:pStyle w:val="ListBullet"/>
            </w:pPr>
            <w:r w:rsidRPr="00DA06C8">
              <w:t>implementing contingency plans</w:t>
            </w:r>
          </w:p>
          <w:p w:rsidR="00000000" w:rsidRPr="00DA06C8" w:rsidP="00DA06C8">
            <w:pPr>
              <w:pStyle w:val="ListBullet"/>
            </w:pPr>
            <w:r w:rsidRPr="00DA06C8">
              <w:t>implementing work health and safety (WHS)/occupational health and safety (OHS) procedures and relevant</w:t>
            </w:r>
            <w:r w:rsidRPr="00DA06C8">
              <w:t xml:space="preserve"> regulations</w:t>
            </w:r>
          </w:p>
          <w:p w:rsidR="00000000" w:rsidRPr="00DA06C8" w:rsidP="00DA06C8">
            <w:pPr>
              <w:pStyle w:val="ListBullet"/>
            </w:pPr>
            <w:r w:rsidRPr="00DA06C8">
              <w:t>modifying activities depending on workplace contingencies, situations and environments</w:t>
            </w:r>
          </w:p>
          <w:p w:rsidR="00000000" w:rsidRPr="00DA06C8" w:rsidP="00DA06C8">
            <w:pPr>
              <w:pStyle w:val="ListBullet"/>
            </w:pPr>
            <w:r w:rsidRPr="00DA06C8">
              <w:t>monitoring and anticipating operational problems and hazards and taking appropriate action</w:t>
            </w:r>
          </w:p>
          <w:p w:rsidR="00000000" w:rsidRPr="00DA06C8" w:rsidP="00DA06C8">
            <w:pPr>
              <w:pStyle w:val="ListBullet"/>
            </w:pPr>
            <w:r w:rsidRPr="00DA06C8">
              <w:t>monitoring work activities in terms of planned schedule</w:t>
            </w:r>
          </w:p>
          <w:p w:rsidR="00000000" w:rsidRPr="00DA06C8" w:rsidP="00DA06C8">
            <w:pPr>
              <w:pStyle w:val="ListBullet"/>
            </w:pPr>
            <w:r w:rsidRPr="00DA06C8">
              <w:t>operating</w:t>
            </w:r>
            <w:r w:rsidRPr="00DA06C8">
              <w:t xml:space="preserve"> electronic communications equipment to required protocol</w:t>
            </w:r>
          </w:p>
          <w:p w:rsidR="00000000" w:rsidRPr="00DA06C8" w:rsidP="00DA06C8">
            <w:pPr>
              <w:pStyle w:val="ListBullet"/>
            </w:pPr>
            <w:r w:rsidRPr="00DA06C8">
              <w:t xml:space="preserve">reading, interpreting and following relevant regulations, instructions, procedures, information and signs </w:t>
            </w:r>
          </w:p>
          <w:p w:rsidR="00000000" w:rsidRPr="00DA06C8" w:rsidP="00DA06C8">
            <w:pPr>
              <w:pStyle w:val="ListBullet"/>
            </w:pPr>
            <w:r w:rsidRPr="00DA06C8">
              <w:t>reporting and/or rectifying problems, faults or malfunctions promptly, in accordance with w</w:t>
            </w:r>
            <w:r w:rsidRPr="00DA06C8">
              <w:t>orkplace procedures</w:t>
            </w:r>
          </w:p>
          <w:p w:rsidR="00000000" w:rsidRPr="00DA06C8" w:rsidP="00DA06C8">
            <w:pPr>
              <w:pStyle w:val="ListBullet"/>
            </w:pPr>
            <w:r w:rsidRPr="00DA06C8">
              <w:t>responding appropriately to cultural differences in the workplace</w:t>
            </w:r>
          </w:p>
          <w:p w:rsidR="00000000" w:rsidRPr="00DA06C8" w:rsidP="00DA06C8">
            <w:pPr>
              <w:pStyle w:val="ListBullet"/>
            </w:pPr>
            <w:r w:rsidRPr="00DA06C8">
              <w:t>selecting and using required personal protective equipment conforming to industry and WHS/OHS standards</w:t>
            </w:r>
          </w:p>
          <w:p w:rsidR="00000000" w:rsidRPr="00DA06C8" w:rsidP="00DA06C8">
            <w:pPr>
              <w:pStyle w:val="ListBullet"/>
            </w:pPr>
            <w:r w:rsidRPr="00DA06C8">
              <w:t xml:space="preserve">working collaboratively with others </w:t>
            </w:r>
          </w:p>
          <w:p w:rsidR="00000000" w:rsidRPr="00DA06C8" w:rsidP="00DA06C8">
            <w:pPr>
              <w:pStyle w:val="ListBullet"/>
            </w:pPr>
            <w:r w:rsidRPr="00DA06C8">
              <w:t>working systematically with r</w:t>
            </w:r>
            <w:r w:rsidRPr="00DA06C8">
              <w:t>equired attention to detail without injury to self or others, or damage to goods or equipment.</w:t>
            </w:r>
          </w:p>
        </w:tc>
      </w:tr>
    </w:tbl>
    <w:p w:rsidR="00601937" w:rsidP="00DA06C8">
      <w:pPr>
        <w:pStyle w:val="BodyText"/>
      </w:pPr>
    </w:p>
    <w:p w:rsidR="00601937" w:rsidP="00DA06C8">
      <w:pPr>
        <w:pStyle w:val="BodyText"/>
      </w:pPr>
    </w:p>
    <w:p w:rsidR="00000000" w:rsidRPr="00DA06C8" w:rsidP="00DA06C8">
      <w:pPr>
        <w:pStyle w:val="Heading1"/>
      </w:pPr>
      <w:bookmarkStart w:id="13" w:name="O_663571"/>
      <w:bookmarkEnd w:id="13"/>
      <w:r w:rsidRPr="00DA06C8">
        <w:t>Knowledge Evidence</w:t>
      </w:r>
    </w:p>
    <w:tbl>
      <w:tblPr>
        <w:tblW w:w="9498" w:type="dxa"/>
        <w:tblLayout w:type="fixed"/>
        <w:tblCellMar>
          <w:left w:w="62" w:type="dxa"/>
          <w:right w:w="62" w:type="dxa"/>
        </w:tblCellMar>
        <w:tblLook w:val="0000"/>
      </w:tblPr>
      <w:tblGrid>
        <w:gridCol w:w="9498"/>
      </w:tblGrid>
      <w:tr w:rsidTr="00DA06C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A06C8">
            <w:pPr>
              <w:pStyle w:val="BodyText"/>
              <w:rPr>
                <w:lang w:val="en-NZ"/>
              </w:rPr>
            </w:pPr>
            <w:r w:rsidRPr="00DA06C8">
              <w:t>Evidence required to demonstrate competence in this unit must be relevant to and satisfy all of the requirements of the elements, performance criteria and range of conditions and include knowledge of:</w:t>
            </w:r>
          </w:p>
        </w:tc>
      </w:tr>
      <w:tr w:rsidTr="00DA06C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A06C8" w:rsidP="00DA06C8">
            <w:pPr>
              <w:pStyle w:val="ListBullet"/>
            </w:pPr>
            <w:r w:rsidRPr="00DA06C8">
              <w:t>airline procedures and standards for serving non-alco</w:t>
            </w:r>
            <w:r w:rsidRPr="00DA06C8">
              <w:t>holic beverages on aircraft</w:t>
            </w:r>
          </w:p>
          <w:p w:rsidR="00000000" w:rsidRPr="00DA06C8" w:rsidP="00DA06C8">
            <w:pPr>
              <w:pStyle w:val="ListBullet"/>
            </w:pPr>
            <w:r w:rsidRPr="00DA06C8">
              <w:t xml:space="preserve">features and characteristics of various types of non-alcoholic beverages </w:t>
            </w:r>
          </w:p>
          <w:p w:rsidR="00000000" w:rsidRPr="00DA06C8" w:rsidP="00DA06C8">
            <w:pPr>
              <w:pStyle w:val="ListBullet"/>
            </w:pPr>
            <w:r w:rsidRPr="00DA06C8">
              <w:t>hygiene and safety issues of specific relevance to beverage service</w:t>
            </w:r>
          </w:p>
          <w:p w:rsidR="00000000" w:rsidRPr="00DA06C8" w:rsidP="00DA06C8">
            <w:pPr>
              <w:pStyle w:val="ListBullet"/>
            </w:pPr>
            <w:r w:rsidRPr="00DA06C8">
              <w:t>principles of passenger service</w:t>
            </w:r>
          </w:p>
          <w:p w:rsidR="00000000" w:rsidRPr="00DA06C8" w:rsidP="00DA06C8">
            <w:pPr>
              <w:pStyle w:val="ListBullet"/>
            </w:pPr>
            <w:r w:rsidRPr="00DA06C8">
              <w:t>problems that may occur when serving non-alcoholic beverages, and appropriate action that should be taken in each case</w:t>
            </w:r>
          </w:p>
          <w:p w:rsidR="00000000" w:rsidRPr="00DA06C8" w:rsidP="00DA06C8">
            <w:pPr>
              <w:pStyle w:val="ListBullet"/>
            </w:pPr>
            <w:r w:rsidRPr="00DA06C8">
              <w:t>relevant customs, quarantine, equal opportunity and anti-discrimination regulations</w:t>
            </w:r>
          </w:p>
          <w:p w:rsidR="00000000" w:rsidRPr="00DA06C8" w:rsidP="00DA06C8">
            <w:pPr>
              <w:pStyle w:val="ListBullet"/>
            </w:pPr>
            <w:r w:rsidRPr="00DA06C8">
              <w:t>relevant WHS/OHS, hygiene and environmental procedure</w:t>
            </w:r>
            <w:r w:rsidRPr="00DA06C8">
              <w:t>s, standards and regulations</w:t>
            </w:r>
          </w:p>
          <w:p w:rsidR="00000000" w:rsidRPr="00DA06C8" w:rsidP="00DA06C8">
            <w:pPr>
              <w:pStyle w:val="ListBullet"/>
            </w:pPr>
            <w:r w:rsidRPr="00DA06C8">
              <w:t>risks that exist when serving non-alcoholic beverages, and related risk control procedures and precautions</w:t>
            </w:r>
          </w:p>
          <w:p w:rsidR="00000000" w:rsidRPr="00DA06C8" w:rsidP="00DA06C8">
            <w:pPr>
              <w:pStyle w:val="ListBullet"/>
            </w:pPr>
            <w:r w:rsidRPr="00DA06C8">
              <w:t>typical service flows within an aircraft beverage service environment.</w:t>
            </w:r>
          </w:p>
        </w:tc>
      </w:tr>
    </w:tbl>
    <w:p w:rsidR="00601937" w:rsidP="00DA06C8">
      <w:pPr>
        <w:pStyle w:val="BodyText"/>
      </w:pPr>
    </w:p>
    <w:p w:rsidR="00601937" w:rsidP="00DA06C8">
      <w:pPr>
        <w:pStyle w:val="BodyText"/>
      </w:pPr>
    </w:p>
    <w:p w:rsidR="00000000" w:rsidRPr="00DA06C8" w:rsidP="00DA06C8">
      <w:pPr>
        <w:pStyle w:val="Heading1"/>
      </w:pPr>
      <w:bookmarkStart w:id="14" w:name="O_663572"/>
      <w:bookmarkEnd w:id="14"/>
      <w:r w:rsidRPr="00DA06C8">
        <w:t>Assessment Conditions</w:t>
      </w:r>
    </w:p>
    <w:tbl>
      <w:tblPr>
        <w:tblW w:w="9498" w:type="dxa"/>
        <w:tblLayout w:type="fixed"/>
        <w:tblCellMar>
          <w:left w:w="62" w:type="dxa"/>
          <w:right w:w="62" w:type="dxa"/>
        </w:tblCellMar>
        <w:tblLook w:val="0000"/>
      </w:tblPr>
      <w:tblGrid>
        <w:gridCol w:w="9498"/>
      </w:tblGrid>
      <w:tr w:rsidTr="00DA06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06C8" w:rsidP="00DA06C8">
            <w:pPr>
              <w:pStyle w:val="BodyText"/>
            </w:pPr>
            <w:r w:rsidRPr="00DA06C8">
              <w:t>As a mi</w:t>
            </w:r>
            <w:r w:rsidRPr="00DA06C8">
              <w:t xml:space="preserve">nimum, assessors must satisfy applicable regulatory requirements, which include requirements in the </w:t>
            </w:r>
            <w:r w:rsidRPr="00DA06C8">
              <w:rPr>
                <w:rStyle w:val="Emphasis"/>
              </w:rPr>
              <w:t>Standards for Registered Training Organisations</w:t>
            </w:r>
            <w:r w:rsidRPr="00DA06C8">
              <w:t xml:space="preserve"> current at the time of assessment. </w:t>
            </w:r>
          </w:p>
          <w:p w:rsidR="00000000" w:rsidRPr="00DA06C8" w:rsidP="00DA06C8">
            <w:pPr>
              <w:pStyle w:val="BodyText"/>
            </w:pPr>
            <w:r w:rsidRPr="00DA06C8">
              <w:t xml:space="preserve">As a minimum, assessment must satisfy applicable regulatory requirements, which include requirements in the </w:t>
            </w:r>
            <w:r w:rsidRPr="00DA06C8">
              <w:rPr>
                <w:rStyle w:val="Emphasis"/>
              </w:rPr>
              <w:t>Standards for Registered Training Organisations</w:t>
            </w:r>
            <w:r w:rsidRPr="00DA06C8">
              <w:t xml:space="preserve"> current at the time of assessment.</w:t>
            </w:r>
          </w:p>
          <w:p w:rsidR="00000000" w:rsidRPr="00DA06C8" w:rsidP="00DA06C8">
            <w:pPr>
              <w:pStyle w:val="BodyText"/>
            </w:pPr>
            <w:r w:rsidRPr="00DA06C8">
              <w:t>Assessment processes and techniques must be appropriate to the la</w:t>
            </w:r>
            <w:r w:rsidRPr="00DA06C8">
              <w:t>nguage, literacy and numeracy requirements of the work being performed and the needs of the candidate.</w:t>
            </w:r>
          </w:p>
          <w:p w:rsidR="00000000" w:rsidRPr="00DA06C8" w:rsidP="00DA06C8">
            <w:pPr>
              <w:pStyle w:val="BodyText"/>
            </w:pPr>
            <w:r w:rsidRPr="00DA06C8">
              <w:t>Assessment must occur in workplace operational situations. Where this is not appropriate, assessment must occur in simulated workplace operational situat</w:t>
            </w:r>
            <w:r w:rsidRPr="00DA06C8">
              <w:t>ions that reflect workplace conditions.</w:t>
            </w:r>
          </w:p>
          <w:p w:rsidR="00000000" w:rsidRPr="00DA06C8" w:rsidP="00DA06C8">
            <w:pPr>
              <w:pStyle w:val="BodyText"/>
            </w:pPr>
            <w:r w:rsidRPr="00DA06C8">
              <w:t>Resources for assessment must include access to:</w:t>
            </w:r>
          </w:p>
          <w:p w:rsidR="00000000" w:rsidRPr="00DA06C8" w:rsidP="00DA06C8">
            <w:pPr>
              <w:pStyle w:val="ListBullet"/>
            </w:pPr>
            <w:r w:rsidRPr="00DA06C8">
              <w:t>a range of relevant exercises, case studies and/or simulations</w:t>
            </w:r>
          </w:p>
          <w:p w:rsidR="00000000" w:rsidRPr="00DA06C8" w:rsidP="00DA06C8">
            <w:pPr>
              <w:pStyle w:val="ListBullet"/>
            </w:pPr>
            <w:r w:rsidRPr="00DA06C8">
              <w:t>acceptable means of simulation assessment</w:t>
            </w:r>
          </w:p>
          <w:p w:rsidR="00000000" w:rsidRPr="00DA06C8" w:rsidP="00DA06C8">
            <w:pPr>
              <w:pStyle w:val="ListBullet"/>
            </w:pPr>
            <w:r w:rsidRPr="00DA06C8">
              <w:t>applicable documentation including workplace procedures, regu</w:t>
            </w:r>
            <w:r w:rsidRPr="00DA06C8">
              <w:t>lations, codes of practice and operation manuals</w:t>
            </w:r>
          </w:p>
          <w:p w:rsidR="00000000" w:rsidRPr="00DA06C8" w:rsidP="00DA06C8">
            <w:pPr>
              <w:pStyle w:val="ListBullet"/>
            </w:pPr>
            <w:r w:rsidRPr="00DA06C8">
              <w:t>relevant materials, tools, equipment and personal protective equipment currently used in industry.</w:t>
            </w:r>
          </w:p>
        </w:tc>
      </w:tr>
    </w:tbl>
    <w:p w:rsidR="00601937" w:rsidP="00DA06C8">
      <w:pPr>
        <w:pStyle w:val="BodyText"/>
      </w:pPr>
    </w:p>
    <w:p w:rsidR="00601937" w:rsidP="00DA06C8">
      <w:pPr>
        <w:pStyle w:val="BodyText"/>
      </w:pPr>
    </w:p>
    <w:p w:rsidR="00000000" w:rsidRPr="00DA06C8" w:rsidP="00DA06C8">
      <w:pPr>
        <w:pStyle w:val="Heading1"/>
      </w:pPr>
      <w:bookmarkStart w:id="15" w:name="O_663575"/>
      <w:bookmarkEnd w:id="15"/>
      <w:r w:rsidRPr="00DA06C8">
        <w:t>Links</w:t>
      </w:r>
    </w:p>
    <w:p w:rsidR="00000000" w:rsidRPr="00DA06C8" w:rsidP="00601937">
      <w:pPr>
        <w:pStyle w:val="BodyText"/>
      </w:pPr>
      <w:r w:rsidRPr="00DA06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80AD5">
        <w:rPr>
          <w:rStyle w:val="Hyperlink"/>
        </w:rPr>
        <w:t>https://vetnet.gov.au/Pages/TrainingDocs.aspx?q=4725260a-0af3-4daf-912b-ef1c2f3e5816</w:t>
      </w:r>
      <w:r>
        <w:fldChar w:fldCharType="end"/>
      </w:r>
    </w:p>
    <w:p w:rsidR="00000000" w:rsidRPr="00DA06C8" w:rsidP="00DA06C8"/>
    <w:sectPr w:rsidSect="00DA06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rsidRPr="00601937" w:rsidP="00601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7" w:rsidP="00DA0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1937" w:rsidP="00DA06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01937" w:rsidP="00DA06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rsidP="00DA06C8">
    <w:pPr>
      <w:pStyle w:val="Footer"/>
      <w:framePr w:wrap="around"/>
    </w:pPr>
    <w:r>
      <w:fldChar w:fldCharType="begin"/>
    </w:r>
    <w:r>
      <w:instrText xml:space="preserve"> DOCPROPERTY  Subject  \* MERGEFORMAT </w:instrText>
    </w:r>
    <w:r>
      <w:fldChar w:fldCharType="separate"/>
    </w:r>
    <w:r w:rsidR="00601937">
      <w:t>Approved</w:t>
    </w:r>
    <w:r w:rsidR="00601937">
      <w:fldChar w:fldCharType="end"/>
    </w:r>
    <w:r>
      <w:tab/>
      <w:t xml:space="preserve">Page </w:t>
    </w:r>
    <w:r>
      <w:fldChar w:fldCharType="begin"/>
    </w:r>
    <w:r>
      <w:instrText xml:space="preserve"> PAGE  \* Arabic  \* MERGEFORMAT </w:instrText>
    </w:r>
    <w:r>
      <w:fldChar w:fldCharType="separate"/>
    </w:r>
    <w:r w:rsidR="006019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937">
      <w:rPr>
        <w:noProof/>
      </w:rPr>
      <w:t>5</w:t>
    </w:r>
    <w:r>
      <w:rPr>
        <w:noProof/>
      </w:rPr>
      <w:fldChar w:fldCharType="end"/>
    </w:r>
  </w:p>
  <w:p w:rsidR="00DA06C8" w:rsidP="00DA06C8">
    <w:pPr>
      <w:pStyle w:val="Footer"/>
      <w:framePr w:wrap="around"/>
    </w:pPr>
    <w:r>
      <w:t xml:space="preserve">© Commonwealth of Australia, </w:t>
    </w:r>
    <w:r>
      <w:fldChar w:fldCharType="begin"/>
    </w:r>
    <w:r>
      <w:instrText xml:space="preserve"> DATE  \@ "yyyy"  \* MERGEFORMAT </w:instrText>
    </w:r>
    <w:r>
      <w:fldChar w:fldCharType="separate"/>
    </w:r>
    <w:r w:rsidR="00601937">
      <w:rPr>
        <w:noProof/>
      </w:rPr>
      <w:t>2025</w:t>
    </w:r>
    <w:r>
      <w:fldChar w:fldCharType="end"/>
    </w:r>
    <w:r>
      <w:tab/>
    </w:r>
    <w:r>
      <w:fldChar w:fldCharType="begin"/>
    </w:r>
    <w:r>
      <w:instrText xml:space="preserve"> DOCPROPERTY  Author  \* MERGEFORMAT </w:instrText>
    </w:r>
    <w:r>
      <w:fldChar w:fldCharType="separate"/>
    </w:r>
    <w:r w:rsidR="00601937">
      <w:t>Industry Skills Australia</w:t>
    </w:r>
    <w:r w:rsidR="00601937">
      <w:fldChar w:fldCharType="end"/>
    </w:r>
  </w:p>
  <w:p w:rsidR="00DA06C8" w:rsidP="00DA0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6C8" w:rsidRPr="00601937" w:rsidP="00601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7" w:rsidRPr="002D2AF8" w:rsidP="00DA06C8">
    <w:pPr>
      <w:pStyle w:val="Header"/>
      <w:framePr w:wrap="around"/>
    </w:pPr>
    <w:r>
      <w:fldChar w:fldCharType="begin"/>
    </w:r>
    <w:r>
      <w:instrText xml:space="preserve"> TITLE   \* MERGEFORMAT </w:instrText>
    </w:r>
    <w:r>
      <w:fldChar w:fldCharType="separate"/>
    </w:r>
    <w:r>
      <w:t>AVII2003 Carry out beverage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1937" w:rsidP="00DA06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C8" w:rsidRPr="002D2AF8" w:rsidP="00DA06C8">
    <w:pPr>
      <w:pStyle w:val="Header"/>
      <w:framePr w:wrap="around"/>
    </w:pPr>
    <w:r>
      <w:fldChar w:fldCharType="begin"/>
    </w:r>
    <w:r>
      <w:instrText xml:space="preserve"> TITLE   \* MERGEFORMAT </w:instrText>
    </w:r>
    <w:r>
      <w:fldChar w:fldCharType="separate"/>
    </w:r>
    <w:r w:rsidR="00601937">
      <w:t>AVII2003 Carry out beverage service on an aircraft</w:t>
    </w:r>
    <w:r w:rsidR="00601937">
      <w:fldChar w:fldCharType="end"/>
    </w:r>
    <w:r>
      <w:tab/>
      <w:t xml:space="preserve">Date this document was generated: </w:t>
    </w:r>
    <w:r>
      <w:fldChar w:fldCharType="begin"/>
    </w:r>
    <w:r>
      <w:instrText xml:space="preserve"> CREATEDATE  \@ "d MMMM yyyy"  \* MERGEFORMAT </w:instrText>
    </w:r>
    <w:r>
      <w:fldChar w:fldCharType="separate"/>
    </w:r>
    <w:r w:rsidR="00601937">
      <w:rPr>
        <w:noProof/>
      </w:rPr>
      <w:t>1 March 2025</w:t>
    </w:r>
    <w:r>
      <w:fldChar w:fldCharType="end"/>
    </w:r>
  </w:p>
  <w:p w:rsidR="00DA06C8" w:rsidP="00DA0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65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6A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A3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6C8"/>
    <w:pPr>
      <w:spacing w:before="360" w:after="60"/>
      <w:outlineLvl w:val="0"/>
    </w:pPr>
    <w:rPr>
      <w:sz w:val="32"/>
    </w:rPr>
  </w:style>
  <w:style w:type="paragraph" w:styleId="Heading2">
    <w:name w:val="heading 2"/>
    <w:basedOn w:val="HeadingBase"/>
    <w:next w:val="BodyText"/>
    <w:link w:val="Heading2Char"/>
    <w:qFormat/>
    <w:rsid w:val="00DA06C8"/>
    <w:pPr>
      <w:keepLines/>
      <w:spacing w:before="240" w:after="120"/>
      <w:outlineLvl w:val="1"/>
    </w:pPr>
    <w:rPr>
      <w:sz w:val="28"/>
      <w:szCs w:val="40"/>
    </w:rPr>
  </w:style>
  <w:style w:type="paragraph" w:styleId="Heading3">
    <w:name w:val="heading 3"/>
    <w:basedOn w:val="HeadingBase"/>
    <w:next w:val="BodyText"/>
    <w:link w:val="Heading3Char"/>
    <w:qFormat/>
    <w:rsid w:val="00DA06C8"/>
    <w:pPr>
      <w:spacing w:before="180" w:after="120"/>
      <w:outlineLvl w:val="2"/>
    </w:pPr>
    <w:rPr>
      <w:spacing w:val="-10"/>
      <w:kern w:val="32"/>
    </w:rPr>
  </w:style>
  <w:style w:type="paragraph" w:styleId="Heading4">
    <w:name w:val="heading 4"/>
    <w:basedOn w:val="HeadingBase"/>
    <w:next w:val="BodyText"/>
    <w:link w:val="Heading4Char"/>
    <w:qFormat/>
    <w:rsid w:val="00DA06C8"/>
    <w:pPr>
      <w:spacing w:before="160" w:after="120"/>
      <w:outlineLvl w:val="3"/>
    </w:pPr>
    <w:rPr>
      <w:sz w:val="22"/>
    </w:rPr>
  </w:style>
  <w:style w:type="paragraph" w:styleId="Heading5">
    <w:name w:val="heading 5"/>
    <w:basedOn w:val="HeadingBase"/>
    <w:next w:val="Normal"/>
    <w:link w:val="Heading5Char"/>
    <w:qFormat/>
    <w:rsid w:val="00DA06C8"/>
    <w:pPr>
      <w:spacing w:before="80"/>
      <w:outlineLvl w:val="4"/>
    </w:pPr>
    <w:rPr>
      <w:color w:val="918585"/>
      <w:sz w:val="20"/>
    </w:rPr>
  </w:style>
  <w:style w:type="paragraph" w:styleId="Heading6">
    <w:name w:val="heading 6"/>
    <w:basedOn w:val="HeadingBase"/>
    <w:next w:val="Normal"/>
    <w:link w:val="Heading6Char"/>
    <w:qFormat/>
    <w:rsid w:val="00DA06C8"/>
    <w:pPr>
      <w:spacing w:before="60"/>
      <w:outlineLvl w:val="5"/>
    </w:pPr>
    <w:rPr>
      <w:color w:val="918585"/>
      <w:sz w:val="20"/>
    </w:rPr>
  </w:style>
  <w:style w:type="paragraph" w:styleId="Heading7">
    <w:name w:val="heading 7"/>
    <w:basedOn w:val="Normal"/>
    <w:next w:val="Normal"/>
    <w:link w:val="Heading7Char"/>
    <w:qFormat/>
    <w:rsid w:val="00DA06C8"/>
    <w:pPr>
      <w:ind w:left="720"/>
      <w:outlineLvl w:val="6"/>
    </w:pPr>
    <w:rPr>
      <w:i/>
    </w:rPr>
  </w:style>
  <w:style w:type="paragraph" w:styleId="Heading8">
    <w:name w:val="heading 8"/>
    <w:basedOn w:val="Normal"/>
    <w:next w:val="Normal"/>
    <w:link w:val="Heading8Char"/>
    <w:qFormat/>
    <w:rsid w:val="00DA06C8"/>
    <w:pPr>
      <w:ind w:left="720"/>
      <w:outlineLvl w:val="7"/>
    </w:pPr>
    <w:rPr>
      <w:i/>
    </w:rPr>
  </w:style>
  <w:style w:type="paragraph" w:styleId="Heading9">
    <w:name w:val="heading 9"/>
    <w:basedOn w:val="Normal"/>
    <w:next w:val="Normal"/>
    <w:link w:val="Heading9Char"/>
    <w:qFormat/>
    <w:rsid w:val="00DA06C8"/>
    <w:pPr>
      <w:ind w:left="720"/>
      <w:outlineLvl w:val="8"/>
    </w:pPr>
    <w:rPr>
      <w:i/>
    </w:rPr>
  </w:style>
  <w:style w:type="character" w:default="1" w:styleId="DefaultParagraphFont">
    <w:name w:val="Default Paragraph Font"/>
    <w:uiPriority w:val="1"/>
    <w:unhideWhenUsed/>
    <w:rsid w:val="00DA0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6C8"/>
  </w:style>
  <w:style w:type="character" w:customStyle="1" w:styleId="Heading1Char">
    <w:name w:val="Heading 1 Char"/>
    <w:basedOn w:val="DefaultParagraphFont"/>
    <w:link w:val="Heading1"/>
    <w:rsid w:val="00DA06C8"/>
    <w:rPr>
      <w:rFonts w:ascii="Times New Roman" w:eastAsia="Times New Roman" w:hAnsi="Times New Roman" w:cs="Times New Roman"/>
      <w:b/>
      <w:sz w:val="32"/>
      <w:szCs w:val="20"/>
      <w:lang w:eastAsia="en-US"/>
    </w:rPr>
  </w:style>
  <w:style w:type="paragraph" w:styleId="BodyText">
    <w:name w:val="Body Text"/>
    <w:basedOn w:val="Normal"/>
    <w:link w:val="BodyTextChar"/>
    <w:rsid w:val="00DA0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6C8"/>
    <w:rPr>
      <w:rFonts w:ascii="Times New Roman" w:eastAsia="Times New Roman" w:hAnsi="Times New Roman" w:cs="Times New Roman"/>
      <w:sz w:val="24"/>
      <w:lang w:eastAsia="en-US"/>
    </w:rPr>
  </w:style>
  <w:style w:type="paragraph" w:styleId="ListBullet">
    <w:name w:val="List Bullet"/>
    <w:basedOn w:val="List"/>
    <w:rsid w:val="00DA06C8"/>
    <w:pPr>
      <w:numPr>
        <w:numId w:val="12"/>
      </w:numPr>
      <w:tabs>
        <w:tab w:val="clear" w:pos="340"/>
      </w:tabs>
      <w:spacing w:before="40" w:after="40"/>
    </w:pPr>
  </w:style>
  <w:style w:type="character" w:customStyle="1" w:styleId="SpecialBold">
    <w:name w:val="Special Bold"/>
    <w:basedOn w:val="DefaultParagraphFont"/>
    <w:rsid w:val="00DA06C8"/>
    <w:rPr>
      <w:b/>
      <w:spacing w:val="0"/>
    </w:rPr>
  </w:style>
  <w:style w:type="paragraph" w:styleId="ListBullet2">
    <w:name w:val="List Bullet 2"/>
    <w:basedOn w:val="List2"/>
    <w:rsid w:val="00DA06C8"/>
    <w:pPr>
      <w:numPr>
        <w:numId w:val="13"/>
      </w:numPr>
      <w:tabs>
        <w:tab w:val="clear" w:pos="680"/>
      </w:tabs>
    </w:pPr>
  </w:style>
  <w:style w:type="character" w:styleId="Emphasis">
    <w:name w:val="Emphasis"/>
    <w:basedOn w:val="DefaultParagraphFont"/>
    <w:qFormat/>
    <w:rsid w:val="00DA06C8"/>
    <w:rPr>
      <w:i/>
    </w:rPr>
  </w:style>
  <w:style w:type="paragraph" w:customStyle="1" w:styleId="SuperHeading">
    <w:name w:val="SuperHeading"/>
    <w:basedOn w:val="Normal"/>
    <w:rsid w:val="00DA06C8"/>
    <w:pPr>
      <w:spacing w:before="240" w:after="120"/>
      <w:outlineLvl w:val="0"/>
    </w:pPr>
    <w:rPr>
      <w:rFonts w:ascii="Times New Roman" w:hAnsi="Times New Roman"/>
      <w:b/>
      <w:sz w:val="32"/>
    </w:rPr>
  </w:style>
  <w:style w:type="paragraph" w:customStyle="1" w:styleId="AllowPageBreak">
    <w:name w:val="AllowPageBreak"/>
    <w:rsid w:val="00DA0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6C8"/>
    <w:rPr>
      <w:rFonts w:ascii="Courier New" w:eastAsia="Times New Roman" w:hAnsi="Courier New" w:cs="Times New Roman"/>
      <w:i/>
      <w:szCs w:val="20"/>
      <w:lang w:eastAsia="en-US"/>
    </w:rPr>
  </w:style>
  <w:style w:type="paragraph" w:customStyle="1" w:styleId="HeadingBase">
    <w:name w:val="Heading Base"/>
    <w:rsid w:val="00DA0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6C8"/>
    <w:pPr>
      <w:tabs>
        <w:tab w:val="right" w:leader="dot" w:pos="9072"/>
      </w:tabs>
      <w:ind w:left="567"/>
    </w:pPr>
    <w:rPr>
      <w:szCs w:val="22"/>
    </w:rPr>
  </w:style>
  <w:style w:type="paragraph" w:customStyle="1" w:styleId="TOCBase">
    <w:name w:val="TOC Base"/>
    <w:rsid w:val="00DA0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6C8"/>
    <w:pPr>
      <w:tabs>
        <w:tab w:val="right" w:leader="dot" w:pos="9072"/>
      </w:tabs>
      <w:spacing w:before="40" w:after="40"/>
      <w:ind w:left="284"/>
    </w:pPr>
    <w:rPr>
      <w:rFonts w:ascii="Times New Roman" w:hAnsi="Times New Roman"/>
    </w:rPr>
  </w:style>
  <w:style w:type="paragraph" w:styleId="TOC1">
    <w:name w:val="toc 1"/>
    <w:basedOn w:val="TOCBase"/>
    <w:next w:val="Normal"/>
    <w:rsid w:val="00DA0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6C8"/>
    <w:rPr>
      <w:rFonts w:ascii="Times New Roman" w:eastAsia="Times New Roman" w:hAnsi="Times New Roman" w:cs="Times New Roman"/>
      <w:sz w:val="16"/>
      <w:lang w:eastAsia="en-US"/>
    </w:rPr>
  </w:style>
  <w:style w:type="paragraph" w:styleId="Title">
    <w:name w:val="Title"/>
    <w:basedOn w:val="HeadingBase"/>
    <w:link w:val="TitleChar"/>
    <w:qFormat/>
    <w:rsid w:val="00DA06C8"/>
    <w:pPr>
      <w:spacing w:before="5040"/>
      <w:jc w:val="center"/>
    </w:pPr>
    <w:rPr>
      <w:sz w:val="48"/>
      <w:szCs w:val="72"/>
      <w:lang w:val="en-US"/>
    </w:rPr>
  </w:style>
  <w:style w:type="character" w:customStyle="1" w:styleId="TitleChar">
    <w:name w:val="Title Char"/>
    <w:basedOn w:val="DefaultParagraphFont"/>
    <w:link w:val="Title"/>
    <w:rsid w:val="00DA0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6C8"/>
    <w:pPr>
      <w:tabs>
        <w:tab w:val="left" w:pos="3600"/>
        <w:tab w:val="left" w:pos="3958"/>
      </w:tabs>
    </w:pPr>
  </w:style>
  <w:style w:type="paragraph" w:styleId="List">
    <w:name w:val="List"/>
    <w:basedOn w:val="BodyText"/>
    <w:next w:val="BodyText"/>
    <w:rsid w:val="00DA06C8"/>
    <w:pPr>
      <w:tabs>
        <w:tab w:val="left" w:pos="340"/>
      </w:tabs>
      <w:spacing w:before="60" w:after="60"/>
      <w:ind w:left="340" w:hanging="340"/>
    </w:pPr>
  </w:style>
  <w:style w:type="paragraph" w:customStyle="1" w:styleId="Note">
    <w:name w:val="Note"/>
    <w:basedOn w:val="BodyText"/>
    <w:rsid w:val="00DA0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6C8"/>
    <w:pPr>
      <w:framePr w:wrap="auto" w:hAnchor="text" w:y="6049"/>
    </w:pPr>
    <w:rPr>
      <w:color w:val="000000"/>
      <w:sz w:val="40"/>
    </w:rPr>
  </w:style>
  <w:style w:type="paragraph" w:customStyle="1" w:styleId="TOCTitle">
    <w:name w:val="TOCTitle"/>
    <w:basedOn w:val="Heading1"/>
    <w:rsid w:val="00DA06C8"/>
    <w:pPr>
      <w:spacing w:after="240"/>
      <w:jc w:val="center"/>
      <w:outlineLvl w:val="9"/>
    </w:pPr>
    <w:rPr>
      <w:caps/>
    </w:rPr>
  </w:style>
  <w:style w:type="paragraph" w:customStyle="1" w:styleId="Version">
    <w:name w:val="Version"/>
    <w:rsid w:val="00DA0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6C8"/>
    <w:pPr>
      <w:keepNext w:val="0"/>
      <w:tabs>
        <w:tab w:val="right" w:pos="4176"/>
      </w:tabs>
      <w:ind w:left="198" w:hanging="198"/>
    </w:pPr>
    <w:rPr>
      <w:rFonts w:ascii="Garamond" w:hAnsi="Garamond"/>
    </w:rPr>
  </w:style>
  <w:style w:type="paragraph" w:styleId="IndexHeading">
    <w:name w:val="index heading"/>
    <w:basedOn w:val="Normal"/>
    <w:next w:val="Index1"/>
    <w:semiHidden/>
    <w:rsid w:val="00DA06C8"/>
    <w:pPr>
      <w:spacing w:before="120" w:after="120"/>
    </w:pPr>
    <w:rPr>
      <w:rFonts w:ascii="Arial" w:hAnsi="Arial"/>
      <w:b/>
      <w:color w:val="918585"/>
      <w:sz w:val="24"/>
    </w:rPr>
  </w:style>
  <w:style w:type="paragraph" w:styleId="Header">
    <w:name w:val="header"/>
    <w:basedOn w:val="Normal"/>
    <w:link w:val="HeaderChar"/>
    <w:rsid w:val="00DA0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6C8"/>
    <w:rPr>
      <w:rFonts w:ascii="Times New Roman" w:eastAsia="Times New Roman" w:hAnsi="Times New Roman" w:cs="Times New Roman"/>
      <w:sz w:val="16"/>
      <w:szCs w:val="20"/>
      <w:lang w:val="en-GB" w:eastAsia="en-US"/>
    </w:rPr>
  </w:style>
  <w:style w:type="paragraph" w:customStyle="1" w:styleId="Chapter">
    <w:name w:val="Chapter"/>
    <w:basedOn w:val="Normal"/>
    <w:rsid w:val="00DA06C8"/>
    <w:pPr>
      <w:spacing w:before="240"/>
    </w:pPr>
    <w:rPr>
      <w:rFonts w:ascii="Times New Roman" w:hAnsi="Times New Roman"/>
      <w:smallCaps/>
      <w:spacing w:val="80"/>
      <w:sz w:val="28"/>
    </w:rPr>
  </w:style>
  <w:style w:type="paragraph" w:customStyle="1" w:styleId="InChapter">
    <w:name w:val="InChapter"/>
    <w:basedOn w:val="Heading3"/>
    <w:rsid w:val="00DA06C8"/>
    <w:pPr>
      <w:spacing w:after="240"/>
      <w:outlineLvl w:val="9"/>
    </w:pPr>
    <w:rPr>
      <w:noProof/>
    </w:rPr>
  </w:style>
  <w:style w:type="paragraph" w:styleId="Index2">
    <w:name w:val="index 2"/>
    <w:basedOn w:val="Normal"/>
    <w:next w:val="Normal"/>
    <w:semiHidden/>
    <w:rsid w:val="00DA06C8"/>
    <w:pPr>
      <w:tabs>
        <w:tab w:val="right" w:pos="4176"/>
      </w:tabs>
      <w:ind w:left="568" w:hanging="284"/>
    </w:pPr>
    <w:rPr>
      <w:rFonts w:ascii="Garamond" w:hAnsi="Garamond"/>
    </w:rPr>
  </w:style>
  <w:style w:type="paragraph" w:customStyle="1" w:styleId="Byline">
    <w:name w:val="Byline"/>
    <w:rsid w:val="00DA0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6C8"/>
    <w:pPr>
      <w:tabs>
        <w:tab w:val="clear" w:pos="3600"/>
        <w:tab w:val="clear" w:pos="3958"/>
      </w:tabs>
      <w:jc w:val="right"/>
    </w:pPr>
  </w:style>
  <w:style w:type="paragraph" w:styleId="Caption">
    <w:name w:val="caption"/>
    <w:basedOn w:val="BodyText"/>
    <w:next w:val="Normal"/>
    <w:qFormat/>
    <w:rsid w:val="00DA06C8"/>
    <w:pPr>
      <w:framePr w:w="2268" w:hSpace="181" w:vSpace="181" w:wrap="around" w:vAnchor="text" w:hAnchor="page" w:x="1135" w:y="285" w:anchorLock="1"/>
    </w:pPr>
    <w:rPr>
      <w:i/>
    </w:rPr>
  </w:style>
  <w:style w:type="paragraph" w:customStyle="1" w:styleId="MiniTOCTitle">
    <w:name w:val="MiniTOCTitle"/>
    <w:basedOn w:val="Heading4"/>
    <w:rsid w:val="00DA06C8"/>
    <w:pPr>
      <w:spacing w:before="240"/>
      <w:outlineLvl w:val="9"/>
    </w:pPr>
    <w:rPr>
      <w:noProof/>
      <w:sz w:val="24"/>
    </w:rPr>
  </w:style>
  <w:style w:type="paragraph" w:customStyle="1" w:styleId="MiniTOCItem">
    <w:name w:val="MiniTOCItem"/>
    <w:basedOn w:val="ListBullet"/>
    <w:rsid w:val="00DA06C8"/>
    <w:pPr>
      <w:numPr>
        <w:numId w:val="0"/>
      </w:numPr>
      <w:tabs>
        <w:tab w:val="right" w:leader="dot" w:pos="6521"/>
      </w:tabs>
      <w:spacing w:before="0" w:after="0"/>
    </w:pPr>
  </w:style>
  <w:style w:type="paragraph" w:customStyle="1" w:styleId="TOFTitle">
    <w:name w:val="TOFTitle"/>
    <w:basedOn w:val="TOCTitle"/>
    <w:rsid w:val="00DA06C8"/>
  </w:style>
  <w:style w:type="paragraph" w:styleId="TableofFigures">
    <w:name w:val="table of figures"/>
    <w:basedOn w:val="Normal"/>
    <w:next w:val="Normal"/>
    <w:semiHidden/>
    <w:rsid w:val="00DA06C8"/>
    <w:pPr>
      <w:tabs>
        <w:tab w:val="right" w:leader="dot" w:pos="9072"/>
      </w:tabs>
      <w:ind w:left="970" w:hanging="403"/>
    </w:pPr>
    <w:rPr>
      <w:rFonts w:ascii="Times New Roman" w:hAnsi="Times New Roman"/>
      <w:b/>
    </w:rPr>
  </w:style>
  <w:style w:type="paragraph" w:styleId="ListNumber">
    <w:name w:val="List Number"/>
    <w:basedOn w:val="List"/>
    <w:rsid w:val="00DA06C8"/>
    <w:pPr>
      <w:numPr>
        <w:numId w:val="15"/>
      </w:numPr>
      <w:tabs>
        <w:tab w:val="clear" w:pos="340"/>
      </w:tabs>
    </w:pPr>
  </w:style>
  <w:style w:type="character" w:customStyle="1" w:styleId="WingdingSymbols">
    <w:name w:val="Wingding Symbols"/>
    <w:rsid w:val="00DA06C8"/>
    <w:rPr>
      <w:rFonts w:ascii="Wingdings" w:hAnsi="Wingdings"/>
    </w:rPr>
  </w:style>
  <w:style w:type="paragraph" w:customStyle="1" w:styleId="TableHeading">
    <w:name w:val="Table Heading"/>
    <w:basedOn w:val="HeadingBase"/>
    <w:rsid w:val="00DA06C8"/>
    <w:pPr>
      <w:keepLines/>
      <w:pBdr>
        <w:bottom w:val="single" w:sz="6" w:space="1" w:color="918585"/>
      </w:pBdr>
      <w:spacing w:before="240"/>
    </w:pPr>
  </w:style>
  <w:style w:type="character" w:customStyle="1" w:styleId="HotSpot">
    <w:name w:val="HotSpot"/>
    <w:rsid w:val="00DA06C8"/>
    <w:rPr>
      <w:color w:val="0033CC"/>
      <w:u w:val="none"/>
    </w:rPr>
  </w:style>
  <w:style w:type="paragraph" w:customStyle="1" w:styleId="BodyTextRight">
    <w:name w:val="Body Text Right"/>
    <w:basedOn w:val="BodyText"/>
    <w:rsid w:val="00DA06C8"/>
    <w:pPr>
      <w:spacing w:before="0" w:after="0"/>
      <w:jc w:val="right"/>
    </w:pPr>
  </w:style>
  <w:style w:type="paragraph" w:styleId="Index3">
    <w:name w:val="index 3"/>
    <w:basedOn w:val="ListNumber2"/>
    <w:next w:val="Normal"/>
    <w:semiHidden/>
    <w:rsid w:val="00DA06C8"/>
    <w:pPr>
      <w:numPr>
        <w:numId w:val="0"/>
      </w:numPr>
      <w:tabs>
        <w:tab w:val="right" w:leader="dot" w:pos="4176"/>
      </w:tabs>
    </w:pPr>
  </w:style>
  <w:style w:type="paragraph" w:styleId="ListNumber2">
    <w:name w:val="List Number 2"/>
    <w:basedOn w:val="List2"/>
    <w:rsid w:val="00DA06C8"/>
    <w:pPr>
      <w:numPr>
        <w:numId w:val="10"/>
      </w:numPr>
      <w:tabs>
        <w:tab w:val="clear" w:pos="1060"/>
      </w:tabs>
    </w:pPr>
  </w:style>
  <w:style w:type="paragraph" w:customStyle="1" w:styleId="MarginNote">
    <w:name w:val="Margin Note"/>
    <w:basedOn w:val="BodyText"/>
    <w:rsid w:val="00DA0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6C8"/>
    <w:rPr>
      <w:sz w:val="32"/>
    </w:rPr>
  </w:style>
  <w:style w:type="paragraph" w:customStyle="1" w:styleId="HeadingProcedure">
    <w:name w:val="Heading Procedure"/>
    <w:basedOn w:val="HeadingBase"/>
    <w:next w:val="Normal"/>
    <w:rsid w:val="00DA06C8"/>
    <w:pPr>
      <w:tabs>
        <w:tab w:val="left" w:pos="0"/>
      </w:tabs>
      <w:spacing w:before="120" w:after="60"/>
    </w:pPr>
    <w:rPr>
      <w:i/>
      <w:color w:val="918585"/>
      <w:sz w:val="22"/>
    </w:rPr>
  </w:style>
  <w:style w:type="paragraph" w:customStyle="1" w:styleId="TableBodyText">
    <w:name w:val="Table Body Text"/>
    <w:basedOn w:val="BodyText"/>
    <w:rsid w:val="00DA06C8"/>
    <w:pPr>
      <w:spacing w:before="60" w:after="60"/>
    </w:pPr>
  </w:style>
  <w:style w:type="paragraph" w:styleId="ListContinue">
    <w:name w:val="List Continue"/>
    <w:basedOn w:val="List"/>
    <w:rsid w:val="00DA06C8"/>
    <w:pPr>
      <w:ind w:firstLine="0"/>
    </w:pPr>
  </w:style>
  <w:style w:type="paragraph" w:customStyle="1" w:styleId="ListNote">
    <w:name w:val="List Note"/>
    <w:basedOn w:val="List"/>
    <w:rsid w:val="00DA06C8"/>
    <w:pPr>
      <w:pBdr>
        <w:top w:val="single" w:sz="6" w:space="2" w:color="918585"/>
        <w:bottom w:val="single" w:sz="6" w:space="2" w:color="918585"/>
      </w:pBdr>
      <w:tabs>
        <w:tab w:val="left" w:pos="1021"/>
      </w:tabs>
      <w:ind w:firstLine="0"/>
    </w:pPr>
  </w:style>
  <w:style w:type="paragraph" w:customStyle="1" w:styleId="Warning">
    <w:name w:val="Warning"/>
    <w:basedOn w:val="BodyText"/>
    <w:rsid w:val="00DA06C8"/>
    <w:pPr>
      <w:shd w:val="clear" w:color="auto" w:fill="D9D9D9"/>
      <w:tabs>
        <w:tab w:val="left" w:pos="992"/>
      </w:tabs>
      <w:ind w:left="119" w:right="119"/>
    </w:pPr>
    <w:rPr>
      <w:sz w:val="20"/>
    </w:rPr>
  </w:style>
  <w:style w:type="paragraph" w:customStyle="1" w:styleId="MarginIcons">
    <w:name w:val="Margin Icons"/>
    <w:basedOn w:val="BodyText"/>
    <w:rsid w:val="00DA0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6C8"/>
    <w:rPr>
      <w:rFonts w:ascii="Courier New" w:hAnsi="Courier New"/>
    </w:rPr>
  </w:style>
  <w:style w:type="paragraph" w:customStyle="1" w:styleId="NoteBullet">
    <w:name w:val="Note Bullet"/>
    <w:basedOn w:val="Note"/>
    <w:rsid w:val="00DA06C8"/>
    <w:pPr>
      <w:tabs>
        <w:tab w:val="clear" w:pos="680"/>
      </w:tabs>
      <w:spacing w:before="60" w:after="60"/>
    </w:pPr>
  </w:style>
  <w:style w:type="paragraph" w:customStyle="1" w:styleId="SubHeading2">
    <w:name w:val="SubHeading2"/>
    <w:basedOn w:val="HeadingBase"/>
    <w:rsid w:val="00DA06C8"/>
    <w:pPr>
      <w:spacing w:before="240" w:after="60"/>
    </w:pPr>
    <w:rPr>
      <w:sz w:val="20"/>
    </w:rPr>
  </w:style>
  <w:style w:type="paragraph" w:customStyle="1" w:styleId="SubHeading1">
    <w:name w:val="SubHeading1"/>
    <w:basedOn w:val="HeadingBase"/>
    <w:rsid w:val="00DA06C8"/>
    <w:pPr>
      <w:spacing w:before="240" w:after="60"/>
    </w:pPr>
    <w:rPr>
      <w:color w:val="918585"/>
      <w:sz w:val="22"/>
    </w:rPr>
  </w:style>
  <w:style w:type="paragraph" w:customStyle="1" w:styleId="SideHeading">
    <w:name w:val="Side Heading"/>
    <w:basedOn w:val="HeadingBase"/>
    <w:rsid w:val="00DA0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6C8"/>
    <w:pPr>
      <w:tabs>
        <w:tab w:val="num" w:pos="360"/>
      </w:tabs>
    </w:pPr>
  </w:style>
  <w:style w:type="paragraph" w:styleId="PlainText">
    <w:name w:val="Plain Text"/>
    <w:basedOn w:val="Normal"/>
    <w:link w:val="PlainTextChar"/>
    <w:rsid w:val="00DA06C8"/>
    <w:rPr>
      <w:sz w:val="20"/>
    </w:rPr>
  </w:style>
  <w:style w:type="character" w:customStyle="1" w:styleId="PlainTextChar">
    <w:name w:val="Plain Text Char"/>
    <w:basedOn w:val="DefaultParagraphFont"/>
    <w:link w:val="PlainText"/>
    <w:rsid w:val="00DA06C8"/>
    <w:rPr>
      <w:rFonts w:ascii="Courier New" w:eastAsia="Times New Roman" w:hAnsi="Courier New" w:cs="Times New Roman"/>
      <w:sz w:val="20"/>
      <w:szCs w:val="20"/>
      <w:lang w:eastAsia="en-US"/>
    </w:rPr>
  </w:style>
  <w:style w:type="character" w:customStyle="1" w:styleId="MenuOption">
    <w:name w:val="Menu Option"/>
    <w:basedOn w:val="DefaultParagraphFont"/>
    <w:rsid w:val="00DA06C8"/>
    <w:rPr>
      <w:b/>
      <w:smallCaps/>
    </w:rPr>
  </w:style>
  <w:style w:type="paragraph" w:customStyle="1" w:styleId="TableListNumber">
    <w:name w:val="Table List Number"/>
    <w:basedOn w:val="ListNumber"/>
    <w:rsid w:val="00DA06C8"/>
    <w:pPr>
      <w:numPr>
        <w:numId w:val="0"/>
      </w:numPr>
    </w:pPr>
  </w:style>
  <w:style w:type="paragraph" w:styleId="TOC4">
    <w:name w:val="toc 4"/>
    <w:basedOn w:val="TOCBase"/>
    <w:next w:val="Normal"/>
    <w:semiHidden/>
    <w:rsid w:val="00DA06C8"/>
    <w:pPr>
      <w:tabs>
        <w:tab w:val="right" w:leader="dot" w:pos="9071"/>
      </w:tabs>
      <w:ind w:left="1701"/>
    </w:pPr>
  </w:style>
  <w:style w:type="paragraph" w:customStyle="1" w:styleId="ListAlpha">
    <w:name w:val="List Alpha"/>
    <w:basedOn w:val="List"/>
    <w:rsid w:val="00DA06C8"/>
    <w:pPr>
      <w:numPr>
        <w:numId w:val="9"/>
      </w:numPr>
    </w:pPr>
  </w:style>
  <w:style w:type="paragraph" w:customStyle="1" w:styleId="ListAlpha2">
    <w:name w:val="List Alpha 2"/>
    <w:basedOn w:val="List2"/>
    <w:rsid w:val="00DA06C8"/>
    <w:pPr>
      <w:numPr>
        <w:numId w:val="8"/>
      </w:numPr>
    </w:pPr>
  </w:style>
  <w:style w:type="paragraph" w:styleId="List2">
    <w:name w:val="List 2"/>
    <w:basedOn w:val="BodyText"/>
    <w:rsid w:val="00DA06C8"/>
    <w:pPr>
      <w:tabs>
        <w:tab w:val="left" w:pos="680"/>
      </w:tabs>
      <w:spacing w:before="60" w:after="60"/>
      <w:ind w:left="680" w:hanging="340"/>
    </w:pPr>
  </w:style>
  <w:style w:type="paragraph" w:styleId="List3">
    <w:name w:val="List 3"/>
    <w:basedOn w:val="BodyText"/>
    <w:rsid w:val="00DA06C8"/>
    <w:pPr>
      <w:tabs>
        <w:tab w:val="left" w:pos="1021"/>
      </w:tabs>
      <w:spacing w:before="60" w:after="60"/>
      <w:ind w:left="1020" w:hanging="340"/>
    </w:pPr>
  </w:style>
  <w:style w:type="paragraph" w:styleId="List4">
    <w:name w:val="List 4"/>
    <w:basedOn w:val="BodyText"/>
    <w:rsid w:val="00DA06C8"/>
    <w:pPr>
      <w:tabs>
        <w:tab w:val="left" w:pos="1361"/>
      </w:tabs>
      <w:spacing w:before="60" w:after="60"/>
      <w:ind w:left="1361" w:hanging="340"/>
    </w:pPr>
  </w:style>
  <w:style w:type="paragraph" w:styleId="List5">
    <w:name w:val="List 5"/>
    <w:basedOn w:val="BodyText"/>
    <w:rsid w:val="00DA06C8"/>
    <w:pPr>
      <w:tabs>
        <w:tab w:val="left" w:pos="1701"/>
      </w:tabs>
      <w:spacing w:before="60" w:after="60"/>
      <w:ind w:left="1701" w:hanging="340"/>
    </w:pPr>
  </w:style>
  <w:style w:type="paragraph" w:styleId="ListBullet3">
    <w:name w:val="List Bullet 3"/>
    <w:basedOn w:val="List3"/>
    <w:rsid w:val="00DA06C8"/>
    <w:pPr>
      <w:numPr>
        <w:numId w:val="14"/>
      </w:numPr>
      <w:tabs>
        <w:tab w:val="clear" w:pos="1021"/>
      </w:tabs>
      <w:ind w:left="1037" w:hanging="357"/>
    </w:pPr>
  </w:style>
  <w:style w:type="paragraph" w:styleId="ListBullet4">
    <w:name w:val="List Bullet 4"/>
    <w:basedOn w:val="List4"/>
    <w:rsid w:val="00DA06C8"/>
    <w:pPr>
      <w:numPr>
        <w:numId w:val="3"/>
      </w:numPr>
      <w:tabs>
        <w:tab w:val="clear" w:pos="1361"/>
      </w:tabs>
    </w:pPr>
  </w:style>
  <w:style w:type="paragraph" w:styleId="ListBullet5">
    <w:name w:val="List Bullet 5"/>
    <w:basedOn w:val="List5"/>
    <w:rsid w:val="00DA06C8"/>
    <w:pPr>
      <w:numPr>
        <w:numId w:val="4"/>
      </w:numPr>
    </w:pPr>
  </w:style>
  <w:style w:type="paragraph" w:styleId="ListContinue2">
    <w:name w:val="List Continue 2"/>
    <w:basedOn w:val="List2"/>
    <w:rsid w:val="00DA06C8"/>
    <w:pPr>
      <w:ind w:firstLine="0"/>
    </w:pPr>
  </w:style>
  <w:style w:type="paragraph" w:styleId="ListContinue3">
    <w:name w:val="List Continue 3"/>
    <w:basedOn w:val="List3"/>
    <w:rsid w:val="00DA06C8"/>
    <w:pPr>
      <w:ind w:left="1021" w:firstLine="0"/>
    </w:pPr>
  </w:style>
  <w:style w:type="paragraph" w:styleId="ListContinue4">
    <w:name w:val="List Continue 4"/>
    <w:basedOn w:val="List4"/>
    <w:rsid w:val="00DA06C8"/>
    <w:pPr>
      <w:ind w:firstLine="0"/>
    </w:pPr>
  </w:style>
  <w:style w:type="paragraph" w:styleId="ListContinue5">
    <w:name w:val="List Continue 5"/>
    <w:basedOn w:val="List5"/>
    <w:rsid w:val="00DA06C8"/>
    <w:pPr>
      <w:ind w:firstLine="0"/>
    </w:pPr>
  </w:style>
  <w:style w:type="paragraph" w:styleId="ListNumber3">
    <w:name w:val="List Number 3"/>
    <w:basedOn w:val="List3"/>
    <w:rsid w:val="00DA06C8"/>
    <w:pPr>
      <w:numPr>
        <w:numId w:val="5"/>
      </w:numPr>
    </w:pPr>
  </w:style>
  <w:style w:type="paragraph" w:styleId="ListNumber4">
    <w:name w:val="List Number 4"/>
    <w:basedOn w:val="List4"/>
    <w:rsid w:val="00DA06C8"/>
    <w:pPr>
      <w:numPr>
        <w:numId w:val="6"/>
      </w:numPr>
    </w:pPr>
  </w:style>
  <w:style w:type="paragraph" w:styleId="ListNumber5">
    <w:name w:val="List Number 5"/>
    <w:basedOn w:val="List5"/>
    <w:rsid w:val="00DA06C8"/>
    <w:pPr>
      <w:numPr>
        <w:numId w:val="7"/>
      </w:numPr>
    </w:pPr>
  </w:style>
  <w:style w:type="paragraph" w:styleId="BlockText">
    <w:name w:val="Block Text"/>
    <w:basedOn w:val="Normal"/>
    <w:rsid w:val="00DA06C8"/>
    <w:pPr>
      <w:spacing w:after="120"/>
      <w:ind w:left="1440" w:right="1440"/>
    </w:pPr>
  </w:style>
  <w:style w:type="character" w:customStyle="1" w:styleId="Subscript">
    <w:name w:val="Subscript"/>
    <w:basedOn w:val="DefaultParagraphFont"/>
    <w:rsid w:val="00DA06C8"/>
    <w:rPr>
      <w:sz w:val="16"/>
      <w:vertAlign w:val="subscript"/>
    </w:rPr>
  </w:style>
  <w:style w:type="character" w:customStyle="1" w:styleId="Superscript">
    <w:name w:val="Superscript"/>
    <w:basedOn w:val="DefaultParagraphFont"/>
    <w:rsid w:val="00DA06C8"/>
    <w:rPr>
      <w:sz w:val="16"/>
      <w:vertAlign w:val="superscript"/>
    </w:rPr>
  </w:style>
  <w:style w:type="character" w:customStyle="1" w:styleId="Symbols">
    <w:name w:val="Symbols"/>
    <w:basedOn w:val="DefaultParagraphFont"/>
    <w:rsid w:val="00DA06C8"/>
    <w:rPr>
      <w:rFonts w:ascii="Symbol" w:hAnsi="Symbol"/>
    </w:rPr>
  </w:style>
  <w:style w:type="character" w:customStyle="1" w:styleId="MenuOptions">
    <w:name w:val="Menu Options"/>
    <w:basedOn w:val="DefaultParagraphFont"/>
    <w:rsid w:val="00DA06C8"/>
    <w:rPr>
      <w:rFonts w:ascii="Arial Narrow" w:hAnsi="Arial Narrow"/>
      <w:smallCaps/>
    </w:rPr>
  </w:style>
  <w:style w:type="character" w:customStyle="1" w:styleId="Buttons">
    <w:name w:val="Buttons"/>
    <w:basedOn w:val="DefaultParagraphFont"/>
    <w:rsid w:val="00DA06C8"/>
    <w:rPr>
      <w:b/>
    </w:rPr>
  </w:style>
  <w:style w:type="character" w:customStyle="1" w:styleId="Underlined">
    <w:name w:val="Underlined"/>
    <w:basedOn w:val="DefaultParagraphFont"/>
    <w:rsid w:val="00DA06C8"/>
    <w:rPr>
      <w:u w:val="single"/>
    </w:rPr>
  </w:style>
  <w:style w:type="paragraph" w:customStyle="1" w:styleId="TableBodyTextRight">
    <w:name w:val="Table Body Text Right"/>
    <w:basedOn w:val="TableBodyText"/>
    <w:rsid w:val="00DA06C8"/>
    <w:pPr>
      <w:widowControl w:val="0"/>
      <w:autoSpaceDE w:val="0"/>
      <w:autoSpaceDN w:val="0"/>
      <w:adjustRightInd w:val="0"/>
      <w:jc w:val="right"/>
    </w:pPr>
    <w:rPr>
      <w:rFonts w:cs="Arial"/>
      <w:szCs w:val="18"/>
    </w:rPr>
  </w:style>
  <w:style w:type="paragraph" w:customStyle="1" w:styleId="CopyrightText">
    <w:name w:val="Copyright Text"/>
    <w:basedOn w:val="BodyText"/>
    <w:rsid w:val="00DA06C8"/>
    <w:rPr>
      <w:sz w:val="18"/>
    </w:rPr>
  </w:style>
  <w:style w:type="paragraph" w:customStyle="1" w:styleId="BodySmallRight">
    <w:name w:val="Body Small Right"/>
    <w:basedOn w:val="BodyTextRight"/>
    <w:rsid w:val="00DA06C8"/>
    <w:rPr>
      <w:sz w:val="18"/>
      <w:szCs w:val="18"/>
    </w:rPr>
  </w:style>
  <w:style w:type="paragraph" w:customStyle="1" w:styleId="MarginEdition">
    <w:name w:val="Margin Edition"/>
    <w:basedOn w:val="MarginNote"/>
    <w:rsid w:val="00DA06C8"/>
    <w:pPr>
      <w:spacing w:before="0" w:after="0"/>
    </w:pPr>
    <w:rPr>
      <w:rFonts w:ascii="Times New Roman" w:hAnsi="Times New Roman"/>
      <w:color w:val="999999"/>
    </w:rPr>
  </w:style>
  <w:style w:type="paragraph" w:customStyle="1" w:styleId="Spacer">
    <w:name w:val="Spacer"/>
    <w:basedOn w:val="Normal"/>
    <w:rsid w:val="00DA06C8"/>
    <w:rPr>
      <w:sz w:val="2"/>
      <w:szCs w:val="2"/>
    </w:rPr>
  </w:style>
  <w:style w:type="character" w:customStyle="1" w:styleId="Small">
    <w:name w:val="Small"/>
    <w:basedOn w:val="DefaultParagraphFont"/>
    <w:rsid w:val="00DA06C8"/>
    <w:rPr>
      <w:sz w:val="16"/>
    </w:rPr>
  </w:style>
  <w:style w:type="paragraph" w:customStyle="1" w:styleId="WideTable">
    <w:name w:val="Wide Table"/>
    <w:basedOn w:val="Normal"/>
    <w:rsid w:val="00DA06C8"/>
    <w:pPr>
      <w:ind w:left="-1418"/>
    </w:pPr>
    <w:rPr>
      <w:sz w:val="2"/>
      <w:szCs w:val="2"/>
    </w:rPr>
  </w:style>
  <w:style w:type="character" w:styleId="PageNumber">
    <w:name w:val="page number"/>
    <w:basedOn w:val="DefaultParagraphFont"/>
    <w:rsid w:val="00DA06C8"/>
  </w:style>
  <w:style w:type="paragraph" w:styleId="Quote">
    <w:name w:val="Quote"/>
    <w:basedOn w:val="Heading1"/>
    <w:link w:val="QuoteChar"/>
    <w:qFormat/>
    <w:rsid w:val="00DA06C8"/>
    <w:rPr>
      <w:b w:val="0"/>
      <w:sz w:val="72"/>
      <w:szCs w:val="72"/>
      <w:lang w:val="en-NZ"/>
    </w:rPr>
  </w:style>
  <w:style w:type="character" w:customStyle="1" w:styleId="QuoteChar">
    <w:name w:val="Quote Char"/>
    <w:basedOn w:val="DefaultParagraphFont"/>
    <w:link w:val="Quote"/>
    <w:rsid w:val="00DA0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6C8"/>
    <w:pPr>
      <w:pageBreakBefore/>
    </w:pPr>
  </w:style>
  <w:style w:type="paragraph" w:customStyle="1" w:styleId="Border">
    <w:name w:val="Border"/>
    <w:basedOn w:val="Normal"/>
    <w:qFormat/>
    <w:rsid w:val="00DA0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6C8"/>
    <w:rPr>
      <w:b/>
      <w:bCs/>
      <w:i/>
      <w:iCs/>
      <w:color w:val="auto"/>
    </w:rPr>
  </w:style>
  <w:style w:type="paragraph" w:styleId="IntenseQuote">
    <w:name w:val="Intense Quote"/>
    <w:basedOn w:val="Normal"/>
    <w:next w:val="Normal"/>
    <w:link w:val="IntenseQuoteChar"/>
    <w:uiPriority w:val="30"/>
    <w:qFormat/>
    <w:rsid w:val="00DA0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6C8"/>
    <w:rPr>
      <w:smallCaps/>
      <w:color w:val="auto"/>
      <w:u w:val="single"/>
    </w:rPr>
  </w:style>
  <w:style w:type="character" w:styleId="IntenseReference">
    <w:name w:val="Intense Reference"/>
    <w:basedOn w:val="DefaultParagraphFont"/>
    <w:uiPriority w:val="32"/>
    <w:qFormat/>
    <w:rsid w:val="00DA06C8"/>
    <w:rPr>
      <w:b/>
      <w:bCs/>
      <w:smallCaps/>
      <w:color w:val="auto"/>
      <w:spacing w:val="5"/>
      <w:u w:val="single"/>
    </w:rPr>
  </w:style>
  <w:style w:type="paragraph" w:customStyle="1" w:styleId="2ColumnHeading">
    <w:name w:val="2Column Heading"/>
    <w:basedOn w:val="BodyText"/>
    <w:qFormat/>
    <w:rsid w:val="00DA06C8"/>
    <w:pPr>
      <w:spacing w:after="60"/>
      <w:ind w:left="-2268"/>
    </w:pPr>
    <w:rPr>
      <w:b/>
    </w:rPr>
  </w:style>
  <w:style w:type="paragraph" w:customStyle="1" w:styleId="Heading1TOC">
    <w:name w:val="Heading1 TOC"/>
    <w:basedOn w:val="Normal"/>
    <w:qFormat/>
    <w:rsid w:val="00DA06C8"/>
    <w:pPr>
      <w:spacing w:before="240" w:after="120"/>
    </w:pPr>
    <w:rPr>
      <w:rFonts w:ascii="Times New Roman" w:hAnsi="Times New Roman"/>
      <w:b/>
      <w:sz w:val="32"/>
    </w:rPr>
  </w:style>
  <w:style w:type="paragraph" w:customStyle="1" w:styleId="Heading2TOC">
    <w:name w:val="Heading2 TOC"/>
    <w:basedOn w:val="Normal"/>
    <w:qFormat/>
    <w:rsid w:val="00DA06C8"/>
    <w:pPr>
      <w:spacing w:before="240" w:after="60"/>
    </w:pPr>
    <w:rPr>
      <w:rFonts w:ascii="Times New Roman" w:hAnsi="Times New Roman"/>
      <w:b/>
      <w:sz w:val="28"/>
    </w:rPr>
  </w:style>
  <w:style w:type="character" w:customStyle="1" w:styleId="Underline">
    <w:name w:val="Underline"/>
    <w:basedOn w:val="DefaultParagraphFont"/>
    <w:qFormat/>
    <w:rsid w:val="00DA06C8"/>
    <w:rPr>
      <w:u w:val="single"/>
    </w:rPr>
  </w:style>
  <w:style w:type="character" w:customStyle="1" w:styleId="BoldandItalics">
    <w:name w:val="Bold and Italics"/>
    <w:qFormat/>
    <w:rsid w:val="00DA06C8"/>
    <w:rPr>
      <w:b/>
      <w:i/>
      <w:u w:val="none"/>
    </w:rPr>
  </w:style>
  <w:style w:type="paragraph" w:styleId="BalloonText">
    <w:name w:val="Balloon Text"/>
    <w:basedOn w:val="Normal"/>
    <w:link w:val="BalloonTextChar"/>
    <w:rsid w:val="00DA06C8"/>
    <w:rPr>
      <w:rFonts w:ascii="Tahoma" w:hAnsi="Tahoma" w:cs="Tahoma"/>
      <w:sz w:val="16"/>
      <w:szCs w:val="16"/>
    </w:rPr>
  </w:style>
  <w:style w:type="character" w:customStyle="1" w:styleId="BalloonTextChar">
    <w:name w:val="Balloon Text Char"/>
    <w:basedOn w:val="DefaultParagraphFont"/>
    <w:link w:val="BalloonText"/>
    <w:rsid w:val="00DA0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6C8"/>
    <w:rPr>
      <w:b/>
      <w:color w:val="660033"/>
      <w:spacing w:val="0"/>
    </w:rPr>
  </w:style>
  <w:style w:type="paragraph" w:customStyle="1" w:styleId="Nameditemlist">
    <w:name w:val="Named item list"/>
    <w:basedOn w:val="BodyText"/>
    <w:qFormat/>
    <w:rsid w:val="00DA06C8"/>
    <w:pPr>
      <w:tabs>
        <w:tab w:val="left" w:pos="2835"/>
      </w:tabs>
      <w:ind w:left="2835" w:hanging="2835"/>
    </w:pPr>
  </w:style>
  <w:style w:type="paragraph" w:customStyle="1" w:styleId="BodyTextnopadding">
    <w:name w:val="Body Text no padding"/>
    <w:basedOn w:val="BodyText"/>
    <w:qFormat/>
    <w:rsid w:val="00DA06C8"/>
    <w:pPr>
      <w:spacing w:before="0" w:after="0"/>
    </w:pPr>
  </w:style>
  <w:style w:type="paragraph" w:customStyle="1" w:styleId="BodyTextBold">
    <w:name w:val="Body Text Bold"/>
    <w:basedOn w:val="BodyText"/>
    <w:qFormat/>
    <w:rsid w:val="00DA06C8"/>
    <w:rPr>
      <w:b/>
    </w:rPr>
  </w:style>
  <w:style w:type="character" w:styleId="Hyperlink">
    <w:name w:val="Hyperlink"/>
    <w:basedOn w:val="DefaultParagraphFont"/>
    <w:uiPriority w:val="99"/>
    <w:unhideWhenUsed/>
    <w:rsid w:val="00601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8298</Characters>
  <Application>Microsoft Office Word</Application>
  <DocSecurity>0</DocSecurity>
  <Lines>286</Lines>
  <Paragraphs>168</Paragraphs>
  <ScaleCrop>false</ScaleCrop>
  <Company>Author-it Software Corporation Ltd.</Company>
  <LinksUpToDate>false</LinksUpToDate>
  <CharactersWithSpaces>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AVII2003 Carry out beverage service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