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532" w:rsidP="003465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AVII0008 Conduct in-flight retailing</w:t>
      </w:r>
      <w:r>
        <w:fldChar w:fldCharType="end"/>
      </w:r>
    </w:p>
    <w:p w:rsidR="00346532" w:rsidP="00346532">
      <w:pPr>
        <w:pStyle w:val="Version"/>
        <w:sectPr w:rsidSect="00C239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393F" w:rsidP="00C2393F">
      <w:pPr>
        <w:pStyle w:val="SuperHeading"/>
      </w:pPr>
      <w:r w:rsidRPr="00C2393F">
        <w:t>AVII0008 Conduct in-flight retailing</w:t>
      </w:r>
    </w:p>
    <w:p w:rsidR="00000000" w:rsidRPr="00C2393F" w:rsidP="00C2393F">
      <w:pPr>
        <w:pStyle w:val="Heading1"/>
      </w:pPr>
      <w:bookmarkStart w:id="1" w:name="O_1026221"/>
      <w:bookmarkEnd w:id="1"/>
      <w:r w:rsidRPr="00C239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t>Release 1. This is the first release of this unit of competency in the AVI Aviation Training Package.</w:t>
            </w:r>
          </w:p>
        </w:tc>
      </w:tr>
    </w:tbl>
    <w:p w:rsidR="00000000" w:rsidRPr="00C2393F" w:rsidP="00C2393F">
      <w:pPr>
        <w:pStyle w:val="NoPaddingFontSize1"/>
      </w:pPr>
    </w:p>
    <w:p w:rsidR="00000000" w:rsidRPr="00C2393F" w:rsidP="00C2393F">
      <w:pPr>
        <w:pStyle w:val="AllowPageBreak"/>
      </w:pPr>
    </w:p>
    <w:p w:rsidR="00000000" w:rsidRPr="00C2393F" w:rsidP="00C2393F">
      <w:pPr>
        <w:pStyle w:val="Heading1"/>
      </w:pPr>
      <w:bookmarkStart w:id="2" w:name="O_1026222"/>
      <w:bookmarkEnd w:id="2"/>
      <w:r w:rsidRPr="00C2393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t>This unit involves the skills and knowledge required to conduct in-flight retailing in compliance wi</w:t>
            </w:r>
            <w:r w:rsidRPr="00C2393F">
              <w:t>th relevant regulatory requirements of national operating standards.</w:t>
            </w:r>
          </w:p>
          <w:p w:rsidR="00000000" w:rsidRPr="00C2393F" w:rsidP="00C2393F">
            <w:pPr>
              <w:pStyle w:val="BodyText"/>
            </w:pPr>
            <w:r w:rsidRPr="00C2393F">
              <w:t>It includes assessing customer needs, promoting products and customer services, handling payments, handling complaints and completing administrative requirements. It also includes carryin</w:t>
            </w:r>
            <w:r w:rsidRPr="00C2393F">
              <w:t>g out stocktaking procedures, reconciling money/stock, ordering and storing stock, and maintaining security of goods and revenue.</w:t>
            </w:r>
          </w:p>
          <w:p w:rsidR="00000000" w:rsidRPr="00C2393F" w:rsidP="00C2393F">
            <w:pPr>
              <w:pStyle w:val="BodyText"/>
            </w:pPr>
            <w:r w:rsidRPr="00C2393F">
              <w:t>This unit addresses aviation technical skill requirements (physical, mental and task-management abilities) related to customer</w:t>
            </w:r>
            <w:r w:rsidRPr="00C2393F">
              <w:t xml:space="preserve"> service duties of flight crew and contributes to safe and effective performance in complex aviation operational environments.</w:t>
            </w:r>
          </w:p>
          <w:p w:rsidR="00000000" w:rsidRPr="00C2393F" w:rsidP="00C2393F">
            <w:pPr>
              <w:pStyle w:val="BodyText"/>
            </w:pPr>
            <w:r w:rsidRPr="00C2393F">
              <w:t>Operations are conducted as part of recreational, commercial and military aircraft activities across a variety of operational con</w:t>
            </w:r>
            <w:r w:rsidRPr="00C2393F">
              <w:t>texts within the Australian aviation industry.</w:t>
            </w:r>
          </w:p>
          <w:p w:rsidR="00000000" w:rsidRPr="00C2393F" w:rsidP="00C2393F">
            <w:pPr>
              <w:pStyle w:val="BodyText"/>
            </w:pPr>
            <w:r w:rsidRPr="00C2393F">
              <w:t>Work is performed independently or under limited supervision within a single-pilot or multi-crew environment.</w:t>
            </w:r>
          </w:p>
          <w:p w:rsidR="00000000" w:rsidRPr="00C2393F" w:rsidP="00C2393F">
            <w:pPr>
              <w:pStyle w:val="BodyText"/>
            </w:pPr>
            <w:r w:rsidRPr="00C2393F">
              <w:t>Licensing, legislative, regulatory or certification requirements are applicable to this unit.</w:t>
            </w:r>
          </w:p>
        </w:tc>
      </w:tr>
    </w:tbl>
    <w:p w:rsidR="00346532" w:rsidP="00C2393F">
      <w:pPr>
        <w:pStyle w:val="NoPaddingFontSize1"/>
      </w:pPr>
    </w:p>
    <w:p w:rsidR="00346532" w:rsidP="00C2393F">
      <w:pPr>
        <w:pStyle w:val="NoPaddingFontSize1"/>
      </w:pPr>
    </w:p>
    <w:p w:rsidR="00000000" w:rsidRPr="00C2393F" w:rsidP="00C2393F">
      <w:pPr>
        <w:pStyle w:val="Heading1"/>
      </w:pPr>
      <w:bookmarkStart w:id="3" w:name="O_1026223"/>
      <w:bookmarkEnd w:id="3"/>
      <w:r w:rsidRPr="00C2393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t>Not applicable.</w:t>
            </w:r>
          </w:p>
        </w:tc>
      </w:tr>
    </w:tbl>
    <w:p w:rsidR="00000000" w:rsidRPr="00C2393F" w:rsidP="00C2393F">
      <w:pPr>
        <w:pStyle w:val="NoPaddingFontSize1"/>
      </w:pPr>
    </w:p>
    <w:p w:rsidR="00000000" w:rsidRPr="00C2393F" w:rsidP="00C2393F">
      <w:pPr>
        <w:pStyle w:val="AllowPageBreak"/>
      </w:pPr>
    </w:p>
    <w:p w:rsidR="00000000" w:rsidRPr="00C2393F" w:rsidP="00C2393F">
      <w:pPr>
        <w:pStyle w:val="Heading1"/>
      </w:pPr>
      <w:bookmarkStart w:id="4" w:name="O_1026224"/>
      <w:bookmarkEnd w:id="4"/>
      <w:r w:rsidRPr="00C2393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t>I – Customer Service</w:t>
            </w:r>
          </w:p>
        </w:tc>
      </w:tr>
    </w:tbl>
    <w:p w:rsidR="00000000" w:rsidRPr="00C2393F" w:rsidP="00C2393F">
      <w:pPr>
        <w:pStyle w:val="NoPaddingFontSize1"/>
      </w:pPr>
    </w:p>
    <w:p w:rsidR="00000000" w:rsidRPr="00C2393F" w:rsidP="00C2393F">
      <w:pPr>
        <w:pStyle w:val="AllowPageBreak"/>
      </w:pPr>
    </w:p>
    <w:p w:rsidR="00000000" w:rsidRPr="00C2393F" w:rsidP="00C2393F">
      <w:pPr>
        <w:pStyle w:val="Heading1"/>
      </w:pPr>
      <w:bookmarkStart w:id="5" w:name="O_1026225"/>
      <w:bookmarkEnd w:id="5"/>
      <w:r w:rsidRPr="00C2393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t>Not applicable.</w:t>
            </w:r>
          </w:p>
        </w:tc>
      </w:tr>
    </w:tbl>
    <w:p w:rsidR="00000000" w:rsidRPr="00C2393F" w:rsidP="00C2393F">
      <w:pPr>
        <w:pStyle w:val="NoPaddingFontSize1"/>
      </w:pPr>
    </w:p>
    <w:p w:rsidR="00000000" w:rsidRPr="00C2393F" w:rsidP="00C2393F">
      <w:pPr>
        <w:pStyle w:val="AllowPageBreak"/>
      </w:pPr>
    </w:p>
    <w:p w:rsidR="00000000" w:rsidRPr="00C2393F" w:rsidP="00C2393F">
      <w:pPr>
        <w:pStyle w:val="Heading1"/>
      </w:pPr>
      <w:bookmarkStart w:id="6" w:name="O_1026226"/>
      <w:bookmarkEnd w:id="6"/>
      <w:r w:rsidRPr="00C2393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PERFORMANCE CRITERIA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Performance criteria describe the performance needed to demonstrate achievement of the element.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rPr>
                <w:rStyle w:val="SpecialBold"/>
              </w:rPr>
              <w:t>Assess customer needs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Appropriate questioning techniques are used to determine customer needs and product pr</w:t>
            </w:r>
            <w:r w:rsidRPr="00C2393F">
              <w:t>eferences in accordance with workplace procedures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Individual needs of customers are accurately assessed and suitable products identified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Advice is courteously provided to customers about products available for sale in accordance with workplace procedures and trade practices regulations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rPr>
                <w:rStyle w:val="SpecialBold"/>
              </w:rPr>
              <w:t>Promote products and customer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Products and services available to customers are effectively</w:t>
            </w:r>
            <w:r w:rsidRPr="00C2393F">
              <w:t xml:space="preserve"> promoted in accordance with workplace procedures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Selling techniques appropriate to the product and customer are employed in order to make sale in accordance with workplace procedures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rPr>
                <w:rStyle w:val="SpecialBold"/>
              </w:rPr>
              <w:t>Handle payments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Customers are courteously advised of amoun</w:t>
            </w:r>
            <w:r w:rsidRPr="00C2393F">
              <w:t>t due in accordance with workplace procedures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Payments for products are processed in accordance with workplace procedures, including credit card transactions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Currency conversion rates are correctly applied during transactions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Correct change is returned to customer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Appropriate precautions are taken to minimise/identify incidences of credit card fraud in accordance with workplace procedures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rPr>
                <w:rStyle w:val="SpecialBold"/>
              </w:rPr>
              <w:t>Handle complaints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Complaints are promptly and sensitively identified and received in accordance with workplace procedures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Complaints are handled and/or reported to senior personnel in accordance with workplace procedures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Appropriate follow-up action is taken to ensure a positive outcome in accordance with workplace procedures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rPr>
                <w:rStyle w:val="SpecialBold"/>
              </w:rPr>
              <w:t>Complete administrative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Reconciliation of money and stock is completed in accordance with workplace procedures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Appropriate</w:t>
            </w:r>
            <w:r w:rsidRPr="00C2393F">
              <w:t xml:space="preserve"> documentation of financial transactions and reconciliations is completed in accordance with workplace procedures and customs requirements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Pay-in procedures are accurately performed in accordance with workplace operational and security procedures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rPr>
                <w:rStyle w:val="SpecialBold"/>
              </w:rPr>
              <w:t>Carry out stocktaking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Stocktaking procedures are carried out accurately in a timely manner and in accordance with workplace procedures and regulatory requirements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Shortfalls are checked and reported as required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Required stockt</w:t>
            </w:r>
            <w:r w:rsidRPr="00C2393F">
              <w:t>aking documentation is completed in accordance with workplace procedures and customs requirements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rPr>
                <w:rStyle w:val="SpecialBold"/>
              </w:rPr>
              <w:t>Order and store stock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Internal requisitions are correctly placed in accordance with workplace procedures and customs requirements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Uplifted stock is received and checked for quality and quantity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Faulty or incorrect goods delivered are promptly identified and appropriate action taken in accordance with workplace procedures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 xml:space="preserve">Uplifted stock is correctly stored in accordance </w:t>
            </w:r>
            <w:r w:rsidRPr="00C2393F">
              <w:t>with workplace procedures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7.5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Stock is handled and stored using safe manual handling methods in accordance with work health and safety (WHS)/occupational health and safety (OHS) regulations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rPr>
                <w:rStyle w:val="SpecialBold"/>
              </w:rPr>
              <w:t>8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rPr>
                <w:rStyle w:val="SpecialBold"/>
              </w:rPr>
              <w:t>Maintain security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8.1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t>Compliance is maintained with security procedures to protect saleable amenities and revenue at all times in accordance with workplace procedures</w:t>
            </w:r>
          </w:p>
        </w:tc>
      </w:tr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3F">
            <w:pPr>
              <w:pStyle w:val="BodyText"/>
              <w:rPr>
                <w:lang w:val="en-NZ"/>
              </w:rPr>
            </w:pPr>
            <w:r w:rsidRPr="00C2393F">
              <w:rPr>
                <w:rStyle w:val="SpecialBold"/>
              </w:rPr>
              <w:t>8.2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t>Breaches in security are promptly identified and reported, and appropriate action is taken in accordance</w:t>
            </w:r>
            <w:r w:rsidRPr="00C2393F">
              <w:t xml:space="preserve"> with workplace procedures</w:t>
            </w:r>
          </w:p>
        </w:tc>
      </w:tr>
    </w:tbl>
    <w:p w:rsidR="00000000" w:rsidRPr="00C2393F" w:rsidP="00C2393F">
      <w:pPr>
        <w:pStyle w:val="NoPaddingFontSize1"/>
      </w:pPr>
    </w:p>
    <w:p w:rsidR="00000000" w:rsidRPr="00C2393F" w:rsidP="00C2393F">
      <w:pPr>
        <w:pStyle w:val="AllowPageBreak"/>
      </w:pPr>
    </w:p>
    <w:p w:rsidR="00000000" w:rsidRPr="00C2393F" w:rsidP="00C2393F">
      <w:pPr>
        <w:pStyle w:val="Heading1"/>
      </w:pPr>
      <w:bookmarkStart w:id="7" w:name="O_1026227"/>
      <w:bookmarkEnd w:id="7"/>
      <w:r w:rsidRPr="00C2393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t>Foundation skills essential to performance are explicit in the performance criteria of this unit of competency.</w:t>
            </w:r>
          </w:p>
        </w:tc>
      </w:tr>
    </w:tbl>
    <w:p w:rsidR="00000000" w:rsidRPr="00C2393F" w:rsidP="00C2393F">
      <w:pPr>
        <w:pStyle w:val="NoPaddingFontSize1"/>
      </w:pPr>
    </w:p>
    <w:p w:rsidR="00000000" w:rsidRPr="00C2393F" w:rsidP="00C2393F">
      <w:pPr>
        <w:pStyle w:val="AllowPageBreak"/>
      </w:pPr>
    </w:p>
    <w:p w:rsidR="00000000" w:rsidRPr="00C2393F" w:rsidP="00C2393F">
      <w:pPr>
        <w:pStyle w:val="Heading1"/>
      </w:pPr>
      <w:bookmarkStart w:id="8" w:name="O_1026228"/>
      <w:bookmarkEnd w:id="8"/>
      <w:r w:rsidRPr="00C2393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t>Range is restricted to essential operating conditions and any other variables essential to the work environment.</w:t>
            </w:r>
          </w:p>
        </w:tc>
      </w:tr>
    </w:tbl>
    <w:p w:rsidR="00000000" w:rsidRPr="00C2393F" w:rsidP="00C2393F">
      <w:pPr>
        <w:pStyle w:val="NoPaddingFontSize1"/>
      </w:pPr>
    </w:p>
    <w:p w:rsidR="00000000" w:rsidRPr="00C2393F" w:rsidP="00C2393F">
      <w:pPr>
        <w:pStyle w:val="AllowPageBreak"/>
      </w:pPr>
    </w:p>
    <w:p w:rsidR="00000000" w:rsidRPr="00C2393F" w:rsidP="00C2393F">
      <w:pPr>
        <w:pStyle w:val="Heading1"/>
      </w:pPr>
      <w:bookmarkStart w:id="9" w:name="O_1026229"/>
      <w:bookmarkEnd w:id="9"/>
      <w:r w:rsidRPr="00C2393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3F" w:rsidP="00C2393F">
            <w:pPr>
              <w:pStyle w:val="BodyText"/>
            </w:pPr>
            <w:r w:rsidRPr="00C2393F">
              <w:t>This unit replaces and is equivalent to AVII2006 Conduct in-flight retailing.</w:t>
            </w:r>
          </w:p>
        </w:tc>
      </w:tr>
    </w:tbl>
    <w:p w:rsidR="00000000" w:rsidRPr="00C2393F" w:rsidP="00C2393F">
      <w:pPr>
        <w:pStyle w:val="NoPaddingFontSize1"/>
      </w:pPr>
    </w:p>
    <w:p w:rsidR="00000000" w:rsidRPr="00C2393F" w:rsidP="00C2393F">
      <w:pPr>
        <w:pStyle w:val="AllowPageBreak"/>
      </w:pPr>
    </w:p>
    <w:p w:rsidR="00000000" w:rsidRPr="00C2393F" w:rsidP="00C2393F">
      <w:pPr>
        <w:pStyle w:val="Heading1"/>
      </w:pPr>
      <w:bookmarkStart w:id="10" w:name="O_1026236"/>
      <w:bookmarkEnd w:id="10"/>
      <w:r w:rsidRPr="00C2393F">
        <w:t>Links</w:t>
      </w:r>
    </w:p>
    <w:p w:rsidR="00000000" w:rsidRPr="00C2393F" w:rsidP="00346532">
      <w:pPr>
        <w:pStyle w:val="BodyText"/>
      </w:pPr>
      <w:r w:rsidRPr="00C2393F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5011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2393F" w:rsidP="00C2393F"/>
    <w:sectPr w:rsidSect="00C239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3F" w:rsidRPr="00346532" w:rsidP="003465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532" w:rsidP="00C239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6532" w:rsidP="00C239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46532" w:rsidP="00C239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5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93F" w:rsidRPr="00346532" w:rsidP="003465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532" w:rsidRPr="002D2AF8" w:rsidP="00C239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AVII0008 Conduct in-flight retailing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46532" w:rsidP="00C239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9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9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9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9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9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9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9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9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9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9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9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93F"/>
  </w:style>
  <w:style w:type="character" w:customStyle="1" w:styleId="Heading1Char">
    <w:name w:val="Heading 1 Char"/>
    <w:basedOn w:val="DefaultParagraphFont"/>
    <w:link w:val="Heading1"/>
    <w:rsid w:val="00C239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9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93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2393F"/>
    <w:rPr>
      <w:b/>
      <w:spacing w:val="0"/>
    </w:rPr>
  </w:style>
  <w:style w:type="paragraph" w:customStyle="1" w:styleId="SuperHeading">
    <w:name w:val="SuperHeading"/>
    <w:basedOn w:val="Normal"/>
    <w:rsid w:val="00C239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9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239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9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9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9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9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9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9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9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9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9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9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9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9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9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9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9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9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9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39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393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39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39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9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9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393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39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9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9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9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9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9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9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9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9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393F"/>
    <w:rPr>
      <w:i/>
    </w:rPr>
  </w:style>
  <w:style w:type="paragraph" w:styleId="Caption">
    <w:name w:val="caption"/>
    <w:basedOn w:val="BodyText"/>
    <w:next w:val="Normal"/>
    <w:qFormat/>
    <w:rsid w:val="00C239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9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9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93F"/>
  </w:style>
  <w:style w:type="paragraph" w:styleId="TableofFigures">
    <w:name w:val="table of figures"/>
    <w:basedOn w:val="Normal"/>
    <w:next w:val="Normal"/>
    <w:semiHidden/>
    <w:rsid w:val="00C239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93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393F"/>
    <w:rPr>
      <w:rFonts w:ascii="Wingdings" w:hAnsi="Wingdings"/>
    </w:rPr>
  </w:style>
  <w:style w:type="paragraph" w:customStyle="1" w:styleId="TableHeading">
    <w:name w:val="Table Heading"/>
    <w:basedOn w:val="HeadingBase"/>
    <w:rsid w:val="00C239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93F"/>
    <w:rPr>
      <w:color w:val="0033CC"/>
      <w:u w:val="none"/>
    </w:rPr>
  </w:style>
  <w:style w:type="paragraph" w:customStyle="1" w:styleId="BodyTextRight">
    <w:name w:val="Body Text Right"/>
    <w:basedOn w:val="BodyText"/>
    <w:rsid w:val="00C239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9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9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9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9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9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93F"/>
    <w:rPr>
      <w:sz w:val="32"/>
    </w:rPr>
  </w:style>
  <w:style w:type="paragraph" w:customStyle="1" w:styleId="HeadingProcedure">
    <w:name w:val="Heading Procedure"/>
    <w:basedOn w:val="HeadingBase"/>
    <w:next w:val="Normal"/>
    <w:rsid w:val="00C239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93F"/>
    <w:pPr>
      <w:spacing w:before="60" w:after="60"/>
    </w:pPr>
  </w:style>
  <w:style w:type="paragraph" w:styleId="ListContinue">
    <w:name w:val="List Continue"/>
    <w:basedOn w:val="List"/>
    <w:rsid w:val="00C2393F"/>
    <w:pPr>
      <w:ind w:firstLine="0"/>
    </w:pPr>
  </w:style>
  <w:style w:type="paragraph" w:customStyle="1" w:styleId="ListNote">
    <w:name w:val="List Note"/>
    <w:basedOn w:val="List"/>
    <w:rsid w:val="00C239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9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9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93F"/>
    <w:rPr>
      <w:rFonts w:ascii="Courier New" w:hAnsi="Courier New"/>
    </w:rPr>
  </w:style>
  <w:style w:type="paragraph" w:customStyle="1" w:styleId="NoteBullet">
    <w:name w:val="Note Bullet"/>
    <w:basedOn w:val="Note"/>
    <w:rsid w:val="00C239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9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9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9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93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39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9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93F"/>
    <w:rPr>
      <w:b/>
      <w:smallCaps/>
    </w:rPr>
  </w:style>
  <w:style w:type="paragraph" w:customStyle="1" w:styleId="TableListNumber">
    <w:name w:val="Table List Number"/>
    <w:basedOn w:val="ListNumber"/>
    <w:rsid w:val="00C239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9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93F"/>
    <w:pPr>
      <w:numPr>
        <w:numId w:val="7"/>
      </w:numPr>
    </w:pPr>
  </w:style>
  <w:style w:type="paragraph" w:customStyle="1" w:styleId="ListAlpha2">
    <w:name w:val="List Alpha 2"/>
    <w:basedOn w:val="List2"/>
    <w:rsid w:val="00C2393F"/>
    <w:pPr>
      <w:numPr>
        <w:numId w:val="6"/>
      </w:numPr>
    </w:pPr>
  </w:style>
  <w:style w:type="paragraph" w:styleId="List2">
    <w:name w:val="List 2"/>
    <w:basedOn w:val="BodyText"/>
    <w:rsid w:val="00C239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9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9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9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93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93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393F"/>
    <w:pPr>
      <w:numPr>
        <w:numId w:val="2"/>
      </w:numPr>
    </w:pPr>
  </w:style>
  <w:style w:type="paragraph" w:styleId="ListContinue2">
    <w:name w:val="List Continue 2"/>
    <w:basedOn w:val="List2"/>
    <w:rsid w:val="00C2393F"/>
    <w:pPr>
      <w:ind w:firstLine="0"/>
    </w:pPr>
  </w:style>
  <w:style w:type="paragraph" w:styleId="ListContinue3">
    <w:name w:val="List Continue 3"/>
    <w:basedOn w:val="List3"/>
    <w:rsid w:val="00C2393F"/>
    <w:pPr>
      <w:ind w:left="1021" w:firstLine="0"/>
    </w:pPr>
  </w:style>
  <w:style w:type="paragraph" w:styleId="ListContinue4">
    <w:name w:val="List Continue 4"/>
    <w:basedOn w:val="List4"/>
    <w:rsid w:val="00C2393F"/>
    <w:pPr>
      <w:ind w:firstLine="0"/>
    </w:pPr>
  </w:style>
  <w:style w:type="paragraph" w:styleId="ListContinue5">
    <w:name w:val="List Continue 5"/>
    <w:basedOn w:val="List5"/>
    <w:rsid w:val="00C2393F"/>
    <w:pPr>
      <w:ind w:firstLine="0"/>
    </w:pPr>
  </w:style>
  <w:style w:type="paragraph" w:styleId="ListNumber3">
    <w:name w:val="List Number 3"/>
    <w:basedOn w:val="List3"/>
    <w:rsid w:val="00C2393F"/>
    <w:pPr>
      <w:numPr>
        <w:numId w:val="3"/>
      </w:numPr>
    </w:pPr>
  </w:style>
  <w:style w:type="paragraph" w:styleId="ListNumber4">
    <w:name w:val="List Number 4"/>
    <w:basedOn w:val="List4"/>
    <w:rsid w:val="00C2393F"/>
    <w:pPr>
      <w:numPr>
        <w:numId w:val="4"/>
      </w:numPr>
    </w:pPr>
  </w:style>
  <w:style w:type="paragraph" w:styleId="ListNumber5">
    <w:name w:val="List Number 5"/>
    <w:basedOn w:val="List5"/>
    <w:rsid w:val="00C2393F"/>
    <w:pPr>
      <w:numPr>
        <w:numId w:val="5"/>
      </w:numPr>
    </w:pPr>
  </w:style>
  <w:style w:type="paragraph" w:styleId="BlockText">
    <w:name w:val="Block Text"/>
    <w:basedOn w:val="Normal"/>
    <w:rsid w:val="00C239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9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93F"/>
    <w:rPr>
      <w:sz w:val="16"/>
      <w:vertAlign w:val="superscript"/>
    </w:rPr>
  </w:style>
  <w:style w:type="character" w:customStyle="1" w:styleId="Symbols">
    <w:name w:val="Symbols"/>
    <w:basedOn w:val="DefaultParagraphFont"/>
    <w:rsid w:val="00C2393F"/>
    <w:rPr>
      <w:rFonts w:ascii="Symbol" w:hAnsi="Symbol"/>
    </w:rPr>
  </w:style>
  <w:style w:type="character" w:customStyle="1" w:styleId="MenuOptions">
    <w:name w:val="Menu Options"/>
    <w:basedOn w:val="DefaultParagraphFont"/>
    <w:rsid w:val="00C239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93F"/>
    <w:rPr>
      <w:b/>
    </w:rPr>
  </w:style>
  <w:style w:type="character" w:customStyle="1" w:styleId="Underlined">
    <w:name w:val="Underlined"/>
    <w:basedOn w:val="DefaultParagraphFont"/>
    <w:rsid w:val="00C2393F"/>
    <w:rPr>
      <w:u w:val="single"/>
    </w:rPr>
  </w:style>
  <w:style w:type="paragraph" w:customStyle="1" w:styleId="TableBodyTextRight">
    <w:name w:val="Table Body Text Right"/>
    <w:basedOn w:val="TableBodyText"/>
    <w:rsid w:val="00C239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93F"/>
    <w:rPr>
      <w:sz w:val="18"/>
    </w:rPr>
  </w:style>
  <w:style w:type="paragraph" w:customStyle="1" w:styleId="BodySmallRight">
    <w:name w:val="Body Small Right"/>
    <w:basedOn w:val="BodyTextRight"/>
    <w:rsid w:val="00C2393F"/>
    <w:rPr>
      <w:sz w:val="18"/>
      <w:szCs w:val="18"/>
    </w:rPr>
  </w:style>
  <w:style w:type="paragraph" w:customStyle="1" w:styleId="MarginEdition">
    <w:name w:val="Margin Edition"/>
    <w:basedOn w:val="MarginNote"/>
    <w:rsid w:val="00C239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93F"/>
    <w:rPr>
      <w:sz w:val="2"/>
      <w:szCs w:val="2"/>
    </w:rPr>
  </w:style>
  <w:style w:type="character" w:customStyle="1" w:styleId="Small">
    <w:name w:val="Small"/>
    <w:basedOn w:val="DefaultParagraphFont"/>
    <w:rsid w:val="00C2393F"/>
    <w:rPr>
      <w:sz w:val="16"/>
    </w:rPr>
  </w:style>
  <w:style w:type="paragraph" w:customStyle="1" w:styleId="WideTable">
    <w:name w:val="Wide Table"/>
    <w:basedOn w:val="Normal"/>
    <w:rsid w:val="00C239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93F"/>
  </w:style>
  <w:style w:type="paragraph" w:styleId="Quote">
    <w:name w:val="Quote"/>
    <w:basedOn w:val="Heading1"/>
    <w:link w:val="QuoteChar"/>
    <w:qFormat/>
    <w:rsid w:val="00C239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9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93F"/>
    <w:pPr>
      <w:pageBreakBefore/>
    </w:pPr>
  </w:style>
  <w:style w:type="paragraph" w:customStyle="1" w:styleId="Border">
    <w:name w:val="Border"/>
    <w:basedOn w:val="Normal"/>
    <w:qFormat/>
    <w:rsid w:val="00C239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9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9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9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9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9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9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9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93F"/>
    <w:rPr>
      <w:u w:val="single"/>
    </w:rPr>
  </w:style>
  <w:style w:type="character" w:customStyle="1" w:styleId="BoldandItalics">
    <w:name w:val="Bold and Italics"/>
    <w:qFormat/>
    <w:rsid w:val="00C2393F"/>
    <w:rPr>
      <w:b/>
      <w:i/>
      <w:u w:val="none"/>
    </w:rPr>
  </w:style>
  <w:style w:type="paragraph" w:styleId="BalloonText">
    <w:name w:val="Balloon Text"/>
    <w:basedOn w:val="Normal"/>
    <w:link w:val="BalloonTextChar"/>
    <w:rsid w:val="00C239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9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9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9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9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9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393F"/>
    <w:pPr>
      <w:spacing w:before="0" w:after="0"/>
    </w:pPr>
  </w:style>
  <w:style w:type="paragraph" w:customStyle="1" w:styleId="BodyTextBold">
    <w:name w:val="Body Text Bold"/>
    <w:basedOn w:val="BodyText"/>
    <w:qFormat/>
    <w:rsid w:val="00C2393F"/>
    <w:rPr>
      <w:b/>
    </w:rPr>
  </w:style>
  <w:style w:type="character" w:styleId="Hyperlink">
    <w:name w:val="Hyperlink"/>
    <w:basedOn w:val="DefaultParagraphFont"/>
    <w:uiPriority w:val="99"/>
    <w:unhideWhenUsed/>
    <w:rsid w:val="003465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738</Words>
  <Characters>4851</Characters>
  <Application>Microsoft Office Word</Application>
  <DocSecurity>0</DocSecurity>
  <Lines>220</Lines>
  <Paragraphs>118</Paragraphs>
  <ScaleCrop>false</ScaleCrop>
  <Company>Author-it Software Corporation Ltd.</Company>
  <LinksUpToDate>false</LinksUpToDate>
  <CharactersWithSpaces>5471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AVII0008 Conduct in-flight retailing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2022-10-20T02:40:00Z</dcterms:created>
  <dcterms:modified xsi:type="dcterms:W3CDTF">2022-10-20T02:40:00Z</dcterms:modified>
</cp:coreProperties>
</file>