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9AB" w:rsidP="008A4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AVII0007 Provide advice about cuisine on an aircraft</w:t>
      </w:r>
      <w:r>
        <w:fldChar w:fldCharType="end"/>
      </w:r>
    </w:p>
    <w:p w:rsidR="008A49AB" w:rsidP="008A49AB">
      <w:pPr>
        <w:pStyle w:val="Version"/>
        <w:sectPr w:rsidSect="00C42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DE0" w:rsidP="00C42DE0">
      <w:pPr>
        <w:pStyle w:val="SuperHeading"/>
      </w:pPr>
      <w:r w:rsidRPr="00C42DE0">
        <w:t>AVII0007 Provide advice about cuisine on an aircraft</w:t>
      </w:r>
    </w:p>
    <w:p w:rsidR="00000000" w:rsidRPr="00C42DE0" w:rsidP="00C42DE0">
      <w:pPr>
        <w:pStyle w:val="Heading1"/>
      </w:pPr>
      <w:bookmarkStart w:id="1" w:name="O_1026202"/>
      <w:bookmarkEnd w:id="1"/>
      <w:r w:rsidRPr="00C42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Release 1. This is the first release of this unit of competency in the AVI Aviation Training Package.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2" w:name="O_1026203"/>
      <w:bookmarkEnd w:id="2"/>
      <w:r w:rsidRPr="00C42D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This unit involves the skills and knowledge required to provide advice about cuisi</w:t>
            </w:r>
            <w:r w:rsidRPr="00C42DE0">
              <w:t>ne on an aircraft in compliance with relevant regulatory requirements of national operating standards.</w:t>
            </w:r>
          </w:p>
          <w:p w:rsidR="00000000" w:rsidRPr="00C42DE0" w:rsidP="00C42DE0">
            <w:pPr>
              <w:pStyle w:val="BodyText"/>
            </w:pPr>
            <w:r w:rsidRPr="00C42DE0">
              <w:t>It includes discussing menu items and selections, advising passengers about food and special menu items, obtaining feedback from passengers and others, a</w:t>
            </w:r>
            <w:r w:rsidRPr="00C42DE0">
              <w:t>nd contributing to menu development.</w:t>
            </w:r>
          </w:p>
          <w:p w:rsidR="00000000" w:rsidRPr="00C42DE0" w:rsidP="00C42DE0">
            <w:pPr>
              <w:pStyle w:val="BodyText"/>
            </w:pPr>
            <w:r w:rsidRPr="00C42DE0">
              <w:t>This unit addresses aviation technical skill requirements (physical, mental and task-management abilities) related to customer service duties of flight crew and contributes to safe and effective performance in complex a</w:t>
            </w:r>
            <w:r w:rsidRPr="00C42DE0">
              <w:t>viation operational environments.</w:t>
            </w:r>
          </w:p>
          <w:p w:rsidR="00000000" w:rsidRPr="00C42DE0" w:rsidP="00C42DE0">
            <w:pPr>
              <w:pStyle w:val="BodyText"/>
            </w:pPr>
            <w:r w:rsidRPr="00C42DE0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42DE0" w:rsidP="00C42DE0">
            <w:pPr>
              <w:pStyle w:val="BodyText"/>
            </w:pPr>
            <w:r w:rsidRPr="00C42DE0">
              <w:t>Work is performed independently or under limit</w:t>
            </w:r>
            <w:r w:rsidRPr="00C42DE0">
              <w:t>ed supervision within a single-pilot or multi-crew environment.</w:t>
            </w:r>
          </w:p>
          <w:p w:rsidR="00000000" w:rsidRPr="00C42DE0" w:rsidP="00C42DE0">
            <w:pPr>
              <w:pStyle w:val="BodyText"/>
            </w:pPr>
            <w:r w:rsidRPr="00C42DE0">
              <w:t>Licensing, legislative, regulatory or certification requirements are applicable to this unit.</w:t>
            </w:r>
          </w:p>
        </w:tc>
      </w:tr>
    </w:tbl>
    <w:p w:rsidR="008A49AB" w:rsidP="00C42DE0">
      <w:pPr>
        <w:pStyle w:val="NoPaddingFontSize1"/>
      </w:pPr>
    </w:p>
    <w:p w:rsidR="008A49AB" w:rsidP="00C42DE0">
      <w:pPr>
        <w:pStyle w:val="NoPaddingFontSize1"/>
      </w:pPr>
    </w:p>
    <w:p w:rsidR="00000000" w:rsidRPr="00C42DE0" w:rsidP="00C42DE0">
      <w:pPr>
        <w:pStyle w:val="Heading1"/>
      </w:pPr>
      <w:bookmarkStart w:id="3" w:name="O_1026204"/>
      <w:bookmarkEnd w:id="3"/>
      <w:r w:rsidRPr="00C42D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Not applicable.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4" w:name="O_1026205"/>
      <w:bookmarkEnd w:id="4"/>
      <w:r w:rsidRPr="00C42D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I –</w:t>
            </w:r>
            <w:r w:rsidRPr="00C42DE0">
              <w:t xml:space="preserve"> Customer Service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5" w:name="O_1026206"/>
      <w:bookmarkEnd w:id="5"/>
      <w:r w:rsidRPr="00C42D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Not applicable.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6" w:name="O_1026207"/>
      <w:bookmarkEnd w:id="6"/>
      <w:r w:rsidRPr="00C42D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PERFORMANCE CRITERIA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 xml:space="preserve">Elements describe the essential </w:t>
            </w:r>
            <w:r w:rsidRPr="00C42DE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Performance criteria describe the performa</w:t>
            </w:r>
            <w:r w:rsidRPr="00C42DE0">
              <w:t xml:space="preserve">nce needed to </w:t>
            </w:r>
            <w:r w:rsidRPr="00C42DE0">
              <w:t>demonstrate achievement of the element.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Discuss menu items and selections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Culinary styles and cooking methods of menu items are discussed with passengers using appropriate language, terminology and correct pronunciation in accordance</w:t>
            </w:r>
            <w:r w:rsidRPr="00C42DE0">
              <w:t xml:space="preserve"> with passenger needs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Passengers are advised about the selection of menu items available, and provided with options and possible variations in accordance with passenger and operational needs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Advise passengers about food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Information is accessed from appropriate sources to advise passengers about menu items in accordance with workplace procedures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Passengers are advised about a range of foods in terms of varieties, quality factors, ingredients and cooking methods as r</w:t>
            </w:r>
            <w:r w:rsidRPr="00C42DE0">
              <w:t>equired, using standard airline descriptions and in accordance with workplace procedures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Foods are described using standard industry descriptions in terms of preparation methods and styles of service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Advise passengers about special menu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Passengers are advised about special menu items using standard airline descriptions and appropriate terminology in accordance with workplace procedures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Appropriate responses are made to pa</w:t>
            </w:r>
            <w:r w:rsidRPr="00C42DE0">
              <w:t>ssenger requests for information on dietary features of special menu items in accordance with workplace procedures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rPr>
                <w:rStyle w:val="SpecialBold"/>
              </w:rPr>
              <w:t>Contribute to menu development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Trends in passenger needs are identified and interpreted based on direct contact and workplace experience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t>Advice on hygiene approaches is provided on request</w:t>
            </w:r>
          </w:p>
        </w:tc>
      </w:tr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E0">
            <w:pPr>
              <w:pStyle w:val="BodyText"/>
              <w:rPr>
                <w:lang w:val="en-NZ"/>
              </w:rPr>
            </w:pPr>
            <w:r w:rsidRPr="00C42DE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Suggestions and feedback about possible changes to menu development is provided to r</w:t>
            </w:r>
            <w:r w:rsidRPr="00C42DE0">
              <w:t>elevant personnel in accordance with workplace procedures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7" w:name="O_1026208"/>
      <w:bookmarkEnd w:id="7"/>
      <w:r w:rsidRPr="00C42D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Foundation skills essential to performance are explicit in the performance criteria of this unit of competency.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8" w:name="O_1026209"/>
      <w:bookmarkEnd w:id="8"/>
      <w:r w:rsidRPr="00C42D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Range is restricted to essential operating conditions and any other variables essential to the work environment.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9" w:name="O_1026210"/>
      <w:bookmarkEnd w:id="9"/>
      <w:r w:rsidRPr="00C42D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E0" w:rsidP="00C42DE0">
            <w:pPr>
              <w:pStyle w:val="BodyText"/>
            </w:pPr>
            <w:r w:rsidRPr="00C42DE0">
              <w:t>This unit replaces and is equivalent to AVII2004 Provide advice about cuisine on an aircraft.</w:t>
            </w:r>
          </w:p>
        </w:tc>
      </w:tr>
    </w:tbl>
    <w:p w:rsidR="00000000" w:rsidRPr="00C42DE0" w:rsidP="00C42DE0">
      <w:pPr>
        <w:pStyle w:val="NoPaddingFontSize1"/>
      </w:pPr>
    </w:p>
    <w:p w:rsidR="00000000" w:rsidRPr="00C42DE0" w:rsidP="00C42DE0">
      <w:pPr>
        <w:pStyle w:val="AllowPageBreak"/>
      </w:pPr>
    </w:p>
    <w:p w:rsidR="00000000" w:rsidRPr="00C42DE0" w:rsidP="00C42DE0">
      <w:pPr>
        <w:pStyle w:val="Heading1"/>
      </w:pPr>
      <w:bookmarkStart w:id="10" w:name="O_1026217"/>
      <w:bookmarkEnd w:id="10"/>
      <w:r w:rsidRPr="00C42DE0">
        <w:t>Links</w:t>
      </w:r>
    </w:p>
    <w:p w:rsidR="00000000" w:rsidRPr="00C42DE0" w:rsidP="008A49AB">
      <w:pPr>
        <w:pStyle w:val="BodyText"/>
      </w:pPr>
      <w:r w:rsidRPr="00C42DE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731F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42DE0" w:rsidP="00C42DE0"/>
    <w:sectPr w:rsidSect="00C42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0" w:rsidRPr="008A49AB" w:rsidP="008A4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AB" w:rsidP="00C42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9AB" w:rsidP="00C42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49AB" w:rsidP="00C42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DE0" w:rsidRPr="008A49AB" w:rsidP="008A4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AB" w:rsidRPr="002D2AF8" w:rsidP="00C42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AVII0007 Provide advice about cuisine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A49AB" w:rsidP="00C42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DE0"/>
  </w:style>
  <w:style w:type="character" w:customStyle="1" w:styleId="Heading1Char">
    <w:name w:val="Heading 1 Char"/>
    <w:basedOn w:val="DefaultParagraphFont"/>
    <w:link w:val="Heading1"/>
    <w:rsid w:val="00C42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D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2DE0"/>
    <w:rPr>
      <w:b/>
      <w:spacing w:val="0"/>
    </w:rPr>
  </w:style>
  <w:style w:type="paragraph" w:customStyle="1" w:styleId="SuperHeading">
    <w:name w:val="SuperHeading"/>
    <w:basedOn w:val="Normal"/>
    <w:rsid w:val="00C42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2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D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D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2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D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DE0"/>
    <w:rPr>
      <w:i/>
    </w:rPr>
  </w:style>
  <w:style w:type="paragraph" w:styleId="Caption">
    <w:name w:val="caption"/>
    <w:basedOn w:val="BodyText"/>
    <w:next w:val="Normal"/>
    <w:qFormat/>
    <w:rsid w:val="00C42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DE0"/>
  </w:style>
  <w:style w:type="paragraph" w:styleId="TableofFigures">
    <w:name w:val="table of figures"/>
    <w:basedOn w:val="Normal"/>
    <w:next w:val="Normal"/>
    <w:semiHidden/>
    <w:rsid w:val="00C42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D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2DE0"/>
    <w:rPr>
      <w:rFonts w:ascii="Wingdings" w:hAnsi="Wingdings"/>
    </w:rPr>
  </w:style>
  <w:style w:type="paragraph" w:customStyle="1" w:styleId="TableHeading">
    <w:name w:val="Table Heading"/>
    <w:basedOn w:val="HeadingBase"/>
    <w:rsid w:val="00C42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DE0"/>
    <w:rPr>
      <w:color w:val="0033CC"/>
      <w:u w:val="none"/>
    </w:rPr>
  </w:style>
  <w:style w:type="paragraph" w:customStyle="1" w:styleId="BodyTextRight">
    <w:name w:val="Body Text Right"/>
    <w:basedOn w:val="BodyText"/>
    <w:rsid w:val="00C42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D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DE0"/>
    <w:rPr>
      <w:sz w:val="32"/>
    </w:rPr>
  </w:style>
  <w:style w:type="paragraph" w:customStyle="1" w:styleId="HeadingProcedure">
    <w:name w:val="Heading Procedure"/>
    <w:basedOn w:val="HeadingBase"/>
    <w:next w:val="Normal"/>
    <w:rsid w:val="00C42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DE0"/>
    <w:pPr>
      <w:spacing w:before="60" w:after="60"/>
    </w:pPr>
  </w:style>
  <w:style w:type="paragraph" w:styleId="ListContinue">
    <w:name w:val="List Continue"/>
    <w:basedOn w:val="List"/>
    <w:rsid w:val="00C42DE0"/>
    <w:pPr>
      <w:ind w:firstLine="0"/>
    </w:pPr>
  </w:style>
  <w:style w:type="paragraph" w:customStyle="1" w:styleId="ListNote">
    <w:name w:val="List Note"/>
    <w:basedOn w:val="List"/>
    <w:rsid w:val="00C42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DE0"/>
    <w:rPr>
      <w:rFonts w:ascii="Courier New" w:hAnsi="Courier New"/>
    </w:rPr>
  </w:style>
  <w:style w:type="paragraph" w:customStyle="1" w:styleId="NoteBullet">
    <w:name w:val="Note Bullet"/>
    <w:basedOn w:val="Note"/>
    <w:rsid w:val="00C42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D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2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DE0"/>
    <w:rPr>
      <w:b/>
      <w:smallCaps/>
    </w:rPr>
  </w:style>
  <w:style w:type="paragraph" w:customStyle="1" w:styleId="TableListNumber">
    <w:name w:val="Table List Number"/>
    <w:basedOn w:val="ListNumber"/>
    <w:rsid w:val="00C42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DE0"/>
    <w:pPr>
      <w:numPr>
        <w:numId w:val="7"/>
      </w:numPr>
    </w:pPr>
  </w:style>
  <w:style w:type="paragraph" w:customStyle="1" w:styleId="ListAlpha2">
    <w:name w:val="List Alpha 2"/>
    <w:basedOn w:val="List2"/>
    <w:rsid w:val="00C42DE0"/>
    <w:pPr>
      <w:numPr>
        <w:numId w:val="6"/>
      </w:numPr>
    </w:pPr>
  </w:style>
  <w:style w:type="paragraph" w:styleId="List2">
    <w:name w:val="List 2"/>
    <w:basedOn w:val="BodyText"/>
    <w:rsid w:val="00C42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D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D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2DE0"/>
    <w:pPr>
      <w:numPr>
        <w:numId w:val="2"/>
      </w:numPr>
    </w:pPr>
  </w:style>
  <w:style w:type="paragraph" w:styleId="ListContinue2">
    <w:name w:val="List Continue 2"/>
    <w:basedOn w:val="List2"/>
    <w:rsid w:val="00C42DE0"/>
    <w:pPr>
      <w:ind w:firstLine="0"/>
    </w:pPr>
  </w:style>
  <w:style w:type="paragraph" w:styleId="ListContinue3">
    <w:name w:val="List Continue 3"/>
    <w:basedOn w:val="List3"/>
    <w:rsid w:val="00C42DE0"/>
    <w:pPr>
      <w:ind w:left="1021" w:firstLine="0"/>
    </w:pPr>
  </w:style>
  <w:style w:type="paragraph" w:styleId="ListContinue4">
    <w:name w:val="List Continue 4"/>
    <w:basedOn w:val="List4"/>
    <w:rsid w:val="00C42DE0"/>
    <w:pPr>
      <w:ind w:firstLine="0"/>
    </w:pPr>
  </w:style>
  <w:style w:type="paragraph" w:styleId="ListContinue5">
    <w:name w:val="List Continue 5"/>
    <w:basedOn w:val="List5"/>
    <w:rsid w:val="00C42DE0"/>
    <w:pPr>
      <w:ind w:firstLine="0"/>
    </w:pPr>
  </w:style>
  <w:style w:type="paragraph" w:styleId="ListNumber3">
    <w:name w:val="List Number 3"/>
    <w:basedOn w:val="List3"/>
    <w:rsid w:val="00C42DE0"/>
    <w:pPr>
      <w:numPr>
        <w:numId w:val="3"/>
      </w:numPr>
    </w:pPr>
  </w:style>
  <w:style w:type="paragraph" w:styleId="ListNumber4">
    <w:name w:val="List Number 4"/>
    <w:basedOn w:val="List4"/>
    <w:rsid w:val="00C42DE0"/>
    <w:pPr>
      <w:numPr>
        <w:numId w:val="4"/>
      </w:numPr>
    </w:pPr>
  </w:style>
  <w:style w:type="paragraph" w:styleId="ListNumber5">
    <w:name w:val="List Number 5"/>
    <w:basedOn w:val="List5"/>
    <w:rsid w:val="00C42DE0"/>
    <w:pPr>
      <w:numPr>
        <w:numId w:val="5"/>
      </w:numPr>
    </w:pPr>
  </w:style>
  <w:style w:type="paragraph" w:styleId="BlockText">
    <w:name w:val="Block Text"/>
    <w:basedOn w:val="Normal"/>
    <w:rsid w:val="00C42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DE0"/>
    <w:rPr>
      <w:sz w:val="16"/>
      <w:vertAlign w:val="superscript"/>
    </w:rPr>
  </w:style>
  <w:style w:type="character" w:customStyle="1" w:styleId="Symbols">
    <w:name w:val="Symbols"/>
    <w:basedOn w:val="DefaultParagraphFont"/>
    <w:rsid w:val="00C42DE0"/>
    <w:rPr>
      <w:rFonts w:ascii="Symbol" w:hAnsi="Symbol"/>
    </w:rPr>
  </w:style>
  <w:style w:type="character" w:customStyle="1" w:styleId="MenuOptions">
    <w:name w:val="Menu Options"/>
    <w:basedOn w:val="DefaultParagraphFont"/>
    <w:rsid w:val="00C42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DE0"/>
    <w:rPr>
      <w:b/>
    </w:rPr>
  </w:style>
  <w:style w:type="character" w:customStyle="1" w:styleId="Underlined">
    <w:name w:val="Underlined"/>
    <w:basedOn w:val="DefaultParagraphFont"/>
    <w:rsid w:val="00C42DE0"/>
    <w:rPr>
      <w:u w:val="single"/>
    </w:rPr>
  </w:style>
  <w:style w:type="paragraph" w:customStyle="1" w:styleId="TableBodyTextRight">
    <w:name w:val="Table Body Text Right"/>
    <w:basedOn w:val="TableBodyText"/>
    <w:rsid w:val="00C42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DE0"/>
    <w:rPr>
      <w:sz w:val="18"/>
    </w:rPr>
  </w:style>
  <w:style w:type="paragraph" w:customStyle="1" w:styleId="BodySmallRight">
    <w:name w:val="Body Small Right"/>
    <w:basedOn w:val="BodyTextRight"/>
    <w:rsid w:val="00C42DE0"/>
    <w:rPr>
      <w:sz w:val="18"/>
      <w:szCs w:val="18"/>
    </w:rPr>
  </w:style>
  <w:style w:type="paragraph" w:customStyle="1" w:styleId="MarginEdition">
    <w:name w:val="Margin Edition"/>
    <w:basedOn w:val="MarginNote"/>
    <w:rsid w:val="00C42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DE0"/>
    <w:rPr>
      <w:sz w:val="2"/>
      <w:szCs w:val="2"/>
    </w:rPr>
  </w:style>
  <w:style w:type="character" w:customStyle="1" w:styleId="Small">
    <w:name w:val="Small"/>
    <w:basedOn w:val="DefaultParagraphFont"/>
    <w:rsid w:val="00C42DE0"/>
    <w:rPr>
      <w:sz w:val="16"/>
    </w:rPr>
  </w:style>
  <w:style w:type="paragraph" w:customStyle="1" w:styleId="WideTable">
    <w:name w:val="Wide Table"/>
    <w:basedOn w:val="Normal"/>
    <w:rsid w:val="00C42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DE0"/>
  </w:style>
  <w:style w:type="paragraph" w:styleId="Quote">
    <w:name w:val="Quote"/>
    <w:basedOn w:val="Heading1"/>
    <w:link w:val="QuoteChar"/>
    <w:qFormat/>
    <w:rsid w:val="00C42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DE0"/>
    <w:pPr>
      <w:pageBreakBefore/>
    </w:pPr>
  </w:style>
  <w:style w:type="paragraph" w:customStyle="1" w:styleId="Border">
    <w:name w:val="Border"/>
    <w:basedOn w:val="Normal"/>
    <w:qFormat/>
    <w:rsid w:val="00C42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DE0"/>
    <w:rPr>
      <w:u w:val="single"/>
    </w:rPr>
  </w:style>
  <w:style w:type="character" w:customStyle="1" w:styleId="BoldandItalics">
    <w:name w:val="Bold and Italics"/>
    <w:qFormat/>
    <w:rsid w:val="00C42DE0"/>
    <w:rPr>
      <w:b/>
      <w:i/>
      <w:u w:val="none"/>
    </w:rPr>
  </w:style>
  <w:style w:type="paragraph" w:styleId="BalloonText">
    <w:name w:val="Balloon Text"/>
    <w:basedOn w:val="Normal"/>
    <w:link w:val="BalloonTextChar"/>
    <w:rsid w:val="00C4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DE0"/>
    <w:pPr>
      <w:spacing w:before="0" w:after="0"/>
    </w:pPr>
  </w:style>
  <w:style w:type="paragraph" w:customStyle="1" w:styleId="BodyTextBold">
    <w:name w:val="Body Text Bold"/>
    <w:basedOn w:val="BodyText"/>
    <w:qFormat/>
    <w:rsid w:val="00C42DE0"/>
    <w:rPr>
      <w:b/>
    </w:rPr>
  </w:style>
  <w:style w:type="character" w:styleId="Hyperlink">
    <w:name w:val="Hyperlink"/>
    <w:basedOn w:val="DefaultParagraphFont"/>
    <w:uiPriority w:val="99"/>
    <w:unhideWhenUsed/>
    <w:rsid w:val="008A4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3395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AVII0007 Provide advice about cuisine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