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D6B01" w:rsidP="00DD6B01">
      <w:pPr>
        <w:pStyle w:val="Title"/>
      </w:pPr>
      <w:r>
        <w:fldChar w:fldCharType="begin"/>
      </w:r>
      <w:r>
        <w:instrText xml:space="preserve"> TITLE   \* MERGEFORMAT </w:instrText>
      </w:r>
      <w:r>
        <w:fldChar w:fldCharType="separate"/>
      </w:r>
      <w:r>
        <w:t>AVII0007 Provide advice about cuisine on an aircraft</w:t>
      </w:r>
      <w:r>
        <w:fldChar w:fldCharType="end"/>
      </w:r>
    </w:p>
    <w:p w:rsidR="00DD6B01" w:rsidP="00DD6B01">
      <w:pPr>
        <w:pStyle w:val="Version"/>
        <w:sectPr w:rsidSect="00054C4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54C47" w:rsidP="00054C47">
      <w:pPr>
        <w:pStyle w:val="SuperHeading"/>
      </w:pPr>
      <w:r w:rsidRPr="00054C47">
        <w:t>AVII0007 Provide advice about cuisine on an aircraft</w:t>
      </w:r>
    </w:p>
    <w:p w:rsidR="00000000" w:rsidRPr="00054C47" w:rsidP="00054C47">
      <w:pPr>
        <w:pStyle w:val="Heading1"/>
      </w:pPr>
      <w:bookmarkStart w:id="1" w:name="O_1026202"/>
      <w:bookmarkEnd w:id="1"/>
      <w:r w:rsidRPr="00054C47">
        <w:t>Modification History</w:t>
      </w:r>
    </w:p>
    <w:tbl>
      <w:tblPr>
        <w:tblW w:w="9497" w:type="dxa"/>
        <w:tblLayout w:type="fixed"/>
        <w:tblCellMar>
          <w:left w:w="62" w:type="dxa"/>
          <w:right w:w="62" w:type="dxa"/>
        </w:tblCellMar>
        <w:tblLook w:val="0000"/>
      </w:tblPr>
      <w:tblGrid>
        <w:gridCol w:w="9497"/>
      </w:tblGrid>
      <w:tr w:rsidTr="00054C4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54C47" w:rsidP="00054C47">
            <w:pPr>
              <w:pStyle w:val="BodyText"/>
            </w:pPr>
            <w:r w:rsidRPr="00054C47">
              <w:t>Release 1. This is the first release of this unit of competency in the AVI Aviation Training Package.</w:t>
            </w:r>
          </w:p>
        </w:tc>
      </w:tr>
    </w:tbl>
    <w:p w:rsidR="00000000" w:rsidRPr="00054C47" w:rsidP="00054C47">
      <w:pPr>
        <w:pStyle w:val="NoPaddingFontSize1"/>
      </w:pPr>
    </w:p>
    <w:p w:rsidR="00000000" w:rsidRPr="00054C47" w:rsidP="00054C47">
      <w:pPr>
        <w:pStyle w:val="AllowPageBreak"/>
      </w:pPr>
    </w:p>
    <w:p w:rsidR="00000000" w:rsidRPr="00054C47" w:rsidP="00054C47">
      <w:pPr>
        <w:pStyle w:val="Heading1"/>
      </w:pPr>
      <w:bookmarkStart w:id="2" w:name="O_1026203"/>
      <w:bookmarkEnd w:id="2"/>
      <w:r w:rsidRPr="00054C47">
        <w:t>Application</w:t>
      </w:r>
    </w:p>
    <w:tbl>
      <w:tblPr>
        <w:tblW w:w="9497" w:type="dxa"/>
        <w:tblLayout w:type="fixed"/>
        <w:tblCellMar>
          <w:left w:w="62" w:type="dxa"/>
          <w:right w:w="62" w:type="dxa"/>
        </w:tblCellMar>
        <w:tblLook w:val="0000"/>
      </w:tblPr>
      <w:tblGrid>
        <w:gridCol w:w="9497"/>
      </w:tblGrid>
      <w:tr w:rsidTr="00054C4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54C47" w:rsidP="00054C47">
            <w:pPr>
              <w:pStyle w:val="BodyText"/>
            </w:pPr>
            <w:r w:rsidRPr="00054C47">
              <w:t>This unit involves the skills and knowledge required to provide advice about cuisi</w:t>
            </w:r>
            <w:r w:rsidRPr="00054C47">
              <w:t>ne on an aircraft in compliance with relevant regulatory requirements of national operating standards.</w:t>
            </w:r>
          </w:p>
          <w:p w:rsidR="00000000" w:rsidRPr="00054C47" w:rsidP="00054C47">
            <w:pPr>
              <w:pStyle w:val="BodyText"/>
            </w:pPr>
            <w:r w:rsidRPr="00054C47">
              <w:t>It includes discussing menu items and selections, advising passengers about food and special menu items, obtaining feedback from passengers and others, a</w:t>
            </w:r>
            <w:r w:rsidRPr="00054C47">
              <w:t>nd contributing to menu development.</w:t>
            </w:r>
          </w:p>
          <w:p w:rsidR="00000000" w:rsidRPr="00054C47" w:rsidP="00054C47">
            <w:pPr>
              <w:pStyle w:val="BodyText"/>
            </w:pPr>
            <w:r w:rsidRPr="00054C47">
              <w:t>This unit addresses aviation technical skill requirements (physical, mental and task-management abilities) related to customer service duties of flight crew and contributes to safe and effective performance in complex a</w:t>
            </w:r>
            <w:r w:rsidRPr="00054C47">
              <w:t>viation operational environments.</w:t>
            </w:r>
          </w:p>
          <w:p w:rsidR="00000000" w:rsidRPr="00054C47" w:rsidP="00054C47">
            <w:pPr>
              <w:pStyle w:val="BodyText"/>
            </w:pPr>
            <w:r w:rsidRPr="00054C47">
              <w:t>Operations are conducted as part of recreational, commercial and military aircraft activities across a variety of operational contexts within the Australian aviation industry.</w:t>
            </w:r>
          </w:p>
          <w:p w:rsidR="00000000" w:rsidRPr="00054C47" w:rsidP="00054C47">
            <w:pPr>
              <w:pStyle w:val="BodyText"/>
            </w:pPr>
            <w:r w:rsidRPr="00054C47">
              <w:t>Work is performed independently or under limit</w:t>
            </w:r>
            <w:r w:rsidRPr="00054C47">
              <w:t>ed supervision within a single-pilot or multi-crew environment.</w:t>
            </w:r>
          </w:p>
          <w:p w:rsidR="00000000" w:rsidRPr="00054C47" w:rsidP="00054C47">
            <w:pPr>
              <w:pStyle w:val="BodyText"/>
            </w:pPr>
            <w:r w:rsidRPr="00054C47">
              <w:t>Licensing, legislative, regulatory or certification requirements are applicable to this unit.</w:t>
            </w:r>
          </w:p>
        </w:tc>
      </w:tr>
    </w:tbl>
    <w:p w:rsidR="00DD6B01" w:rsidP="00054C47">
      <w:pPr>
        <w:pStyle w:val="NoPaddingFontSize1"/>
      </w:pPr>
    </w:p>
    <w:p w:rsidR="00DD6B01" w:rsidP="00054C47">
      <w:pPr>
        <w:pStyle w:val="NoPaddingFontSize1"/>
      </w:pPr>
    </w:p>
    <w:p w:rsidR="00000000" w:rsidRPr="00054C47" w:rsidP="00054C47">
      <w:pPr>
        <w:pStyle w:val="Heading1"/>
      </w:pPr>
      <w:bookmarkStart w:id="3" w:name="O_1026204"/>
      <w:bookmarkEnd w:id="3"/>
      <w:r w:rsidRPr="00054C47">
        <w:t>Pre-requisite Unit</w:t>
      </w:r>
    </w:p>
    <w:tbl>
      <w:tblPr>
        <w:tblW w:w="9497" w:type="dxa"/>
        <w:tblLayout w:type="fixed"/>
        <w:tblCellMar>
          <w:left w:w="62" w:type="dxa"/>
          <w:right w:w="62" w:type="dxa"/>
        </w:tblCellMar>
        <w:tblLook w:val="0000"/>
      </w:tblPr>
      <w:tblGrid>
        <w:gridCol w:w="9497"/>
      </w:tblGrid>
      <w:tr w:rsidTr="00054C4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54C47" w:rsidP="00054C47">
            <w:pPr>
              <w:pStyle w:val="BodyText"/>
            </w:pPr>
            <w:r w:rsidRPr="00054C47">
              <w:t>Not applicable.</w:t>
            </w:r>
          </w:p>
        </w:tc>
      </w:tr>
    </w:tbl>
    <w:p w:rsidR="00000000" w:rsidRPr="00054C47" w:rsidP="00054C47">
      <w:pPr>
        <w:pStyle w:val="NoPaddingFontSize1"/>
      </w:pPr>
    </w:p>
    <w:p w:rsidR="00000000" w:rsidRPr="00054C47" w:rsidP="00054C47">
      <w:pPr>
        <w:pStyle w:val="AllowPageBreak"/>
      </w:pPr>
    </w:p>
    <w:p w:rsidR="00000000" w:rsidRPr="00054C47" w:rsidP="00054C47">
      <w:pPr>
        <w:pStyle w:val="Heading1"/>
      </w:pPr>
      <w:bookmarkStart w:id="4" w:name="O_1026205"/>
      <w:bookmarkEnd w:id="4"/>
      <w:r w:rsidRPr="00054C47">
        <w:t>Competency Field</w:t>
      </w:r>
    </w:p>
    <w:tbl>
      <w:tblPr>
        <w:tblW w:w="9497" w:type="dxa"/>
        <w:tblLayout w:type="fixed"/>
        <w:tblCellMar>
          <w:left w:w="62" w:type="dxa"/>
          <w:right w:w="62" w:type="dxa"/>
        </w:tblCellMar>
        <w:tblLook w:val="0000"/>
      </w:tblPr>
      <w:tblGrid>
        <w:gridCol w:w="9497"/>
      </w:tblGrid>
      <w:tr w:rsidTr="00054C4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54C47" w:rsidP="00054C47">
            <w:pPr>
              <w:pStyle w:val="BodyText"/>
            </w:pPr>
            <w:r w:rsidRPr="00054C47">
              <w:t>I –</w:t>
            </w:r>
            <w:r w:rsidRPr="00054C47">
              <w:t xml:space="preserve"> Customer Service</w:t>
            </w:r>
          </w:p>
        </w:tc>
      </w:tr>
    </w:tbl>
    <w:p w:rsidR="00000000" w:rsidRPr="00054C47" w:rsidP="00054C47">
      <w:pPr>
        <w:pStyle w:val="NoPaddingFontSize1"/>
      </w:pPr>
    </w:p>
    <w:p w:rsidR="00000000" w:rsidRPr="00054C47" w:rsidP="00054C47">
      <w:pPr>
        <w:pStyle w:val="AllowPageBreak"/>
      </w:pPr>
    </w:p>
    <w:p w:rsidR="00000000" w:rsidRPr="00054C47" w:rsidP="00054C47">
      <w:pPr>
        <w:pStyle w:val="Heading1"/>
      </w:pPr>
      <w:bookmarkStart w:id="5" w:name="O_1026206"/>
      <w:bookmarkEnd w:id="5"/>
      <w:r w:rsidRPr="00054C47">
        <w:t>Unit Sector</w:t>
      </w:r>
    </w:p>
    <w:tbl>
      <w:tblPr>
        <w:tblW w:w="9497" w:type="dxa"/>
        <w:tblLayout w:type="fixed"/>
        <w:tblCellMar>
          <w:left w:w="62" w:type="dxa"/>
          <w:right w:w="62" w:type="dxa"/>
        </w:tblCellMar>
        <w:tblLook w:val="0000"/>
      </w:tblPr>
      <w:tblGrid>
        <w:gridCol w:w="9497"/>
      </w:tblGrid>
      <w:tr w:rsidTr="00054C4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54C47" w:rsidP="00054C47">
            <w:pPr>
              <w:pStyle w:val="BodyText"/>
            </w:pPr>
            <w:r w:rsidRPr="00054C47">
              <w:t>Not applicable.</w:t>
            </w:r>
          </w:p>
        </w:tc>
      </w:tr>
    </w:tbl>
    <w:p w:rsidR="00000000" w:rsidRPr="00054C47" w:rsidP="00054C47">
      <w:pPr>
        <w:pStyle w:val="NoPaddingFontSize1"/>
      </w:pPr>
    </w:p>
    <w:p w:rsidR="00000000" w:rsidRPr="00054C47" w:rsidP="00054C47">
      <w:pPr>
        <w:pStyle w:val="AllowPageBreak"/>
      </w:pPr>
    </w:p>
    <w:p w:rsidR="00000000" w:rsidRPr="00054C47" w:rsidP="00054C47">
      <w:pPr>
        <w:pStyle w:val="Heading1"/>
      </w:pPr>
      <w:bookmarkStart w:id="6" w:name="O_1026207"/>
      <w:bookmarkEnd w:id="6"/>
      <w:r w:rsidRPr="00054C47">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054C47">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054C47" w:rsidP="00054C47">
            <w:pPr>
              <w:pStyle w:val="BodyText"/>
            </w:pPr>
            <w:r w:rsidRPr="00054C47">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054C47">
            <w:pPr>
              <w:pStyle w:val="BodyText"/>
              <w:rPr>
                <w:lang w:val="en-NZ"/>
              </w:rPr>
            </w:pPr>
            <w:r w:rsidRPr="00054C47">
              <w:rPr>
                <w:rStyle w:val="SpecialBold"/>
              </w:rPr>
              <w:t>PERFORMANCE CRITERIA</w:t>
            </w:r>
          </w:p>
        </w:tc>
      </w:tr>
      <w:tr w:rsidTr="00054C47">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054C47">
            <w:pPr>
              <w:pStyle w:val="BodyText"/>
              <w:rPr>
                <w:lang w:val="en-NZ"/>
              </w:rPr>
            </w:pPr>
            <w:r w:rsidRPr="00054C47">
              <w:t xml:space="preserve">Elements describe the essential </w:t>
            </w:r>
            <w:r w:rsidRPr="00054C47">
              <w:t>outcomes.</w:t>
            </w:r>
          </w:p>
        </w:tc>
        <w:tc>
          <w:tcPr>
            <w:tcW w:w="6289" w:type="dxa"/>
            <w:gridSpan w:val="2"/>
            <w:tcBorders>
              <w:top w:val="nil"/>
              <w:left w:val="nil"/>
              <w:bottom w:val="nil"/>
              <w:right w:val="nil"/>
            </w:tcBorders>
            <w:tcMar>
              <w:top w:w="0" w:type="dxa"/>
              <w:left w:w="62" w:type="dxa"/>
              <w:bottom w:w="0" w:type="dxa"/>
              <w:right w:w="62" w:type="dxa"/>
            </w:tcMar>
          </w:tcPr>
          <w:p w:rsidR="00000000" w:rsidP="00054C47">
            <w:pPr>
              <w:pStyle w:val="BodyText"/>
              <w:rPr>
                <w:lang w:val="en-NZ"/>
              </w:rPr>
            </w:pPr>
            <w:r w:rsidRPr="00054C47">
              <w:t xml:space="preserve">Performance criteria describe the performance needed to </w:t>
            </w:r>
            <w:r w:rsidRPr="00054C47">
              <w:t>demonstrate achievement of the element.</w:t>
            </w:r>
          </w:p>
        </w:tc>
      </w:tr>
      <w:tr w:rsidTr="00054C4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054C47" w:rsidP="00054C47">
            <w:pPr>
              <w:pStyle w:val="BodyText"/>
            </w:pPr>
            <w:r w:rsidRPr="00054C47">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054C47" w:rsidP="00054C47">
            <w:pPr>
              <w:pStyle w:val="BodyText"/>
            </w:pPr>
            <w:r w:rsidRPr="00054C47">
              <w:rPr>
                <w:rStyle w:val="SpecialBold"/>
              </w:rPr>
              <w:t>Discuss menu items and selections</w:t>
            </w:r>
          </w:p>
        </w:tc>
        <w:tc>
          <w:tcPr>
            <w:tcW w:w="697" w:type="dxa"/>
            <w:tcBorders>
              <w:top w:val="nil"/>
              <w:left w:val="nil"/>
              <w:bottom w:val="nil"/>
              <w:right w:val="nil"/>
            </w:tcBorders>
            <w:tcMar>
              <w:top w:w="0" w:type="dxa"/>
              <w:left w:w="62" w:type="dxa"/>
              <w:bottom w:w="0" w:type="dxa"/>
              <w:right w:w="62" w:type="dxa"/>
            </w:tcMar>
          </w:tcPr>
          <w:p w:rsidR="00000000" w:rsidP="00054C47">
            <w:pPr>
              <w:pStyle w:val="BodyText"/>
              <w:rPr>
                <w:lang w:val="en-NZ"/>
              </w:rPr>
            </w:pPr>
            <w:r w:rsidRPr="00054C47">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054C47">
            <w:pPr>
              <w:pStyle w:val="BodyText"/>
              <w:rPr>
                <w:lang w:val="en-NZ"/>
              </w:rPr>
            </w:pPr>
            <w:r w:rsidRPr="00054C47">
              <w:t>Culinary styles and cooking methods of menu items are discussed with passengers using appropriate language, terminolo</w:t>
            </w:r>
            <w:r w:rsidRPr="00054C47">
              <w:t>gy and correct pronunciation in accordance with passenger needs</w:t>
            </w:r>
          </w:p>
        </w:tc>
      </w:tr>
      <w:tr w:rsidTr="00054C4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54C4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54C47">
            <w:pPr>
              <w:pStyle w:val="BodyText"/>
              <w:rPr>
                <w:lang w:val="en-NZ"/>
              </w:rPr>
            </w:pPr>
            <w:r w:rsidRPr="00054C47">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054C47">
            <w:pPr>
              <w:pStyle w:val="BodyText"/>
              <w:rPr>
                <w:lang w:val="en-NZ"/>
              </w:rPr>
            </w:pPr>
            <w:r w:rsidRPr="00054C47">
              <w:t>Passengers are advised about the selection of menu items available, and provided with options and possible variations in accordance with passenger and operational needs</w:t>
            </w:r>
          </w:p>
        </w:tc>
      </w:tr>
      <w:tr w:rsidTr="00054C4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054C47" w:rsidP="00054C47">
            <w:pPr>
              <w:pStyle w:val="BodyText"/>
            </w:pPr>
            <w:r w:rsidRPr="00054C47">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054C47" w:rsidP="00054C47">
            <w:pPr>
              <w:pStyle w:val="BodyText"/>
            </w:pPr>
            <w:r w:rsidRPr="00054C47">
              <w:rPr>
                <w:rStyle w:val="SpecialBold"/>
              </w:rPr>
              <w:t>Advise passengers about food</w:t>
            </w:r>
          </w:p>
        </w:tc>
        <w:tc>
          <w:tcPr>
            <w:tcW w:w="697" w:type="dxa"/>
            <w:tcBorders>
              <w:top w:val="nil"/>
              <w:left w:val="nil"/>
              <w:bottom w:val="nil"/>
              <w:right w:val="nil"/>
            </w:tcBorders>
            <w:tcMar>
              <w:top w:w="0" w:type="dxa"/>
              <w:left w:w="62" w:type="dxa"/>
              <w:bottom w:w="0" w:type="dxa"/>
              <w:right w:w="62" w:type="dxa"/>
            </w:tcMar>
          </w:tcPr>
          <w:p w:rsidR="00000000" w:rsidP="00054C47">
            <w:pPr>
              <w:pStyle w:val="BodyText"/>
              <w:rPr>
                <w:lang w:val="en-NZ"/>
              </w:rPr>
            </w:pPr>
            <w:r w:rsidRPr="00054C47">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054C47">
            <w:pPr>
              <w:pStyle w:val="BodyText"/>
              <w:rPr>
                <w:lang w:val="en-NZ"/>
              </w:rPr>
            </w:pPr>
            <w:r w:rsidRPr="00054C47">
              <w:t>Information is accessed from appropriate sources to advise passengers about menu items in accordance with workplace procedures</w:t>
            </w:r>
          </w:p>
        </w:tc>
      </w:tr>
      <w:tr w:rsidTr="00054C4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54C4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54C47">
            <w:pPr>
              <w:pStyle w:val="BodyText"/>
              <w:rPr>
                <w:lang w:val="en-NZ"/>
              </w:rPr>
            </w:pPr>
            <w:r w:rsidRPr="00054C47">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054C47">
            <w:pPr>
              <w:pStyle w:val="BodyText"/>
              <w:rPr>
                <w:lang w:val="en-NZ"/>
              </w:rPr>
            </w:pPr>
            <w:r w:rsidRPr="00054C47">
              <w:t>Passengers are advised about a range of foods in terms of varieties, quality factors, ing</w:t>
            </w:r>
            <w:r w:rsidRPr="00054C47">
              <w:t>redients and cooking methods as required, using standard airline descriptions and in accordance with workplace procedures</w:t>
            </w:r>
          </w:p>
        </w:tc>
      </w:tr>
      <w:tr w:rsidTr="00054C4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54C4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54C47">
            <w:pPr>
              <w:pStyle w:val="BodyText"/>
              <w:rPr>
                <w:lang w:val="en-NZ"/>
              </w:rPr>
            </w:pPr>
            <w:r w:rsidRPr="00054C47">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054C47">
            <w:pPr>
              <w:pStyle w:val="BodyText"/>
              <w:rPr>
                <w:lang w:val="en-NZ"/>
              </w:rPr>
            </w:pPr>
            <w:r w:rsidRPr="00054C47">
              <w:t>Foods are described using standard industry descriptions in terms of preparation methods and styles of service</w:t>
            </w:r>
          </w:p>
        </w:tc>
      </w:tr>
      <w:tr w:rsidTr="00054C4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054C47" w:rsidP="00054C47">
            <w:pPr>
              <w:pStyle w:val="BodyText"/>
            </w:pPr>
            <w:r w:rsidRPr="00054C47">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054C47" w:rsidP="00054C47">
            <w:pPr>
              <w:pStyle w:val="BodyText"/>
            </w:pPr>
            <w:r w:rsidRPr="00054C47">
              <w:rPr>
                <w:rStyle w:val="SpecialBold"/>
              </w:rPr>
              <w:t>Advise passen</w:t>
            </w:r>
            <w:r w:rsidRPr="00054C47">
              <w:rPr>
                <w:rStyle w:val="SpecialBold"/>
              </w:rPr>
              <w:t>gers about special menu items</w:t>
            </w:r>
          </w:p>
        </w:tc>
        <w:tc>
          <w:tcPr>
            <w:tcW w:w="697" w:type="dxa"/>
            <w:tcBorders>
              <w:top w:val="nil"/>
              <w:left w:val="nil"/>
              <w:bottom w:val="nil"/>
              <w:right w:val="nil"/>
            </w:tcBorders>
            <w:tcMar>
              <w:top w:w="0" w:type="dxa"/>
              <w:left w:w="62" w:type="dxa"/>
              <w:bottom w:w="0" w:type="dxa"/>
              <w:right w:w="62" w:type="dxa"/>
            </w:tcMar>
          </w:tcPr>
          <w:p w:rsidR="00000000" w:rsidP="00054C47">
            <w:pPr>
              <w:pStyle w:val="BodyText"/>
              <w:rPr>
                <w:lang w:val="en-NZ"/>
              </w:rPr>
            </w:pPr>
            <w:r w:rsidRPr="00054C47">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054C47">
            <w:pPr>
              <w:pStyle w:val="BodyText"/>
              <w:rPr>
                <w:lang w:val="en-NZ"/>
              </w:rPr>
            </w:pPr>
            <w:r w:rsidRPr="00054C47">
              <w:t>Passengers are advised about special menu items using standard airline descriptions and appropriate terminology in accordance with workplace procedures</w:t>
            </w:r>
          </w:p>
        </w:tc>
      </w:tr>
      <w:tr w:rsidTr="00054C4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54C4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54C47">
            <w:pPr>
              <w:pStyle w:val="BodyText"/>
              <w:rPr>
                <w:lang w:val="en-NZ"/>
              </w:rPr>
            </w:pPr>
            <w:r w:rsidRPr="00054C47">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054C47">
            <w:pPr>
              <w:pStyle w:val="BodyText"/>
              <w:rPr>
                <w:lang w:val="en-NZ"/>
              </w:rPr>
            </w:pPr>
            <w:r w:rsidRPr="00054C47">
              <w:t>Appropriate responses are made to passenger requests for information on dietary features of special menu items in accordance with workplace procedures</w:t>
            </w:r>
          </w:p>
        </w:tc>
      </w:tr>
      <w:tr w:rsidTr="00054C4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054C47" w:rsidP="00054C47">
            <w:pPr>
              <w:pStyle w:val="BodyText"/>
            </w:pPr>
            <w:r w:rsidRPr="00054C47">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054C47" w:rsidP="00054C47">
            <w:pPr>
              <w:pStyle w:val="BodyText"/>
            </w:pPr>
            <w:r w:rsidRPr="00054C47">
              <w:rPr>
                <w:rStyle w:val="SpecialBold"/>
              </w:rPr>
              <w:t>Contribute to menu development</w:t>
            </w:r>
          </w:p>
        </w:tc>
        <w:tc>
          <w:tcPr>
            <w:tcW w:w="697" w:type="dxa"/>
            <w:tcBorders>
              <w:top w:val="nil"/>
              <w:left w:val="nil"/>
              <w:bottom w:val="nil"/>
              <w:right w:val="nil"/>
            </w:tcBorders>
            <w:tcMar>
              <w:top w:w="0" w:type="dxa"/>
              <w:left w:w="62" w:type="dxa"/>
              <w:bottom w:w="0" w:type="dxa"/>
              <w:right w:w="62" w:type="dxa"/>
            </w:tcMar>
          </w:tcPr>
          <w:p w:rsidR="00000000" w:rsidP="00054C47">
            <w:pPr>
              <w:pStyle w:val="BodyText"/>
              <w:rPr>
                <w:lang w:val="en-NZ"/>
              </w:rPr>
            </w:pPr>
            <w:r w:rsidRPr="00054C47">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054C47">
            <w:pPr>
              <w:pStyle w:val="BodyText"/>
              <w:rPr>
                <w:lang w:val="en-NZ"/>
              </w:rPr>
            </w:pPr>
            <w:r w:rsidRPr="00054C47">
              <w:t>Trends in passenger needs are identified and interpreted based on direct contact and workplace experience</w:t>
            </w:r>
          </w:p>
        </w:tc>
      </w:tr>
      <w:tr w:rsidTr="00054C4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54C4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54C47">
            <w:pPr>
              <w:pStyle w:val="BodyText"/>
              <w:rPr>
                <w:lang w:val="en-NZ"/>
              </w:rPr>
            </w:pPr>
            <w:r w:rsidRPr="00054C47">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054C47">
            <w:pPr>
              <w:pStyle w:val="BodyText"/>
              <w:rPr>
                <w:lang w:val="en-NZ"/>
              </w:rPr>
            </w:pPr>
            <w:r w:rsidRPr="00054C47">
              <w:t>Advice on hygiene approaches is provided on request</w:t>
            </w:r>
          </w:p>
        </w:tc>
      </w:tr>
      <w:tr w:rsidTr="00054C4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54C4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54C47">
            <w:pPr>
              <w:pStyle w:val="BodyText"/>
              <w:rPr>
                <w:lang w:val="en-NZ"/>
              </w:rPr>
            </w:pPr>
            <w:r w:rsidRPr="00054C47">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RPr="00054C47" w:rsidP="00054C47">
            <w:pPr>
              <w:pStyle w:val="BodyText"/>
            </w:pPr>
            <w:r w:rsidRPr="00054C47">
              <w:t>Suggestions and feedback about possible changes to menu development is provided to r</w:t>
            </w:r>
            <w:r w:rsidRPr="00054C47">
              <w:t>elevant personnel in accordance with workplace procedures</w:t>
            </w:r>
          </w:p>
        </w:tc>
      </w:tr>
    </w:tbl>
    <w:p w:rsidR="00000000" w:rsidRPr="00054C47" w:rsidP="00054C47">
      <w:pPr>
        <w:pStyle w:val="NoPaddingFontSize1"/>
      </w:pPr>
    </w:p>
    <w:p w:rsidR="00000000" w:rsidRPr="00054C47" w:rsidP="00054C47">
      <w:pPr>
        <w:pStyle w:val="AllowPageBreak"/>
      </w:pPr>
    </w:p>
    <w:p w:rsidR="00000000" w:rsidRPr="00054C47" w:rsidP="00054C47">
      <w:pPr>
        <w:pStyle w:val="Heading1"/>
      </w:pPr>
      <w:bookmarkStart w:id="7" w:name="O_1026208"/>
      <w:bookmarkEnd w:id="7"/>
      <w:r w:rsidRPr="00054C47">
        <w:t>Foundation Skills</w:t>
      </w:r>
    </w:p>
    <w:tbl>
      <w:tblPr>
        <w:tblW w:w="9497" w:type="dxa"/>
        <w:tblLayout w:type="fixed"/>
        <w:tblCellMar>
          <w:left w:w="62" w:type="dxa"/>
          <w:right w:w="62" w:type="dxa"/>
        </w:tblCellMar>
        <w:tblLook w:val="0000"/>
      </w:tblPr>
      <w:tblGrid>
        <w:gridCol w:w="9497"/>
      </w:tblGrid>
      <w:tr w:rsidTr="00054C4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54C47" w:rsidP="00054C47">
            <w:pPr>
              <w:pStyle w:val="BodyText"/>
            </w:pPr>
            <w:r w:rsidRPr="00054C47">
              <w:t>Foundation skills essential to performance are explicit in the performance criteria of this unit of competency.</w:t>
            </w:r>
          </w:p>
        </w:tc>
      </w:tr>
    </w:tbl>
    <w:p w:rsidR="00000000" w:rsidRPr="00054C47" w:rsidP="00054C47">
      <w:pPr>
        <w:pStyle w:val="NoPaddingFontSize1"/>
      </w:pPr>
    </w:p>
    <w:p w:rsidR="00000000" w:rsidRPr="00054C47" w:rsidP="00054C47">
      <w:pPr>
        <w:pStyle w:val="AllowPageBreak"/>
      </w:pPr>
    </w:p>
    <w:p w:rsidR="00000000" w:rsidRPr="00054C47" w:rsidP="00054C47">
      <w:pPr>
        <w:pStyle w:val="Heading1"/>
      </w:pPr>
      <w:bookmarkStart w:id="8" w:name="O_1026209"/>
      <w:bookmarkEnd w:id="8"/>
      <w:r w:rsidRPr="00054C47">
        <w:t>Range of Conditions</w:t>
      </w:r>
    </w:p>
    <w:tbl>
      <w:tblPr>
        <w:tblW w:w="9497" w:type="dxa"/>
        <w:tblLayout w:type="fixed"/>
        <w:tblCellMar>
          <w:left w:w="62" w:type="dxa"/>
          <w:right w:w="62" w:type="dxa"/>
        </w:tblCellMar>
        <w:tblLook w:val="0000"/>
      </w:tblPr>
      <w:tblGrid>
        <w:gridCol w:w="9497"/>
      </w:tblGrid>
      <w:tr w:rsidTr="00054C4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54C47" w:rsidP="00054C47">
            <w:pPr>
              <w:pStyle w:val="BodyText"/>
            </w:pPr>
            <w:r w:rsidRPr="00054C47">
              <w:t>Range is restricted to essential operating conditions and any other variables essential to the work environment.</w:t>
            </w:r>
          </w:p>
        </w:tc>
      </w:tr>
    </w:tbl>
    <w:p w:rsidR="00000000" w:rsidRPr="00054C47" w:rsidP="00054C47">
      <w:pPr>
        <w:pStyle w:val="NoPaddingFontSize1"/>
      </w:pPr>
    </w:p>
    <w:p w:rsidR="00000000" w:rsidRPr="00054C47" w:rsidP="00054C47">
      <w:pPr>
        <w:pStyle w:val="AllowPageBreak"/>
      </w:pPr>
    </w:p>
    <w:p w:rsidR="00000000" w:rsidRPr="00054C47" w:rsidP="00054C47">
      <w:pPr>
        <w:pStyle w:val="Heading1"/>
      </w:pPr>
      <w:bookmarkStart w:id="9" w:name="O_1026210"/>
      <w:bookmarkEnd w:id="9"/>
      <w:r w:rsidRPr="00054C47">
        <w:t>Unit Mapping Information</w:t>
      </w:r>
    </w:p>
    <w:tbl>
      <w:tblPr>
        <w:tblW w:w="9497" w:type="dxa"/>
        <w:tblLayout w:type="fixed"/>
        <w:tblCellMar>
          <w:left w:w="62" w:type="dxa"/>
          <w:right w:w="62" w:type="dxa"/>
        </w:tblCellMar>
        <w:tblLook w:val="0000"/>
      </w:tblPr>
      <w:tblGrid>
        <w:gridCol w:w="9497"/>
      </w:tblGrid>
      <w:tr w:rsidTr="00054C4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54C47" w:rsidP="00054C47">
            <w:pPr>
              <w:pStyle w:val="BodyText"/>
            </w:pPr>
            <w:r w:rsidRPr="00054C47">
              <w:t>This unit replaces and is equivalent to AVII2004 Provide advice about cuisine on an aircraft.</w:t>
            </w:r>
          </w:p>
        </w:tc>
      </w:tr>
    </w:tbl>
    <w:p w:rsidR="00000000" w:rsidRPr="00054C47" w:rsidP="00054C47">
      <w:pPr>
        <w:pStyle w:val="NoPaddingFontSize1"/>
      </w:pPr>
    </w:p>
    <w:p w:rsidR="00000000" w:rsidRPr="00054C47" w:rsidP="00054C47">
      <w:pPr>
        <w:pStyle w:val="AllowPageBreak"/>
      </w:pPr>
    </w:p>
    <w:p w:rsidR="00000000" w:rsidRPr="00054C47" w:rsidP="00054C47">
      <w:pPr>
        <w:pStyle w:val="Heading1"/>
      </w:pPr>
      <w:bookmarkStart w:id="10" w:name="O_1026217"/>
      <w:bookmarkEnd w:id="10"/>
      <w:r w:rsidRPr="00054C47">
        <w:t>Links</w:t>
      </w:r>
    </w:p>
    <w:p w:rsidR="00000000" w:rsidRPr="00054C47" w:rsidP="00DD6B01">
      <w:pPr>
        <w:pStyle w:val="BodyText"/>
      </w:pPr>
      <w:r w:rsidRPr="00054C47">
        <w:t xml:space="preserve">AVI Training Package Companion Volume Implementation Guide available on VET Net: - </w:t>
      </w:r>
      <w:r>
        <w:fldChar w:fldCharType="begin"/>
      </w:r>
      <w:r>
        <w:instrText xml:space="preserve"> HYPERLINK "https://vetnet.gov.au/Pages/TrainingDocs.aspx?q=4725260a-0af3-4daf-912b-ef1c2f3e5816" </w:instrText>
      </w:r>
      <w:r>
        <w:fldChar w:fldCharType="separate"/>
      </w:r>
      <w:r w:rsidRPr="00035B6A">
        <w:rPr>
          <w:rStyle w:val="Hyperlink"/>
        </w:rPr>
        <w:t>https://vetnet.gov.au/Pages/TrainingDocs.aspx?q=4725260a-0af3-4daf-912b-ef1c2f3e5816</w:t>
      </w:r>
      <w:r>
        <w:fldChar w:fldCharType="end"/>
      </w:r>
    </w:p>
    <w:p w:rsidR="00000000" w:rsidRPr="00054C47" w:rsidP="00DD6B01">
      <w:pPr>
        <w:pStyle w:val="BodyText"/>
        <w:sectPr w:rsidSect="00054C47">
          <w:headerReference w:type="default" r:id="rId10"/>
          <w:footerReference w:type="default" r:id="rId11"/>
          <w:pgSz w:w="11908" w:h="16833"/>
          <w:pgMar w:top="1702" w:right="1418" w:bottom="1702" w:left="1418" w:header="992" w:footer="992" w:gutter="0"/>
          <w:cols w:space="720"/>
          <w:noEndnote/>
          <w:docGrid w:linePitch="299"/>
        </w:sectPr>
      </w:pPr>
    </w:p>
    <w:p w:rsidR="00000000" w:rsidRPr="00054C47" w:rsidP="00054C47">
      <w:pPr>
        <w:pStyle w:val="SuperHeading"/>
      </w:pPr>
      <w:r w:rsidRPr="00054C47">
        <w:t>Assessment Requir</w:t>
      </w:r>
      <w:r w:rsidRPr="00054C47">
        <w:t>ements for AVII0007 Provide advice about cuisine on an aircraft</w:t>
      </w:r>
    </w:p>
    <w:p w:rsidR="00000000" w:rsidRPr="00054C47" w:rsidP="00054C47">
      <w:pPr>
        <w:pStyle w:val="Heading1"/>
      </w:pPr>
      <w:bookmarkStart w:id="11" w:name="O_1026212"/>
      <w:bookmarkEnd w:id="11"/>
      <w:r w:rsidRPr="00054C47">
        <w:t>Modification History</w:t>
      </w:r>
    </w:p>
    <w:tbl>
      <w:tblPr>
        <w:tblW w:w="9497" w:type="dxa"/>
        <w:tblLayout w:type="fixed"/>
        <w:tblCellMar>
          <w:left w:w="62" w:type="dxa"/>
          <w:right w:w="62" w:type="dxa"/>
        </w:tblCellMar>
        <w:tblLook w:val="0000"/>
      </w:tblPr>
      <w:tblGrid>
        <w:gridCol w:w="9497"/>
      </w:tblGrid>
      <w:tr w:rsidTr="00054C4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54C47" w:rsidP="00054C47">
            <w:pPr>
              <w:pStyle w:val="BodyText"/>
            </w:pPr>
            <w:r w:rsidRPr="00054C47">
              <w:t>Release 1. This is the first release of this unit of competency in the AVI Aviation Training Package.</w:t>
            </w:r>
          </w:p>
        </w:tc>
      </w:tr>
    </w:tbl>
    <w:p w:rsidR="00000000" w:rsidRPr="00054C47" w:rsidP="00054C47">
      <w:pPr>
        <w:pStyle w:val="NoPaddingFontSize1"/>
      </w:pPr>
    </w:p>
    <w:p w:rsidR="00000000" w:rsidRPr="00054C47" w:rsidP="00054C47">
      <w:pPr>
        <w:pStyle w:val="AllowPageBreak"/>
      </w:pPr>
    </w:p>
    <w:p w:rsidR="00000000" w:rsidRPr="00054C47" w:rsidP="00054C47">
      <w:pPr>
        <w:pStyle w:val="Heading1"/>
      </w:pPr>
      <w:bookmarkStart w:id="12" w:name="O_1026213"/>
      <w:bookmarkEnd w:id="12"/>
      <w:r w:rsidRPr="00054C47">
        <w:t>Performance Evidence</w:t>
      </w:r>
    </w:p>
    <w:tbl>
      <w:tblPr>
        <w:tblW w:w="9497" w:type="dxa"/>
        <w:tblLayout w:type="fixed"/>
        <w:tblCellMar>
          <w:left w:w="62" w:type="dxa"/>
          <w:right w:w="62" w:type="dxa"/>
        </w:tblCellMar>
        <w:tblLook w:val="0000"/>
      </w:tblPr>
      <w:tblGrid>
        <w:gridCol w:w="9497"/>
      </w:tblGrid>
      <w:tr w:rsidTr="00054C4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54C47" w:rsidP="00054C47">
            <w:pPr>
              <w:pStyle w:val="BodyText"/>
            </w:pPr>
            <w:r w:rsidRPr="00054C47">
              <w:t>Evidence required to demonstrate competence in this unit must be relevant to and satisfy all of the requirements of the elements, performance criteria and range of conditions on at least one occasion and include:</w:t>
            </w:r>
          </w:p>
          <w:p w:rsidR="00000000" w:rsidRPr="00054C47" w:rsidP="00054C47">
            <w:pPr>
              <w:pStyle w:val="ListBullet"/>
            </w:pPr>
            <w:r w:rsidRPr="00054C47">
              <w:t>adapting to differences in equipment and o</w:t>
            </w:r>
            <w:r w:rsidRPr="00054C47">
              <w:t>perating environment in accordance with standard operating procedures (SOPs)</w:t>
            </w:r>
          </w:p>
          <w:p w:rsidR="00000000" w:rsidRPr="00054C47" w:rsidP="00054C47">
            <w:pPr>
              <w:pStyle w:val="ListBullet"/>
            </w:pPr>
            <w:r w:rsidRPr="00054C47">
              <w:t>communicating effectively with others</w:t>
            </w:r>
          </w:p>
          <w:p w:rsidR="00000000" w:rsidRPr="00054C47" w:rsidP="00054C47">
            <w:pPr>
              <w:pStyle w:val="ListBullet"/>
            </w:pPr>
            <w:r w:rsidRPr="00054C47">
              <w:t>completing relevant documentation</w:t>
            </w:r>
          </w:p>
          <w:p w:rsidR="00000000" w:rsidRPr="00054C47" w:rsidP="00054C47">
            <w:pPr>
              <w:pStyle w:val="ListBullet"/>
            </w:pPr>
            <w:r w:rsidRPr="00054C47">
              <w:t>identifying and correctly using relevant equipment</w:t>
            </w:r>
          </w:p>
          <w:p w:rsidR="00000000" w:rsidRPr="00054C47" w:rsidP="00054C47">
            <w:pPr>
              <w:pStyle w:val="ListBullet"/>
            </w:pPr>
            <w:r w:rsidRPr="00054C47">
              <w:t>implementing contingency plans</w:t>
            </w:r>
          </w:p>
          <w:p w:rsidR="00000000" w:rsidRPr="00054C47" w:rsidP="00054C47">
            <w:pPr>
              <w:pStyle w:val="ListBullet"/>
            </w:pPr>
            <w:r w:rsidRPr="00054C47">
              <w:t xml:space="preserve">implementing work health </w:t>
            </w:r>
            <w:r w:rsidRPr="00054C47">
              <w:t>and safety (WHS) procedures and relevant regulations</w:t>
            </w:r>
          </w:p>
          <w:p w:rsidR="00000000" w:rsidRPr="00054C47" w:rsidP="00054C47">
            <w:pPr>
              <w:pStyle w:val="ListBullet"/>
            </w:pPr>
            <w:r w:rsidRPr="00054C47">
              <w:t>interpreting and following operational instructions and prioritising work</w:t>
            </w:r>
          </w:p>
          <w:p w:rsidR="00000000" w:rsidRPr="00054C47" w:rsidP="00054C47">
            <w:pPr>
              <w:pStyle w:val="ListBullet"/>
            </w:pPr>
            <w:r w:rsidRPr="00054C47">
              <w:t>modifying activities depending on workplace contingencies, situations and environments</w:t>
            </w:r>
          </w:p>
          <w:p w:rsidR="00000000" w:rsidRPr="00054C47" w:rsidP="00054C47">
            <w:pPr>
              <w:pStyle w:val="ListBullet"/>
            </w:pPr>
            <w:r w:rsidRPr="00054C47">
              <w:t>monitoring and anticipating operational problems and hazards and taking appropriate action</w:t>
            </w:r>
          </w:p>
          <w:p w:rsidR="00000000" w:rsidRPr="00054C47" w:rsidP="00054C47">
            <w:pPr>
              <w:pStyle w:val="ListBullet"/>
            </w:pPr>
            <w:r w:rsidRPr="00054C47">
              <w:t>monitoring work activities in terms of planned schedule</w:t>
            </w:r>
          </w:p>
          <w:p w:rsidR="00000000" w:rsidRPr="00054C47" w:rsidP="00054C47">
            <w:pPr>
              <w:pStyle w:val="ListBullet"/>
            </w:pPr>
            <w:r w:rsidRPr="00054C47">
              <w:t>operating electronic communications equipment to required protocol</w:t>
            </w:r>
          </w:p>
          <w:p w:rsidR="00000000" w:rsidRPr="00054C47" w:rsidP="00054C47">
            <w:pPr>
              <w:pStyle w:val="ListBullet"/>
            </w:pPr>
            <w:r w:rsidRPr="00054C47">
              <w:t>providing advice on cuisine, including spe</w:t>
            </w:r>
            <w:r w:rsidRPr="00054C47">
              <w:t>cial menu items:</w:t>
            </w:r>
          </w:p>
          <w:p w:rsidR="00000000" w:rsidRPr="00054C47" w:rsidP="00054C47">
            <w:pPr>
              <w:pStyle w:val="ListBullet2"/>
            </w:pPr>
            <w:r w:rsidRPr="00054C47">
              <w:t>ingredients</w:t>
            </w:r>
          </w:p>
          <w:p w:rsidR="00000000" w:rsidRPr="00054C47" w:rsidP="00054C47">
            <w:pPr>
              <w:pStyle w:val="ListBullet2"/>
            </w:pPr>
            <w:r w:rsidRPr="00054C47">
              <w:t>methods of preparation</w:t>
            </w:r>
          </w:p>
          <w:p w:rsidR="00000000" w:rsidRPr="00054C47" w:rsidP="00054C47">
            <w:pPr>
              <w:pStyle w:val="ListBullet2"/>
            </w:pPr>
            <w:r w:rsidRPr="00054C47">
              <w:t>origins</w:t>
            </w:r>
          </w:p>
          <w:p w:rsidR="00000000" w:rsidRPr="00054C47" w:rsidP="00054C47">
            <w:pPr>
              <w:pStyle w:val="ListBullet2"/>
            </w:pPr>
            <w:r w:rsidRPr="00054C47">
              <w:t>presentation styles</w:t>
            </w:r>
          </w:p>
          <w:p w:rsidR="00000000" w:rsidRPr="00054C47" w:rsidP="00054C47">
            <w:pPr>
              <w:pStyle w:val="ListBullet"/>
            </w:pPr>
            <w:r w:rsidRPr="00054C47">
              <w:t>reading, interpreting and following relevant regulations, instructions, procedures, information and signs</w:t>
            </w:r>
          </w:p>
          <w:p w:rsidR="00000000" w:rsidRPr="00054C47" w:rsidP="00054C47">
            <w:pPr>
              <w:pStyle w:val="ListBullet"/>
            </w:pPr>
            <w:r w:rsidRPr="00054C47">
              <w:t>reporting and/or rectifying problems, faults or malfunctions promptl</w:t>
            </w:r>
            <w:r w:rsidRPr="00054C47">
              <w:t>y in accordance with workplace procedures</w:t>
            </w:r>
          </w:p>
          <w:p w:rsidR="00000000" w:rsidRPr="00054C47" w:rsidP="00054C47">
            <w:pPr>
              <w:pStyle w:val="ListBullet"/>
            </w:pPr>
            <w:r w:rsidRPr="00054C47">
              <w:t>responding appropriately to cultural differences in the workplace</w:t>
            </w:r>
          </w:p>
          <w:p w:rsidR="00000000" w:rsidRPr="00054C47" w:rsidP="00054C47">
            <w:pPr>
              <w:pStyle w:val="ListBullet"/>
            </w:pPr>
            <w:r w:rsidRPr="00054C47">
              <w:t>selecting and using required personal protective equipment (PPE) conforming to industry and WHS standards</w:t>
            </w:r>
          </w:p>
          <w:p w:rsidR="00000000" w:rsidRPr="00054C47" w:rsidP="00054C47">
            <w:pPr>
              <w:pStyle w:val="ListBullet"/>
            </w:pPr>
            <w:r w:rsidRPr="00054C47">
              <w:t>working collaboratively with others when providing advice on cuisine on an aircraft</w:t>
            </w:r>
          </w:p>
          <w:p w:rsidR="00000000" w:rsidRPr="00054C47" w:rsidP="00054C47">
            <w:pPr>
              <w:pStyle w:val="ListBullet"/>
            </w:pPr>
            <w:r w:rsidRPr="00054C47">
              <w:t>working systematically with required attention to detail without injury to self or others, or damage to goods or equipment.</w:t>
            </w:r>
          </w:p>
        </w:tc>
      </w:tr>
    </w:tbl>
    <w:p w:rsidR="00000000" w:rsidRPr="00054C47" w:rsidP="00054C47">
      <w:pPr>
        <w:pStyle w:val="NoPaddingFontSize1"/>
      </w:pPr>
    </w:p>
    <w:p w:rsidR="00000000" w:rsidRPr="00054C47" w:rsidP="00054C47">
      <w:pPr>
        <w:pStyle w:val="AllowPageBreak"/>
      </w:pPr>
    </w:p>
    <w:p w:rsidR="00000000" w:rsidRPr="00054C47" w:rsidP="00054C47">
      <w:pPr>
        <w:pStyle w:val="Heading1"/>
      </w:pPr>
      <w:bookmarkStart w:id="13" w:name="O_1026214"/>
      <w:bookmarkEnd w:id="13"/>
      <w:r w:rsidRPr="00054C47">
        <w:t>Knowledge Evidence</w:t>
      </w:r>
    </w:p>
    <w:tbl>
      <w:tblPr>
        <w:tblW w:w="9497" w:type="dxa"/>
        <w:tblLayout w:type="fixed"/>
        <w:tblCellMar>
          <w:left w:w="62" w:type="dxa"/>
          <w:right w:w="62" w:type="dxa"/>
        </w:tblCellMar>
        <w:tblLook w:val="0000"/>
      </w:tblPr>
      <w:tblGrid>
        <w:gridCol w:w="9497"/>
      </w:tblGrid>
      <w:tr w:rsidTr="00054C4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54C47" w:rsidP="00054C47">
            <w:pPr>
              <w:pStyle w:val="BodyText"/>
            </w:pPr>
            <w:r w:rsidRPr="00054C47">
              <w:t>Evidence</w:t>
            </w:r>
            <w:r w:rsidRPr="00054C47">
              <w:t xml:space="preserve"> required to demonstrate competence in this unit must be relevant to and satisfy all of the requirements of elements, performance criteria and range of conditions and include knowledge of:</w:t>
            </w:r>
          </w:p>
          <w:p w:rsidR="00000000" w:rsidRPr="00054C47" w:rsidP="00054C47">
            <w:pPr>
              <w:pStyle w:val="ListBullet"/>
            </w:pPr>
            <w:r w:rsidRPr="00054C47">
              <w:t>airline procedures and standards for providing advice on cuisine t</w:t>
            </w:r>
            <w:r w:rsidRPr="00054C47">
              <w:t>o passengers</w:t>
            </w:r>
          </w:p>
          <w:p w:rsidR="00000000" w:rsidRPr="00054C47" w:rsidP="00054C47">
            <w:pPr>
              <w:pStyle w:val="ListBullet"/>
            </w:pPr>
            <w:r w:rsidRPr="00054C47">
              <w:t>features and characteristics of various types of food served on commercial aircraft, including special menu items</w:t>
            </w:r>
          </w:p>
          <w:p w:rsidR="00000000" w:rsidRPr="00054C47" w:rsidP="00054C47">
            <w:pPr>
              <w:pStyle w:val="ListBullet"/>
            </w:pPr>
            <w:r w:rsidRPr="00054C47">
              <w:t>food presentation for different types of airline service</w:t>
            </w:r>
          </w:p>
          <w:p w:rsidR="00000000" w:rsidRPr="00054C47" w:rsidP="00054C47">
            <w:pPr>
              <w:pStyle w:val="ListBullet"/>
            </w:pPr>
            <w:r w:rsidRPr="00054C47">
              <w:t>hygiene and safety issues of specific relevance to food and beverage ser</w:t>
            </w:r>
            <w:r w:rsidRPr="00054C47">
              <w:t>vice</w:t>
            </w:r>
          </w:p>
          <w:p w:rsidR="00000000" w:rsidRPr="00054C47" w:rsidP="00054C47">
            <w:pPr>
              <w:pStyle w:val="ListBullet"/>
            </w:pPr>
            <w:r w:rsidRPr="00054C47">
              <w:t>principles of customer service</w:t>
            </w:r>
          </w:p>
          <w:p w:rsidR="00000000" w:rsidRPr="00054C47" w:rsidP="00054C47">
            <w:pPr>
              <w:pStyle w:val="ListBullet"/>
            </w:pPr>
            <w:r w:rsidRPr="00054C47">
              <w:t>problems that may occur when providing advice on cuisine to passengers, and to passengers with specific needs, and appropriate action that should be taken in each case</w:t>
            </w:r>
          </w:p>
          <w:p w:rsidR="00000000" w:rsidRPr="00054C47" w:rsidP="00054C47">
            <w:pPr>
              <w:pStyle w:val="ListBullet"/>
            </w:pPr>
            <w:r w:rsidRPr="00054C47">
              <w:t>relevant equal opportunity and anti-discrimination regulations</w:t>
            </w:r>
          </w:p>
          <w:p w:rsidR="00000000" w:rsidRPr="00054C47" w:rsidP="00054C47">
            <w:pPr>
              <w:pStyle w:val="ListBullet"/>
            </w:pPr>
            <w:r w:rsidRPr="00054C47">
              <w:t>relevant information about meal ingredients, special dietary requirements and food allergies</w:t>
            </w:r>
          </w:p>
          <w:p w:rsidR="00000000" w:rsidRPr="00054C47" w:rsidP="00054C47">
            <w:pPr>
              <w:pStyle w:val="ListBullet"/>
            </w:pPr>
            <w:r w:rsidRPr="00054C47">
              <w:t>relevant regulatory requirements</w:t>
            </w:r>
          </w:p>
          <w:p w:rsidR="00000000" w:rsidRPr="00054C47" w:rsidP="00054C47">
            <w:pPr>
              <w:pStyle w:val="ListBullet"/>
            </w:pPr>
            <w:r w:rsidRPr="00054C47">
              <w:t xml:space="preserve">risks that exist when providing advice about cuisine to passengers </w:t>
            </w:r>
            <w:r w:rsidRPr="00054C47">
              <w:t>and related risk control procedures and precautions</w:t>
            </w:r>
          </w:p>
          <w:p w:rsidR="00000000" w:rsidRPr="00054C47" w:rsidP="00054C47">
            <w:pPr>
              <w:pStyle w:val="ListBullet"/>
            </w:pPr>
            <w:r w:rsidRPr="00054C47">
              <w:t>standard airline menus and menu items.</w:t>
            </w:r>
          </w:p>
        </w:tc>
      </w:tr>
    </w:tbl>
    <w:p w:rsidR="00000000" w:rsidRPr="00054C47" w:rsidP="00054C47">
      <w:pPr>
        <w:pStyle w:val="NoPaddingFontSize1"/>
      </w:pPr>
    </w:p>
    <w:p w:rsidR="00000000" w:rsidRPr="00054C47" w:rsidP="00054C47">
      <w:pPr>
        <w:pStyle w:val="AllowPageBreak"/>
      </w:pPr>
    </w:p>
    <w:p w:rsidR="00000000" w:rsidRPr="00054C47" w:rsidP="00054C47">
      <w:pPr>
        <w:pStyle w:val="Heading1"/>
      </w:pPr>
      <w:bookmarkStart w:id="14" w:name="O_1026215"/>
      <w:bookmarkEnd w:id="14"/>
      <w:r w:rsidRPr="00054C47">
        <w:t>Assessment Conditions</w:t>
      </w:r>
    </w:p>
    <w:tbl>
      <w:tblPr>
        <w:tblW w:w="9497" w:type="dxa"/>
        <w:tblLayout w:type="fixed"/>
        <w:tblCellMar>
          <w:left w:w="62" w:type="dxa"/>
          <w:right w:w="62" w:type="dxa"/>
        </w:tblCellMar>
        <w:tblLook w:val="0000"/>
      </w:tblPr>
      <w:tblGrid>
        <w:gridCol w:w="9497"/>
      </w:tblGrid>
      <w:tr w:rsidTr="00054C4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54C47" w:rsidP="00054C47">
            <w:pPr>
              <w:pStyle w:val="BodyText"/>
            </w:pPr>
            <w:r w:rsidRPr="00054C47">
              <w:t>Assessors must hold credentials specified within the Standards for Registered Training Organisations current at the time o</w:t>
            </w:r>
            <w:r w:rsidRPr="00054C47">
              <w:t>f assessment.</w:t>
            </w:r>
          </w:p>
          <w:p w:rsidR="00000000" w:rsidRPr="00054C47" w:rsidP="00054C47">
            <w:pPr>
              <w:pStyle w:val="BodyText"/>
            </w:pPr>
            <w:r w:rsidRPr="00054C47">
              <w:t>Assessment must satisfy the Principles of Assessment and Rules of Evidence and all regulatory requirements included within the Standards for Registered Training Organisations current at the time of assessment.</w:t>
            </w:r>
          </w:p>
          <w:p w:rsidR="00000000" w:rsidRPr="00054C47" w:rsidP="00054C47">
            <w:pPr>
              <w:pStyle w:val="BodyText"/>
            </w:pPr>
            <w:r w:rsidRPr="00054C47">
              <w:t>Assessment must occur in workplace operational situations. Where this is not appropriate, assessment must occur in simulated workplace operational situations that reflect workplace conditions.</w:t>
            </w:r>
          </w:p>
          <w:p w:rsidR="00000000" w:rsidRPr="00054C47" w:rsidP="00054C47">
            <w:pPr>
              <w:pStyle w:val="BodyText"/>
            </w:pPr>
            <w:r w:rsidRPr="00054C47">
              <w:t xml:space="preserve">Assessment processes and techniques must be appropriate to the </w:t>
            </w:r>
            <w:r w:rsidRPr="00054C47">
              <w:t>language, literacy and numeracy requirements of the work being performed and the needs of the candidate.</w:t>
            </w:r>
          </w:p>
          <w:p w:rsidR="00000000" w:rsidRPr="00054C47" w:rsidP="00054C47">
            <w:pPr>
              <w:pStyle w:val="BodyText"/>
            </w:pPr>
            <w:r w:rsidRPr="00054C47">
              <w:t>Resources for assessment must include access to:</w:t>
            </w:r>
          </w:p>
          <w:p w:rsidR="00000000" w:rsidRPr="00054C47" w:rsidP="00054C47">
            <w:pPr>
              <w:pStyle w:val="ListBullet"/>
            </w:pPr>
            <w:r w:rsidRPr="00054C47">
              <w:t>a range of relevant exercises, case studies and/or simulations</w:t>
            </w:r>
          </w:p>
          <w:p w:rsidR="00000000" w:rsidRPr="00054C47" w:rsidP="00054C47">
            <w:pPr>
              <w:pStyle w:val="ListBullet"/>
            </w:pPr>
            <w:r w:rsidRPr="00054C47">
              <w:t>acceptable means of simulation assessm</w:t>
            </w:r>
            <w:r w:rsidRPr="00054C47">
              <w:t>ent</w:t>
            </w:r>
          </w:p>
          <w:p w:rsidR="00000000" w:rsidRPr="00054C47" w:rsidP="00054C47">
            <w:pPr>
              <w:pStyle w:val="ListBullet"/>
            </w:pPr>
            <w:r w:rsidRPr="00054C47">
              <w:t>applicable documentation, including workplace procedures, regulations, codes of practice and operation manuals</w:t>
            </w:r>
          </w:p>
          <w:p w:rsidR="00000000" w:rsidRPr="00054C47" w:rsidP="00054C47">
            <w:pPr>
              <w:pStyle w:val="ListBullet"/>
            </w:pPr>
            <w:r w:rsidRPr="00054C47">
              <w:t>relevant materials, tools, equipment and PPE currently used in industry.</w:t>
            </w:r>
          </w:p>
        </w:tc>
      </w:tr>
    </w:tbl>
    <w:p w:rsidR="00000000" w:rsidRPr="00054C47" w:rsidP="00054C47">
      <w:pPr>
        <w:pStyle w:val="NoPaddingFontSize1"/>
      </w:pPr>
    </w:p>
    <w:p w:rsidR="00000000" w:rsidRPr="00054C47" w:rsidP="00054C47">
      <w:pPr>
        <w:pStyle w:val="AllowPageBreak"/>
      </w:pPr>
    </w:p>
    <w:p w:rsidR="00000000" w:rsidRPr="00054C47" w:rsidP="00054C47">
      <w:pPr>
        <w:pStyle w:val="Heading1"/>
      </w:pPr>
      <w:bookmarkStart w:id="15" w:name="O_1026218"/>
      <w:bookmarkEnd w:id="15"/>
      <w:r w:rsidRPr="00054C47">
        <w:t>Links</w:t>
      </w:r>
    </w:p>
    <w:p w:rsidR="00000000" w:rsidRPr="00054C47" w:rsidP="00DD6B01">
      <w:pPr>
        <w:pStyle w:val="BodyText"/>
      </w:pPr>
      <w:r w:rsidRPr="00054C47">
        <w:t>AVI Training Package Companion Volume Imp</w:t>
      </w:r>
      <w:r w:rsidRPr="00054C47">
        <w:t xml:space="preserve">lementation Guide available on VET Net: - </w:t>
      </w:r>
      <w:r>
        <w:fldChar w:fldCharType="begin"/>
      </w:r>
      <w:r>
        <w:instrText xml:space="preserve"> HYPERLINK "https://vetnet.gov.au/Pages/TrainingDocs.aspx?q=4725260a-0af3-4daf-912b-ef1c2f3e5816" </w:instrText>
      </w:r>
      <w:r>
        <w:fldChar w:fldCharType="separate"/>
      </w:r>
      <w:r w:rsidRPr="00035B6A">
        <w:rPr>
          <w:rStyle w:val="Hyperlink"/>
        </w:rPr>
        <w:t>https://vetnet.gov.au/Pages/TrainingDocs.aspx?q=4725260a-0af3-4daf-912b-ef1c2f3e5816</w:t>
      </w:r>
      <w:r>
        <w:fldChar w:fldCharType="end"/>
      </w:r>
    </w:p>
    <w:p w:rsidR="00000000" w:rsidRPr="00054C47" w:rsidP="00054C47"/>
    <w:sectPr w:rsidSect="00054C4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4C4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4C47" w:rsidRPr="00DD6B01" w:rsidP="00DD6B0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4C4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6B01" w:rsidP="00054C4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D6B01" w:rsidP="00054C4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DD6B01" w:rsidP="00054C4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4C47" w:rsidP="00054C47">
    <w:pPr>
      <w:pStyle w:val="Footer"/>
      <w:framePr w:wrap="around"/>
    </w:pPr>
    <w:r>
      <w:fldChar w:fldCharType="begin"/>
    </w:r>
    <w:r>
      <w:instrText xml:space="preserve"> DOCPROPERTY  Subject  \* MERGEFORMAT </w:instrText>
    </w:r>
    <w:r>
      <w:fldChar w:fldCharType="separate"/>
    </w:r>
    <w:r w:rsidR="00DD6B01">
      <w:t>Approved</w:t>
    </w:r>
    <w:r w:rsidR="00DD6B01">
      <w:fldChar w:fldCharType="end"/>
    </w:r>
    <w:r>
      <w:tab/>
      <w:t xml:space="preserve">Page </w:t>
    </w:r>
    <w:r>
      <w:fldChar w:fldCharType="begin"/>
    </w:r>
    <w:r>
      <w:instrText xml:space="preserve"> PAGE  \* Arabic  \* MERGEFORMAT </w:instrText>
    </w:r>
    <w:r>
      <w:fldChar w:fldCharType="separate"/>
    </w:r>
    <w:r w:rsidR="00DD6B01">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D6B01">
      <w:rPr>
        <w:noProof/>
      </w:rPr>
      <w:t>4</w:t>
    </w:r>
    <w:r>
      <w:rPr>
        <w:noProof/>
      </w:rPr>
      <w:fldChar w:fldCharType="end"/>
    </w:r>
  </w:p>
  <w:p w:rsidR="00054C47" w:rsidP="00054C47">
    <w:pPr>
      <w:pStyle w:val="Footer"/>
      <w:framePr w:wrap="around"/>
    </w:pPr>
    <w:r>
      <w:t xml:space="preserve">© Commonwealth of Australia, </w:t>
    </w:r>
    <w:r>
      <w:fldChar w:fldCharType="begin"/>
    </w:r>
    <w:r>
      <w:instrText xml:space="preserve"> DATE  \@ "yyyy"  \* MERGEFORMAT </w:instrText>
    </w:r>
    <w:r>
      <w:fldChar w:fldCharType="separate"/>
    </w:r>
    <w:r w:rsidR="00DD6B01">
      <w:rPr>
        <w:noProof/>
      </w:rPr>
      <w:t>2025</w:t>
    </w:r>
    <w:r>
      <w:fldChar w:fldCharType="end"/>
    </w:r>
    <w:r>
      <w:tab/>
    </w:r>
    <w:r>
      <w:fldChar w:fldCharType="begin"/>
    </w:r>
    <w:r>
      <w:instrText xml:space="preserve"> DOCPROPERTY  Author  \* MERGEFORMAT </w:instrText>
    </w:r>
    <w:r>
      <w:fldChar w:fldCharType="separate"/>
    </w:r>
    <w:r w:rsidR="00DD6B01">
      <w:t>Industry Skills Australia</w:t>
    </w:r>
    <w:r w:rsidR="00DD6B01">
      <w:fldChar w:fldCharType="end"/>
    </w:r>
  </w:p>
  <w:p w:rsidR="00054C47" w:rsidP="00054C4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4C4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6B0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54C47" w:rsidRPr="00DD6B01" w:rsidP="00DD6B0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4C4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6B01" w:rsidRPr="002D2AF8" w:rsidP="00054C47">
    <w:pPr>
      <w:pStyle w:val="Header"/>
      <w:framePr w:wrap="around"/>
    </w:pPr>
    <w:r>
      <w:fldChar w:fldCharType="begin"/>
    </w:r>
    <w:r>
      <w:instrText xml:space="preserve"> TITLE   \* MERGEFORMAT </w:instrText>
    </w:r>
    <w:r>
      <w:fldChar w:fldCharType="separate"/>
    </w:r>
    <w:r>
      <w:t>AVII0007 Provide advice about cuisine on an aircraft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D6B01" w:rsidP="00054C4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4C47" w:rsidRPr="002D2AF8" w:rsidP="00054C47">
    <w:pPr>
      <w:pStyle w:val="Header"/>
      <w:framePr w:wrap="around"/>
    </w:pPr>
    <w:r>
      <w:fldChar w:fldCharType="begin"/>
    </w:r>
    <w:r>
      <w:instrText xml:space="preserve"> TITLE   \* MERGEFORMAT </w:instrText>
    </w:r>
    <w:r>
      <w:fldChar w:fldCharType="separate"/>
    </w:r>
    <w:r w:rsidR="00DD6B01">
      <w:t>AVII0007 Provide advice about cuisine on an aircraft</w:t>
    </w:r>
    <w:r w:rsidR="00DD6B01">
      <w:fldChar w:fldCharType="end"/>
    </w:r>
    <w:r>
      <w:tab/>
      <w:t xml:space="preserve">Date this document was generated: </w:t>
    </w:r>
    <w:r>
      <w:fldChar w:fldCharType="begin"/>
    </w:r>
    <w:r>
      <w:instrText xml:space="preserve"> CREATEDATE  \@ "d MMMM yyyy"  \* MERGEFORMAT </w:instrText>
    </w:r>
    <w:r>
      <w:fldChar w:fldCharType="separate"/>
    </w:r>
    <w:r w:rsidR="00DD6B01">
      <w:rPr>
        <w:noProof/>
      </w:rPr>
      <w:t>2 March 2025</w:t>
    </w:r>
    <w:r>
      <w:fldChar w:fldCharType="end"/>
    </w:r>
  </w:p>
  <w:p w:rsidR="00054C47" w:rsidP="00054C4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07EF5E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326B78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E0C174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54C4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54C47"/>
    <w:pPr>
      <w:spacing w:before="360" w:after="60"/>
      <w:outlineLvl w:val="0"/>
    </w:pPr>
    <w:rPr>
      <w:sz w:val="32"/>
    </w:rPr>
  </w:style>
  <w:style w:type="paragraph" w:styleId="Heading2">
    <w:name w:val="heading 2"/>
    <w:basedOn w:val="HeadingBase"/>
    <w:next w:val="BodyText"/>
    <w:link w:val="Heading2Char"/>
    <w:qFormat/>
    <w:rsid w:val="00054C47"/>
    <w:pPr>
      <w:keepLines/>
      <w:spacing w:before="240" w:after="120"/>
      <w:outlineLvl w:val="1"/>
    </w:pPr>
    <w:rPr>
      <w:sz w:val="28"/>
      <w:szCs w:val="40"/>
    </w:rPr>
  </w:style>
  <w:style w:type="paragraph" w:styleId="Heading3">
    <w:name w:val="heading 3"/>
    <w:basedOn w:val="HeadingBase"/>
    <w:next w:val="BodyText"/>
    <w:link w:val="Heading3Char"/>
    <w:qFormat/>
    <w:rsid w:val="00054C47"/>
    <w:pPr>
      <w:spacing w:before="180" w:after="120"/>
      <w:outlineLvl w:val="2"/>
    </w:pPr>
    <w:rPr>
      <w:spacing w:val="-10"/>
      <w:kern w:val="32"/>
    </w:rPr>
  </w:style>
  <w:style w:type="paragraph" w:styleId="Heading4">
    <w:name w:val="heading 4"/>
    <w:basedOn w:val="HeadingBase"/>
    <w:next w:val="BodyText"/>
    <w:link w:val="Heading4Char"/>
    <w:qFormat/>
    <w:rsid w:val="00054C47"/>
    <w:pPr>
      <w:spacing w:before="160" w:after="120"/>
      <w:outlineLvl w:val="3"/>
    </w:pPr>
    <w:rPr>
      <w:sz w:val="22"/>
    </w:rPr>
  </w:style>
  <w:style w:type="paragraph" w:styleId="Heading5">
    <w:name w:val="heading 5"/>
    <w:basedOn w:val="HeadingBase"/>
    <w:next w:val="Normal"/>
    <w:link w:val="Heading5Char"/>
    <w:qFormat/>
    <w:rsid w:val="00054C47"/>
    <w:pPr>
      <w:spacing w:before="80"/>
      <w:outlineLvl w:val="4"/>
    </w:pPr>
    <w:rPr>
      <w:color w:val="918585"/>
      <w:sz w:val="20"/>
    </w:rPr>
  </w:style>
  <w:style w:type="paragraph" w:styleId="Heading6">
    <w:name w:val="heading 6"/>
    <w:basedOn w:val="HeadingBase"/>
    <w:next w:val="Normal"/>
    <w:link w:val="Heading6Char"/>
    <w:qFormat/>
    <w:rsid w:val="00054C47"/>
    <w:pPr>
      <w:spacing w:before="60"/>
      <w:outlineLvl w:val="5"/>
    </w:pPr>
    <w:rPr>
      <w:color w:val="918585"/>
      <w:sz w:val="20"/>
    </w:rPr>
  </w:style>
  <w:style w:type="paragraph" w:styleId="Heading7">
    <w:name w:val="heading 7"/>
    <w:basedOn w:val="Normal"/>
    <w:next w:val="Normal"/>
    <w:link w:val="Heading7Char"/>
    <w:qFormat/>
    <w:rsid w:val="00054C47"/>
    <w:pPr>
      <w:ind w:left="720"/>
      <w:outlineLvl w:val="6"/>
    </w:pPr>
    <w:rPr>
      <w:i/>
    </w:rPr>
  </w:style>
  <w:style w:type="paragraph" w:styleId="Heading8">
    <w:name w:val="heading 8"/>
    <w:basedOn w:val="Normal"/>
    <w:next w:val="Normal"/>
    <w:link w:val="Heading8Char"/>
    <w:qFormat/>
    <w:rsid w:val="00054C47"/>
    <w:pPr>
      <w:ind w:left="720"/>
      <w:outlineLvl w:val="7"/>
    </w:pPr>
    <w:rPr>
      <w:i/>
    </w:rPr>
  </w:style>
  <w:style w:type="paragraph" w:styleId="Heading9">
    <w:name w:val="heading 9"/>
    <w:basedOn w:val="Normal"/>
    <w:next w:val="Normal"/>
    <w:link w:val="Heading9Char"/>
    <w:qFormat/>
    <w:rsid w:val="00054C47"/>
    <w:pPr>
      <w:ind w:left="720"/>
      <w:outlineLvl w:val="8"/>
    </w:pPr>
    <w:rPr>
      <w:i/>
    </w:rPr>
  </w:style>
  <w:style w:type="character" w:default="1" w:styleId="DefaultParagraphFont">
    <w:name w:val="Default Paragraph Font"/>
    <w:uiPriority w:val="1"/>
    <w:unhideWhenUsed/>
    <w:rsid w:val="00054C4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54C47"/>
  </w:style>
  <w:style w:type="character" w:customStyle="1" w:styleId="Heading1Char">
    <w:name w:val="Heading 1 Char"/>
    <w:basedOn w:val="DefaultParagraphFont"/>
    <w:link w:val="Heading1"/>
    <w:rsid w:val="00054C47"/>
    <w:rPr>
      <w:rFonts w:ascii="Times New Roman" w:eastAsia="Times New Roman" w:hAnsi="Times New Roman" w:cs="Times New Roman"/>
      <w:b/>
      <w:sz w:val="32"/>
      <w:szCs w:val="20"/>
      <w:lang w:eastAsia="en-US"/>
    </w:rPr>
  </w:style>
  <w:style w:type="paragraph" w:styleId="BodyText">
    <w:name w:val="Body Text"/>
    <w:basedOn w:val="Normal"/>
    <w:link w:val="BodyTextChar"/>
    <w:rsid w:val="00054C4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54C47"/>
    <w:rPr>
      <w:rFonts w:ascii="Times New Roman" w:eastAsia="Times New Roman" w:hAnsi="Times New Roman" w:cs="Times New Roman"/>
      <w:sz w:val="24"/>
      <w:lang w:eastAsia="en-US"/>
    </w:rPr>
  </w:style>
  <w:style w:type="paragraph" w:styleId="ListBullet">
    <w:name w:val="List Bullet"/>
    <w:basedOn w:val="List"/>
    <w:rsid w:val="00054C47"/>
    <w:pPr>
      <w:numPr>
        <w:numId w:val="12"/>
      </w:numPr>
      <w:tabs>
        <w:tab w:val="clear" w:pos="340"/>
      </w:tabs>
      <w:spacing w:before="40" w:after="40"/>
    </w:pPr>
  </w:style>
  <w:style w:type="character" w:customStyle="1" w:styleId="SpecialBold">
    <w:name w:val="Special Bold"/>
    <w:basedOn w:val="DefaultParagraphFont"/>
    <w:rsid w:val="00054C47"/>
    <w:rPr>
      <w:b/>
      <w:spacing w:val="0"/>
    </w:rPr>
  </w:style>
  <w:style w:type="paragraph" w:styleId="ListBullet2">
    <w:name w:val="List Bullet 2"/>
    <w:basedOn w:val="List2"/>
    <w:rsid w:val="00054C47"/>
    <w:pPr>
      <w:numPr>
        <w:numId w:val="13"/>
      </w:numPr>
      <w:tabs>
        <w:tab w:val="clear" w:pos="680"/>
      </w:tabs>
    </w:pPr>
  </w:style>
  <w:style w:type="paragraph" w:customStyle="1" w:styleId="SuperHeading">
    <w:name w:val="SuperHeading"/>
    <w:basedOn w:val="Normal"/>
    <w:rsid w:val="00054C47"/>
    <w:pPr>
      <w:spacing w:before="240" w:after="120"/>
      <w:outlineLvl w:val="0"/>
    </w:pPr>
    <w:rPr>
      <w:rFonts w:ascii="Times New Roman" w:hAnsi="Times New Roman"/>
      <w:b/>
      <w:sz w:val="32"/>
    </w:rPr>
  </w:style>
  <w:style w:type="paragraph" w:customStyle="1" w:styleId="AllowPageBreak">
    <w:name w:val="AllowPageBreak"/>
    <w:rsid w:val="00054C47"/>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054C4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54C4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54C4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54C4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54C4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54C4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54C4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54C47"/>
    <w:rPr>
      <w:rFonts w:ascii="Courier New" w:eastAsia="Times New Roman" w:hAnsi="Courier New" w:cs="Times New Roman"/>
      <w:i/>
      <w:szCs w:val="20"/>
      <w:lang w:eastAsia="en-US"/>
    </w:rPr>
  </w:style>
  <w:style w:type="paragraph" w:customStyle="1" w:styleId="HeadingBase">
    <w:name w:val="Heading Base"/>
    <w:rsid w:val="00054C4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54C47"/>
    <w:pPr>
      <w:tabs>
        <w:tab w:val="right" w:leader="dot" w:pos="9072"/>
      </w:tabs>
      <w:ind w:left="567"/>
    </w:pPr>
    <w:rPr>
      <w:szCs w:val="22"/>
    </w:rPr>
  </w:style>
  <w:style w:type="paragraph" w:customStyle="1" w:styleId="TOCBase">
    <w:name w:val="TOC Base"/>
    <w:rsid w:val="00054C4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54C47"/>
    <w:pPr>
      <w:tabs>
        <w:tab w:val="right" w:leader="dot" w:pos="9072"/>
      </w:tabs>
      <w:spacing w:before="40" w:after="40"/>
      <w:ind w:left="284"/>
    </w:pPr>
    <w:rPr>
      <w:rFonts w:ascii="Times New Roman" w:hAnsi="Times New Roman"/>
    </w:rPr>
  </w:style>
  <w:style w:type="paragraph" w:styleId="TOC1">
    <w:name w:val="toc 1"/>
    <w:basedOn w:val="TOCBase"/>
    <w:next w:val="Normal"/>
    <w:rsid w:val="00054C4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54C4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54C47"/>
    <w:rPr>
      <w:rFonts w:ascii="Times New Roman" w:eastAsia="Times New Roman" w:hAnsi="Times New Roman" w:cs="Times New Roman"/>
      <w:sz w:val="16"/>
      <w:lang w:eastAsia="en-US"/>
    </w:rPr>
  </w:style>
  <w:style w:type="paragraph" w:styleId="Title">
    <w:name w:val="Title"/>
    <w:basedOn w:val="HeadingBase"/>
    <w:link w:val="TitleChar"/>
    <w:qFormat/>
    <w:rsid w:val="00054C47"/>
    <w:pPr>
      <w:spacing w:before="5040"/>
      <w:jc w:val="center"/>
    </w:pPr>
    <w:rPr>
      <w:sz w:val="48"/>
      <w:szCs w:val="72"/>
      <w:lang w:val="en-US"/>
    </w:rPr>
  </w:style>
  <w:style w:type="character" w:customStyle="1" w:styleId="TitleChar">
    <w:name w:val="Title Char"/>
    <w:basedOn w:val="DefaultParagraphFont"/>
    <w:link w:val="Title"/>
    <w:rsid w:val="00054C4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54C47"/>
    <w:pPr>
      <w:tabs>
        <w:tab w:val="left" w:pos="3600"/>
        <w:tab w:val="left" w:pos="3958"/>
      </w:tabs>
    </w:pPr>
  </w:style>
  <w:style w:type="paragraph" w:styleId="List">
    <w:name w:val="List"/>
    <w:basedOn w:val="BodyText"/>
    <w:next w:val="BodyText"/>
    <w:rsid w:val="00054C47"/>
    <w:pPr>
      <w:tabs>
        <w:tab w:val="left" w:pos="340"/>
      </w:tabs>
      <w:spacing w:before="60" w:after="60"/>
      <w:ind w:left="340" w:hanging="340"/>
    </w:pPr>
  </w:style>
  <w:style w:type="paragraph" w:customStyle="1" w:styleId="Note">
    <w:name w:val="Note"/>
    <w:basedOn w:val="BodyText"/>
    <w:rsid w:val="00054C4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54C47"/>
    <w:pPr>
      <w:framePr w:wrap="auto" w:hAnchor="text" w:y="6049"/>
    </w:pPr>
    <w:rPr>
      <w:color w:val="000000"/>
      <w:sz w:val="40"/>
    </w:rPr>
  </w:style>
  <w:style w:type="paragraph" w:customStyle="1" w:styleId="TOCTitle">
    <w:name w:val="TOCTitle"/>
    <w:basedOn w:val="Heading1"/>
    <w:rsid w:val="00054C47"/>
    <w:pPr>
      <w:spacing w:after="240"/>
      <w:jc w:val="center"/>
      <w:outlineLvl w:val="9"/>
    </w:pPr>
    <w:rPr>
      <w:caps/>
    </w:rPr>
  </w:style>
  <w:style w:type="paragraph" w:customStyle="1" w:styleId="Version">
    <w:name w:val="Version"/>
    <w:rsid w:val="00054C4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54C47"/>
    <w:pPr>
      <w:keepNext w:val="0"/>
      <w:tabs>
        <w:tab w:val="right" w:pos="4176"/>
      </w:tabs>
      <w:ind w:left="198" w:hanging="198"/>
    </w:pPr>
    <w:rPr>
      <w:rFonts w:ascii="Garamond" w:hAnsi="Garamond"/>
    </w:rPr>
  </w:style>
  <w:style w:type="paragraph" w:styleId="IndexHeading">
    <w:name w:val="index heading"/>
    <w:basedOn w:val="Normal"/>
    <w:next w:val="Index1"/>
    <w:semiHidden/>
    <w:rsid w:val="00054C47"/>
    <w:pPr>
      <w:spacing w:before="120" w:after="120"/>
    </w:pPr>
    <w:rPr>
      <w:rFonts w:ascii="Arial" w:hAnsi="Arial"/>
      <w:b/>
      <w:color w:val="918585"/>
      <w:sz w:val="24"/>
    </w:rPr>
  </w:style>
  <w:style w:type="paragraph" w:styleId="Header">
    <w:name w:val="header"/>
    <w:basedOn w:val="Normal"/>
    <w:link w:val="HeaderChar"/>
    <w:rsid w:val="00054C4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54C47"/>
    <w:rPr>
      <w:rFonts w:ascii="Times New Roman" w:eastAsia="Times New Roman" w:hAnsi="Times New Roman" w:cs="Times New Roman"/>
      <w:sz w:val="16"/>
      <w:szCs w:val="20"/>
      <w:lang w:val="en-GB" w:eastAsia="en-US"/>
    </w:rPr>
  </w:style>
  <w:style w:type="paragraph" w:customStyle="1" w:styleId="Chapter">
    <w:name w:val="Chapter"/>
    <w:basedOn w:val="Normal"/>
    <w:rsid w:val="00054C47"/>
    <w:pPr>
      <w:spacing w:before="240"/>
    </w:pPr>
    <w:rPr>
      <w:rFonts w:ascii="Times New Roman" w:hAnsi="Times New Roman"/>
      <w:smallCaps/>
      <w:spacing w:val="80"/>
      <w:sz w:val="28"/>
    </w:rPr>
  </w:style>
  <w:style w:type="paragraph" w:customStyle="1" w:styleId="InChapter">
    <w:name w:val="InChapter"/>
    <w:basedOn w:val="Heading3"/>
    <w:rsid w:val="00054C47"/>
    <w:pPr>
      <w:spacing w:after="240"/>
      <w:outlineLvl w:val="9"/>
    </w:pPr>
    <w:rPr>
      <w:noProof/>
    </w:rPr>
  </w:style>
  <w:style w:type="paragraph" w:styleId="Index2">
    <w:name w:val="index 2"/>
    <w:basedOn w:val="Normal"/>
    <w:next w:val="Normal"/>
    <w:semiHidden/>
    <w:rsid w:val="00054C47"/>
    <w:pPr>
      <w:tabs>
        <w:tab w:val="right" w:pos="4176"/>
      </w:tabs>
      <w:ind w:left="568" w:hanging="284"/>
    </w:pPr>
    <w:rPr>
      <w:rFonts w:ascii="Garamond" w:hAnsi="Garamond"/>
    </w:rPr>
  </w:style>
  <w:style w:type="paragraph" w:customStyle="1" w:styleId="Byline">
    <w:name w:val="Byline"/>
    <w:rsid w:val="00054C4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54C47"/>
    <w:pPr>
      <w:tabs>
        <w:tab w:val="clear" w:pos="3600"/>
        <w:tab w:val="clear" w:pos="3958"/>
      </w:tabs>
      <w:jc w:val="right"/>
    </w:pPr>
  </w:style>
  <w:style w:type="character" w:styleId="Emphasis">
    <w:name w:val="Emphasis"/>
    <w:basedOn w:val="DefaultParagraphFont"/>
    <w:qFormat/>
    <w:rsid w:val="00054C47"/>
    <w:rPr>
      <w:i/>
    </w:rPr>
  </w:style>
  <w:style w:type="paragraph" w:styleId="Caption">
    <w:name w:val="caption"/>
    <w:basedOn w:val="BodyText"/>
    <w:next w:val="Normal"/>
    <w:qFormat/>
    <w:rsid w:val="00054C47"/>
    <w:pPr>
      <w:framePr w:w="2268" w:hSpace="181" w:vSpace="181" w:wrap="around" w:vAnchor="text" w:hAnchor="page" w:x="1135" w:y="285" w:anchorLock="1"/>
    </w:pPr>
    <w:rPr>
      <w:i/>
    </w:rPr>
  </w:style>
  <w:style w:type="paragraph" w:customStyle="1" w:styleId="MiniTOCTitle">
    <w:name w:val="MiniTOCTitle"/>
    <w:basedOn w:val="Heading4"/>
    <w:rsid w:val="00054C47"/>
    <w:pPr>
      <w:spacing w:before="240"/>
      <w:outlineLvl w:val="9"/>
    </w:pPr>
    <w:rPr>
      <w:noProof/>
      <w:sz w:val="24"/>
    </w:rPr>
  </w:style>
  <w:style w:type="paragraph" w:customStyle="1" w:styleId="MiniTOCItem">
    <w:name w:val="MiniTOCItem"/>
    <w:basedOn w:val="ListBullet"/>
    <w:rsid w:val="00054C47"/>
    <w:pPr>
      <w:numPr>
        <w:numId w:val="0"/>
      </w:numPr>
      <w:tabs>
        <w:tab w:val="right" w:leader="dot" w:pos="6521"/>
      </w:tabs>
      <w:spacing w:before="0" w:after="0"/>
    </w:pPr>
  </w:style>
  <w:style w:type="paragraph" w:customStyle="1" w:styleId="TOFTitle">
    <w:name w:val="TOFTitle"/>
    <w:basedOn w:val="TOCTitle"/>
    <w:rsid w:val="00054C47"/>
  </w:style>
  <w:style w:type="paragraph" w:styleId="TableofFigures">
    <w:name w:val="table of figures"/>
    <w:basedOn w:val="Normal"/>
    <w:next w:val="Normal"/>
    <w:semiHidden/>
    <w:rsid w:val="00054C47"/>
    <w:pPr>
      <w:tabs>
        <w:tab w:val="right" w:leader="dot" w:pos="9072"/>
      </w:tabs>
      <w:ind w:left="970" w:hanging="403"/>
    </w:pPr>
    <w:rPr>
      <w:rFonts w:ascii="Times New Roman" w:hAnsi="Times New Roman"/>
      <w:b/>
    </w:rPr>
  </w:style>
  <w:style w:type="paragraph" w:styleId="ListNumber">
    <w:name w:val="List Number"/>
    <w:basedOn w:val="List"/>
    <w:rsid w:val="00054C47"/>
    <w:pPr>
      <w:numPr>
        <w:numId w:val="15"/>
      </w:numPr>
      <w:tabs>
        <w:tab w:val="clear" w:pos="340"/>
      </w:tabs>
    </w:pPr>
  </w:style>
  <w:style w:type="character" w:customStyle="1" w:styleId="WingdingSymbols">
    <w:name w:val="Wingding Symbols"/>
    <w:rsid w:val="00054C47"/>
    <w:rPr>
      <w:rFonts w:ascii="Wingdings" w:hAnsi="Wingdings"/>
    </w:rPr>
  </w:style>
  <w:style w:type="paragraph" w:customStyle="1" w:styleId="TableHeading">
    <w:name w:val="Table Heading"/>
    <w:basedOn w:val="HeadingBase"/>
    <w:rsid w:val="00054C47"/>
    <w:pPr>
      <w:keepLines/>
      <w:pBdr>
        <w:bottom w:val="single" w:sz="6" w:space="1" w:color="918585"/>
      </w:pBdr>
      <w:spacing w:before="240"/>
    </w:pPr>
  </w:style>
  <w:style w:type="character" w:customStyle="1" w:styleId="HotSpot">
    <w:name w:val="HotSpot"/>
    <w:rsid w:val="00054C47"/>
    <w:rPr>
      <w:color w:val="0033CC"/>
      <w:u w:val="none"/>
    </w:rPr>
  </w:style>
  <w:style w:type="paragraph" w:customStyle="1" w:styleId="BodyTextRight">
    <w:name w:val="Body Text Right"/>
    <w:basedOn w:val="BodyText"/>
    <w:rsid w:val="00054C47"/>
    <w:pPr>
      <w:spacing w:before="0" w:after="0"/>
      <w:jc w:val="right"/>
    </w:pPr>
  </w:style>
  <w:style w:type="paragraph" w:styleId="Index3">
    <w:name w:val="index 3"/>
    <w:basedOn w:val="ListNumber2"/>
    <w:next w:val="Normal"/>
    <w:semiHidden/>
    <w:rsid w:val="00054C47"/>
    <w:pPr>
      <w:numPr>
        <w:numId w:val="0"/>
      </w:numPr>
      <w:tabs>
        <w:tab w:val="right" w:leader="dot" w:pos="4176"/>
      </w:tabs>
    </w:pPr>
  </w:style>
  <w:style w:type="paragraph" w:styleId="ListNumber2">
    <w:name w:val="List Number 2"/>
    <w:basedOn w:val="List2"/>
    <w:rsid w:val="00054C47"/>
    <w:pPr>
      <w:numPr>
        <w:numId w:val="10"/>
      </w:numPr>
      <w:tabs>
        <w:tab w:val="clear" w:pos="1060"/>
      </w:tabs>
    </w:pPr>
  </w:style>
  <w:style w:type="paragraph" w:customStyle="1" w:styleId="MarginNote">
    <w:name w:val="Margin Note"/>
    <w:basedOn w:val="BodyText"/>
    <w:rsid w:val="00054C4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54C4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54C4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54C47"/>
    <w:rPr>
      <w:sz w:val="32"/>
    </w:rPr>
  </w:style>
  <w:style w:type="paragraph" w:customStyle="1" w:styleId="HeadingProcedure">
    <w:name w:val="Heading Procedure"/>
    <w:basedOn w:val="HeadingBase"/>
    <w:next w:val="Normal"/>
    <w:rsid w:val="00054C47"/>
    <w:pPr>
      <w:tabs>
        <w:tab w:val="left" w:pos="0"/>
      </w:tabs>
      <w:spacing w:before="120" w:after="60"/>
    </w:pPr>
    <w:rPr>
      <w:i/>
      <w:color w:val="918585"/>
      <w:sz w:val="22"/>
    </w:rPr>
  </w:style>
  <w:style w:type="paragraph" w:customStyle="1" w:styleId="TableBodyText">
    <w:name w:val="Table Body Text"/>
    <w:basedOn w:val="BodyText"/>
    <w:rsid w:val="00054C47"/>
    <w:pPr>
      <w:spacing w:before="60" w:after="60"/>
    </w:pPr>
  </w:style>
  <w:style w:type="paragraph" w:styleId="ListContinue">
    <w:name w:val="List Continue"/>
    <w:basedOn w:val="List"/>
    <w:rsid w:val="00054C47"/>
    <w:pPr>
      <w:ind w:firstLine="0"/>
    </w:pPr>
  </w:style>
  <w:style w:type="paragraph" w:customStyle="1" w:styleId="ListNote">
    <w:name w:val="List Note"/>
    <w:basedOn w:val="List"/>
    <w:rsid w:val="00054C47"/>
    <w:pPr>
      <w:pBdr>
        <w:top w:val="single" w:sz="6" w:space="2" w:color="918585"/>
        <w:bottom w:val="single" w:sz="6" w:space="2" w:color="918585"/>
      </w:pBdr>
      <w:tabs>
        <w:tab w:val="left" w:pos="1021"/>
      </w:tabs>
      <w:ind w:firstLine="0"/>
    </w:pPr>
  </w:style>
  <w:style w:type="paragraph" w:customStyle="1" w:styleId="Warning">
    <w:name w:val="Warning"/>
    <w:basedOn w:val="BodyText"/>
    <w:rsid w:val="00054C47"/>
    <w:pPr>
      <w:shd w:val="clear" w:color="auto" w:fill="D9D9D9"/>
      <w:tabs>
        <w:tab w:val="left" w:pos="992"/>
      </w:tabs>
      <w:ind w:left="119" w:right="119"/>
    </w:pPr>
    <w:rPr>
      <w:sz w:val="20"/>
    </w:rPr>
  </w:style>
  <w:style w:type="paragraph" w:customStyle="1" w:styleId="MarginIcons">
    <w:name w:val="Margin Icons"/>
    <w:basedOn w:val="BodyText"/>
    <w:rsid w:val="00054C4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54C47"/>
    <w:rPr>
      <w:rFonts w:ascii="Courier New" w:hAnsi="Courier New"/>
    </w:rPr>
  </w:style>
  <w:style w:type="paragraph" w:customStyle="1" w:styleId="NoteBullet">
    <w:name w:val="Note Bullet"/>
    <w:basedOn w:val="Note"/>
    <w:rsid w:val="00054C47"/>
    <w:pPr>
      <w:tabs>
        <w:tab w:val="clear" w:pos="680"/>
      </w:tabs>
      <w:spacing w:before="60" w:after="60"/>
    </w:pPr>
  </w:style>
  <w:style w:type="paragraph" w:customStyle="1" w:styleId="SubHeading2">
    <w:name w:val="SubHeading2"/>
    <w:basedOn w:val="HeadingBase"/>
    <w:rsid w:val="00054C47"/>
    <w:pPr>
      <w:spacing w:before="240" w:after="60"/>
    </w:pPr>
    <w:rPr>
      <w:sz w:val="20"/>
    </w:rPr>
  </w:style>
  <w:style w:type="paragraph" w:customStyle="1" w:styleId="SubHeading1">
    <w:name w:val="SubHeading1"/>
    <w:basedOn w:val="HeadingBase"/>
    <w:rsid w:val="00054C47"/>
    <w:pPr>
      <w:spacing w:before="240" w:after="60"/>
    </w:pPr>
    <w:rPr>
      <w:color w:val="918585"/>
      <w:sz w:val="22"/>
    </w:rPr>
  </w:style>
  <w:style w:type="paragraph" w:customStyle="1" w:styleId="SideHeading">
    <w:name w:val="Side Heading"/>
    <w:basedOn w:val="HeadingBase"/>
    <w:rsid w:val="00054C4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54C47"/>
    <w:pPr>
      <w:tabs>
        <w:tab w:val="num" w:pos="360"/>
      </w:tabs>
    </w:pPr>
  </w:style>
  <w:style w:type="paragraph" w:styleId="PlainText">
    <w:name w:val="Plain Text"/>
    <w:basedOn w:val="Normal"/>
    <w:link w:val="PlainTextChar"/>
    <w:rsid w:val="00054C47"/>
    <w:rPr>
      <w:sz w:val="20"/>
    </w:rPr>
  </w:style>
  <w:style w:type="character" w:customStyle="1" w:styleId="PlainTextChar">
    <w:name w:val="Plain Text Char"/>
    <w:basedOn w:val="DefaultParagraphFont"/>
    <w:link w:val="PlainText"/>
    <w:rsid w:val="00054C47"/>
    <w:rPr>
      <w:rFonts w:ascii="Courier New" w:eastAsia="Times New Roman" w:hAnsi="Courier New" w:cs="Times New Roman"/>
      <w:sz w:val="20"/>
      <w:szCs w:val="20"/>
      <w:lang w:eastAsia="en-US"/>
    </w:rPr>
  </w:style>
  <w:style w:type="character" w:customStyle="1" w:styleId="MenuOption">
    <w:name w:val="Menu Option"/>
    <w:basedOn w:val="DefaultParagraphFont"/>
    <w:rsid w:val="00054C47"/>
    <w:rPr>
      <w:b/>
      <w:smallCaps/>
    </w:rPr>
  </w:style>
  <w:style w:type="paragraph" w:customStyle="1" w:styleId="TableListNumber">
    <w:name w:val="Table List Number"/>
    <w:basedOn w:val="ListNumber"/>
    <w:rsid w:val="00054C47"/>
    <w:pPr>
      <w:numPr>
        <w:numId w:val="0"/>
      </w:numPr>
    </w:pPr>
  </w:style>
  <w:style w:type="paragraph" w:styleId="TOC4">
    <w:name w:val="toc 4"/>
    <w:basedOn w:val="TOCBase"/>
    <w:next w:val="Normal"/>
    <w:semiHidden/>
    <w:rsid w:val="00054C47"/>
    <w:pPr>
      <w:tabs>
        <w:tab w:val="right" w:leader="dot" w:pos="9071"/>
      </w:tabs>
      <w:ind w:left="1701"/>
    </w:pPr>
  </w:style>
  <w:style w:type="paragraph" w:customStyle="1" w:styleId="ListAlpha">
    <w:name w:val="List Alpha"/>
    <w:basedOn w:val="List"/>
    <w:rsid w:val="00054C47"/>
    <w:pPr>
      <w:numPr>
        <w:numId w:val="9"/>
      </w:numPr>
    </w:pPr>
  </w:style>
  <w:style w:type="paragraph" w:customStyle="1" w:styleId="ListAlpha2">
    <w:name w:val="List Alpha 2"/>
    <w:basedOn w:val="List2"/>
    <w:rsid w:val="00054C47"/>
    <w:pPr>
      <w:numPr>
        <w:numId w:val="8"/>
      </w:numPr>
    </w:pPr>
  </w:style>
  <w:style w:type="paragraph" w:styleId="List2">
    <w:name w:val="List 2"/>
    <w:basedOn w:val="BodyText"/>
    <w:rsid w:val="00054C47"/>
    <w:pPr>
      <w:tabs>
        <w:tab w:val="left" w:pos="680"/>
      </w:tabs>
      <w:spacing w:before="60" w:after="60"/>
      <w:ind w:left="680" w:hanging="340"/>
    </w:pPr>
  </w:style>
  <w:style w:type="paragraph" w:styleId="List3">
    <w:name w:val="List 3"/>
    <w:basedOn w:val="BodyText"/>
    <w:rsid w:val="00054C47"/>
    <w:pPr>
      <w:tabs>
        <w:tab w:val="left" w:pos="1021"/>
      </w:tabs>
      <w:spacing w:before="60" w:after="60"/>
      <w:ind w:left="1020" w:hanging="340"/>
    </w:pPr>
  </w:style>
  <w:style w:type="paragraph" w:styleId="List4">
    <w:name w:val="List 4"/>
    <w:basedOn w:val="BodyText"/>
    <w:rsid w:val="00054C47"/>
    <w:pPr>
      <w:tabs>
        <w:tab w:val="left" w:pos="1361"/>
      </w:tabs>
      <w:spacing w:before="60" w:after="60"/>
      <w:ind w:left="1361" w:hanging="340"/>
    </w:pPr>
  </w:style>
  <w:style w:type="paragraph" w:styleId="List5">
    <w:name w:val="List 5"/>
    <w:basedOn w:val="BodyText"/>
    <w:rsid w:val="00054C47"/>
    <w:pPr>
      <w:tabs>
        <w:tab w:val="left" w:pos="1701"/>
      </w:tabs>
      <w:spacing w:before="60" w:after="60"/>
      <w:ind w:left="1701" w:hanging="340"/>
    </w:pPr>
  </w:style>
  <w:style w:type="paragraph" w:styleId="ListBullet3">
    <w:name w:val="List Bullet 3"/>
    <w:basedOn w:val="List3"/>
    <w:rsid w:val="00054C47"/>
    <w:pPr>
      <w:numPr>
        <w:numId w:val="14"/>
      </w:numPr>
      <w:tabs>
        <w:tab w:val="clear" w:pos="1021"/>
      </w:tabs>
      <w:ind w:left="1037" w:hanging="357"/>
    </w:pPr>
  </w:style>
  <w:style w:type="paragraph" w:styleId="ListBullet4">
    <w:name w:val="List Bullet 4"/>
    <w:basedOn w:val="List4"/>
    <w:rsid w:val="00054C47"/>
    <w:pPr>
      <w:numPr>
        <w:numId w:val="3"/>
      </w:numPr>
      <w:tabs>
        <w:tab w:val="clear" w:pos="1361"/>
      </w:tabs>
    </w:pPr>
  </w:style>
  <w:style w:type="paragraph" w:styleId="ListBullet5">
    <w:name w:val="List Bullet 5"/>
    <w:basedOn w:val="List5"/>
    <w:rsid w:val="00054C47"/>
    <w:pPr>
      <w:numPr>
        <w:numId w:val="4"/>
      </w:numPr>
    </w:pPr>
  </w:style>
  <w:style w:type="paragraph" w:styleId="ListContinue2">
    <w:name w:val="List Continue 2"/>
    <w:basedOn w:val="List2"/>
    <w:rsid w:val="00054C47"/>
    <w:pPr>
      <w:ind w:firstLine="0"/>
    </w:pPr>
  </w:style>
  <w:style w:type="paragraph" w:styleId="ListContinue3">
    <w:name w:val="List Continue 3"/>
    <w:basedOn w:val="List3"/>
    <w:rsid w:val="00054C47"/>
    <w:pPr>
      <w:ind w:left="1021" w:firstLine="0"/>
    </w:pPr>
  </w:style>
  <w:style w:type="paragraph" w:styleId="ListContinue4">
    <w:name w:val="List Continue 4"/>
    <w:basedOn w:val="List4"/>
    <w:rsid w:val="00054C47"/>
    <w:pPr>
      <w:ind w:firstLine="0"/>
    </w:pPr>
  </w:style>
  <w:style w:type="paragraph" w:styleId="ListContinue5">
    <w:name w:val="List Continue 5"/>
    <w:basedOn w:val="List5"/>
    <w:rsid w:val="00054C47"/>
    <w:pPr>
      <w:ind w:firstLine="0"/>
    </w:pPr>
  </w:style>
  <w:style w:type="paragraph" w:styleId="ListNumber3">
    <w:name w:val="List Number 3"/>
    <w:basedOn w:val="List3"/>
    <w:rsid w:val="00054C47"/>
    <w:pPr>
      <w:numPr>
        <w:numId w:val="5"/>
      </w:numPr>
    </w:pPr>
  </w:style>
  <w:style w:type="paragraph" w:styleId="ListNumber4">
    <w:name w:val="List Number 4"/>
    <w:basedOn w:val="List4"/>
    <w:rsid w:val="00054C47"/>
    <w:pPr>
      <w:numPr>
        <w:numId w:val="6"/>
      </w:numPr>
    </w:pPr>
  </w:style>
  <w:style w:type="paragraph" w:styleId="ListNumber5">
    <w:name w:val="List Number 5"/>
    <w:basedOn w:val="List5"/>
    <w:rsid w:val="00054C47"/>
    <w:pPr>
      <w:numPr>
        <w:numId w:val="7"/>
      </w:numPr>
    </w:pPr>
  </w:style>
  <w:style w:type="paragraph" w:styleId="BlockText">
    <w:name w:val="Block Text"/>
    <w:basedOn w:val="Normal"/>
    <w:rsid w:val="00054C47"/>
    <w:pPr>
      <w:spacing w:after="120"/>
      <w:ind w:left="1440" w:right="1440"/>
    </w:pPr>
  </w:style>
  <w:style w:type="character" w:customStyle="1" w:styleId="Subscript">
    <w:name w:val="Subscript"/>
    <w:basedOn w:val="DefaultParagraphFont"/>
    <w:rsid w:val="00054C47"/>
    <w:rPr>
      <w:sz w:val="16"/>
      <w:vertAlign w:val="subscript"/>
    </w:rPr>
  </w:style>
  <w:style w:type="character" w:customStyle="1" w:styleId="Superscript">
    <w:name w:val="Superscript"/>
    <w:basedOn w:val="DefaultParagraphFont"/>
    <w:rsid w:val="00054C47"/>
    <w:rPr>
      <w:sz w:val="16"/>
      <w:vertAlign w:val="superscript"/>
    </w:rPr>
  </w:style>
  <w:style w:type="character" w:customStyle="1" w:styleId="Symbols">
    <w:name w:val="Symbols"/>
    <w:basedOn w:val="DefaultParagraphFont"/>
    <w:rsid w:val="00054C47"/>
    <w:rPr>
      <w:rFonts w:ascii="Symbol" w:hAnsi="Symbol"/>
    </w:rPr>
  </w:style>
  <w:style w:type="character" w:customStyle="1" w:styleId="MenuOptions">
    <w:name w:val="Menu Options"/>
    <w:basedOn w:val="DefaultParagraphFont"/>
    <w:rsid w:val="00054C47"/>
    <w:rPr>
      <w:rFonts w:ascii="Arial Narrow" w:hAnsi="Arial Narrow"/>
      <w:smallCaps/>
    </w:rPr>
  </w:style>
  <w:style w:type="character" w:customStyle="1" w:styleId="Buttons">
    <w:name w:val="Buttons"/>
    <w:basedOn w:val="DefaultParagraphFont"/>
    <w:rsid w:val="00054C47"/>
    <w:rPr>
      <w:b/>
    </w:rPr>
  </w:style>
  <w:style w:type="character" w:customStyle="1" w:styleId="Underlined">
    <w:name w:val="Underlined"/>
    <w:basedOn w:val="DefaultParagraphFont"/>
    <w:rsid w:val="00054C47"/>
    <w:rPr>
      <w:u w:val="single"/>
    </w:rPr>
  </w:style>
  <w:style w:type="paragraph" w:customStyle="1" w:styleId="TableBodyTextRight">
    <w:name w:val="Table Body Text Right"/>
    <w:basedOn w:val="TableBodyText"/>
    <w:rsid w:val="00054C47"/>
    <w:pPr>
      <w:widowControl w:val="0"/>
      <w:autoSpaceDE w:val="0"/>
      <w:autoSpaceDN w:val="0"/>
      <w:adjustRightInd w:val="0"/>
      <w:jc w:val="right"/>
    </w:pPr>
    <w:rPr>
      <w:rFonts w:cs="Arial"/>
      <w:szCs w:val="18"/>
    </w:rPr>
  </w:style>
  <w:style w:type="paragraph" w:customStyle="1" w:styleId="CopyrightText">
    <w:name w:val="Copyright Text"/>
    <w:basedOn w:val="BodyText"/>
    <w:rsid w:val="00054C47"/>
    <w:rPr>
      <w:sz w:val="18"/>
    </w:rPr>
  </w:style>
  <w:style w:type="paragraph" w:customStyle="1" w:styleId="BodySmallRight">
    <w:name w:val="Body Small Right"/>
    <w:basedOn w:val="BodyTextRight"/>
    <w:rsid w:val="00054C47"/>
    <w:rPr>
      <w:sz w:val="18"/>
      <w:szCs w:val="18"/>
    </w:rPr>
  </w:style>
  <w:style w:type="paragraph" w:customStyle="1" w:styleId="MarginEdition">
    <w:name w:val="Margin Edition"/>
    <w:basedOn w:val="MarginNote"/>
    <w:rsid w:val="00054C47"/>
    <w:pPr>
      <w:spacing w:before="0" w:after="0"/>
    </w:pPr>
    <w:rPr>
      <w:rFonts w:ascii="Times New Roman" w:hAnsi="Times New Roman"/>
      <w:color w:val="999999"/>
    </w:rPr>
  </w:style>
  <w:style w:type="paragraph" w:customStyle="1" w:styleId="Spacer">
    <w:name w:val="Spacer"/>
    <w:basedOn w:val="Normal"/>
    <w:rsid w:val="00054C47"/>
    <w:rPr>
      <w:sz w:val="2"/>
      <w:szCs w:val="2"/>
    </w:rPr>
  </w:style>
  <w:style w:type="character" w:customStyle="1" w:styleId="Small">
    <w:name w:val="Small"/>
    <w:basedOn w:val="DefaultParagraphFont"/>
    <w:rsid w:val="00054C47"/>
    <w:rPr>
      <w:sz w:val="16"/>
    </w:rPr>
  </w:style>
  <w:style w:type="paragraph" w:customStyle="1" w:styleId="WideTable">
    <w:name w:val="Wide Table"/>
    <w:basedOn w:val="Normal"/>
    <w:rsid w:val="00054C47"/>
    <w:pPr>
      <w:ind w:left="-1418"/>
    </w:pPr>
    <w:rPr>
      <w:sz w:val="2"/>
      <w:szCs w:val="2"/>
    </w:rPr>
  </w:style>
  <w:style w:type="character" w:styleId="PageNumber">
    <w:name w:val="page number"/>
    <w:basedOn w:val="DefaultParagraphFont"/>
    <w:rsid w:val="00054C47"/>
  </w:style>
  <w:style w:type="paragraph" w:styleId="Quote">
    <w:name w:val="Quote"/>
    <w:basedOn w:val="Heading1"/>
    <w:link w:val="QuoteChar"/>
    <w:qFormat/>
    <w:rsid w:val="00054C47"/>
    <w:rPr>
      <w:b w:val="0"/>
      <w:sz w:val="72"/>
      <w:szCs w:val="72"/>
      <w:lang w:val="en-NZ"/>
    </w:rPr>
  </w:style>
  <w:style w:type="character" w:customStyle="1" w:styleId="QuoteChar">
    <w:name w:val="Quote Char"/>
    <w:basedOn w:val="DefaultParagraphFont"/>
    <w:link w:val="Quote"/>
    <w:rsid w:val="00054C4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54C47"/>
    <w:pPr>
      <w:pageBreakBefore/>
    </w:pPr>
  </w:style>
  <w:style w:type="paragraph" w:customStyle="1" w:styleId="Border">
    <w:name w:val="Border"/>
    <w:basedOn w:val="Normal"/>
    <w:qFormat/>
    <w:rsid w:val="00054C4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54C47"/>
    <w:rPr>
      <w:b/>
      <w:bCs/>
      <w:i/>
      <w:iCs/>
      <w:color w:val="auto"/>
    </w:rPr>
  </w:style>
  <w:style w:type="paragraph" w:styleId="IntenseQuote">
    <w:name w:val="Intense Quote"/>
    <w:basedOn w:val="Normal"/>
    <w:next w:val="Normal"/>
    <w:link w:val="IntenseQuoteChar"/>
    <w:uiPriority w:val="30"/>
    <w:qFormat/>
    <w:rsid w:val="00054C4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54C4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54C47"/>
    <w:rPr>
      <w:smallCaps/>
      <w:color w:val="auto"/>
      <w:u w:val="single"/>
    </w:rPr>
  </w:style>
  <w:style w:type="character" w:styleId="IntenseReference">
    <w:name w:val="Intense Reference"/>
    <w:basedOn w:val="DefaultParagraphFont"/>
    <w:uiPriority w:val="32"/>
    <w:qFormat/>
    <w:rsid w:val="00054C47"/>
    <w:rPr>
      <w:b/>
      <w:bCs/>
      <w:smallCaps/>
      <w:color w:val="auto"/>
      <w:spacing w:val="5"/>
      <w:u w:val="single"/>
    </w:rPr>
  </w:style>
  <w:style w:type="paragraph" w:customStyle="1" w:styleId="2ColumnHeading">
    <w:name w:val="2Column Heading"/>
    <w:basedOn w:val="BodyText"/>
    <w:qFormat/>
    <w:rsid w:val="00054C47"/>
    <w:pPr>
      <w:spacing w:after="60"/>
      <w:ind w:left="-2268"/>
    </w:pPr>
    <w:rPr>
      <w:b/>
    </w:rPr>
  </w:style>
  <w:style w:type="paragraph" w:customStyle="1" w:styleId="Heading1TOC">
    <w:name w:val="Heading1 TOC"/>
    <w:basedOn w:val="Normal"/>
    <w:qFormat/>
    <w:rsid w:val="00054C47"/>
    <w:pPr>
      <w:spacing w:before="240" w:after="120"/>
    </w:pPr>
    <w:rPr>
      <w:rFonts w:ascii="Times New Roman" w:hAnsi="Times New Roman"/>
      <w:b/>
      <w:sz w:val="32"/>
    </w:rPr>
  </w:style>
  <w:style w:type="paragraph" w:customStyle="1" w:styleId="Heading2TOC">
    <w:name w:val="Heading2 TOC"/>
    <w:basedOn w:val="Normal"/>
    <w:qFormat/>
    <w:rsid w:val="00054C47"/>
    <w:pPr>
      <w:spacing w:before="240" w:after="60"/>
    </w:pPr>
    <w:rPr>
      <w:rFonts w:ascii="Times New Roman" w:hAnsi="Times New Roman"/>
      <w:b/>
      <w:sz w:val="28"/>
    </w:rPr>
  </w:style>
  <w:style w:type="character" w:customStyle="1" w:styleId="Underline">
    <w:name w:val="Underline"/>
    <w:basedOn w:val="DefaultParagraphFont"/>
    <w:qFormat/>
    <w:rsid w:val="00054C47"/>
    <w:rPr>
      <w:u w:val="single"/>
    </w:rPr>
  </w:style>
  <w:style w:type="character" w:customStyle="1" w:styleId="BoldandItalics">
    <w:name w:val="Bold and Italics"/>
    <w:qFormat/>
    <w:rsid w:val="00054C47"/>
    <w:rPr>
      <w:b/>
      <w:i/>
      <w:u w:val="none"/>
    </w:rPr>
  </w:style>
  <w:style w:type="paragraph" w:styleId="BalloonText">
    <w:name w:val="Balloon Text"/>
    <w:basedOn w:val="Normal"/>
    <w:link w:val="BalloonTextChar"/>
    <w:rsid w:val="00054C47"/>
    <w:rPr>
      <w:rFonts w:ascii="Tahoma" w:hAnsi="Tahoma" w:cs="Tahoma"/>
      <w:sz w:val="16"/>
      <w:szCs w:val="16"/>
    </w:rPr>
  </w:style>
  <w:style w:type="character" w:customStyle="1" w:styleId="BalloonTextChar">
    <w:name w:val="Balloon Text Char"/>
    <w:basedOn w:val="DefaultParagraphFont"/>
    <w:link w:val="BalloonText"/>
    <w:rsid w:val="00054C4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54C4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54C4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54C47"/>
    <w:rPr>
      <w:b/>
      <w:color w:val="660033"/>
      <w:spacing w:val="0"/>
    </w:rPr>
  </w:style>
  <w:style w:type="paragraph" w:customStyle="1" w:styleId="Nameditemlist">
    <w:name w:val="Named item list"/>
    <w:basedOn w:val="BodyText"/>
    <w:qFormat/>
    <w:rsid w:val="00054C47"/>
    <w:pPr>
      <w:tabs>
        <w:tab w:val="left" w:pos="2835"/>
      </w:tabs>
      <w:ind w:left="2835" w:hanging="2835"/>
    </w:pPr>
  </w:style>
  <w:style w:type="paragraph" w:customStyle="1" w:styleId="BodyTextnopadding">
    <w:name w:val="Body Text no padding"/>
    <w:basedOn w:val="BodyText"/>
    <w:qFormat/>
    <w:rsid w:val="00054C47"/>
    <w:pPr>
      <w:spacing w:before="0" w:after="0"/>
    </w:pPr>
  </w:style>
  <w:style w:type="paragraph" w:customStyle="1" w:styleId="BodyTextBold">
    <w:name w:val="Body Text Bold"/>
    <w:basedOn w:val="BodyText"/>
    <w:qFormat/>
    <w:rsid w:val="00054C47"/>
    <w:rPr>
      <w:b/>
    </w:rPr>
  </w:style>
  <w:style w:type="character" w:styleId="Hyperlink">
    <w:name w:val="Hyperlink"/>
    <w:basedOn w:val="DefaultParagraphFont"/>
    <w:uiPriority w:val="99"/>
    <w:unhideWhenUsed/>
    <w:rsid w:val="00DD6B0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1094</Words>
  <Characters>7160</Characters>
  <Application>Microsoft Office Word</Application>
  <DocSecurity>0</DocSecurity>
  <Lines>223</Lines>
  <Paragraphs>131</Paragraphs>
  <ScaleCrop>false</ScaleCrop>
  <Company>Author-it Software Corporation Ltd.</Company>
  <LinksUpToDate>false</LinksUpToDate>
  <CharactersWithSpaces>8123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AVII0007 Provide advice about cuisine on an aircraft</dc:title>
  <dc:subject>Approved</dc:subject>
  <dc:creator>Industry Skills Australia</dc:creator>
  <cp:keywords>Release: 1</cp:keywords>
  <dc:description>Review Date: 12 April 2008</dc:description>
  <cp:lastModifiedBy>HSD_TPCMSd.prod</cp:lastModifiedBy>
  <cp:revision>3</cp:revision>
  <dcterms:created xsi:type="dcterms:W3CDTF">2025-03-01T18:33:00Z</dcterms:created>
  <dcterms:modified xsi:type="dcterms:W3CDTF">2025-03-01T18:33:00Z</dcterms:modified>
</cp:coreProperties>
</file>