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7AF" w:rsidP="004C37AF">
      <w:pPr>
        <w:pStyle w:val="Title"/>
      </w:pPr>
      <w:r>
        <w:fldChar w:fldCharType="begin"/>
      </w:r>
      <w:r>
        <w:instrText xml:space="preserve"> TITLE   \* MERGEFORMAT </w:instrText>
      </w:r>
      <w:r>
        <w:fldChar w:fldCharType="separate"/>
      </w:r>
      <w:r>
        <w:t>AVII0004 Provide quality customer service</w:t>
      </w:r>
      <w:r>
        <w:fldChar w:fldCharType="end"/>
      </w:r>
    </w:p>
    <w:p w:rsidR="004C37AF" w:rsidP="004C37AF">
      <w:pPr>
        <w:pStyle w:val="Version"/>
        <w:sectPr w:rsidSect="001B39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92D" w:rsidP="001B392D">
      <w:pPr>
        <w:pStyle w:val="SuperHeading"/>
      </w:pPr>
      <w:r w:rsidRPr="001B392D">
        <w:t>AVII0004 Provide quality customer service</w:t>
      </w:r>
    </w:p>
    <w:p w:rsidR="00000000" w:rsidRPr="001B392D" w:rsidP="001B392D">
      <w:pPr>
        <w:pStyle w:val="Heading1"/>
      </w:pPr>
      <w:bookmarkStart w:id="1" w:name="O_1026145"/>
      <w:bookmarkEnd w:id="1"/>
      <w:r w:rsidRPr="001B392D">
        <w:t>Modification History</w:t>
      </w:r>
    </w:p>
    <w:tbl>
      <w:tblPr>
        <w:tblW w:w="9497" w:type="dxa"/>
        <w:tblLayout w:type="fixed"/>
        <w:tblCellMar>
          <w:left w:w="62" w:type="dxa"/>
          <w:right w:w="62" w:type="dxa"/>
        </w:tblCellMar>
        <w:tblLook w:val="0000"/>
      </w:tblPr>
      <w:tblGrid>
        <w:gridCol w:w="9497"/>
      </w:tblGrid>
      <w:tr w:rsidTr="001B3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Release 1. This is the first release of this unit of competency in the AVI Aviation Training Package.</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2" w:name="O_1026146"/>
      <w:bookmarkEnd w:id="2"/>
      <w:r w:rsidRPr="001B392D">
        <w:t>Application</w:t>
      </w:r>
    </w:p>
    <w:tbl>
      <w:tblPr>
        <w:tblW w:w="9497" w:type="dxa"/>
        <w:tblLayout w:type="fixed"/>
        <w:tblCellMar>
          <w:left w:w="62" w:type="dxa"/>
          <w:right w:w="62" w:type="dxa"/>
        </w:tblCellMar>
        <w:tblLook w:val="0000"/>
      </w:tblPr>
      <w:tblGrid>
        <w:gridCol w:w="9497"/>
      </w:tblGrid>
      <w:tr w:rsidTr="001B3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This unit involves the skills and knowledge required to provide quality customer service in complian</w:t>
            </w:r>
            <w:r w:rsidRPr="001B392D">
              <w:t>ce with relevant regulatory requirements of national operating standards.</w:t>
            </w:r>
          </w:p>
          <w:p w:rsidR="00000000" w:rsidRPr="001B392D" w:rsidP="001B392D">
            <w:pPr>
              <w:pStyle w:val="BodyText"/>
            </w:pPr>
            <w:r w:rsidRPr="001B392D">
              <w:t>It includes identifying and assessing customer needs and expectations, delivering high quality service and dealing with difficult customer situations.</w:t>
            </w:r>
          </w:p>
          <w:p w:rsidR="00000000" w:rsidRPr="001B392D" w:rsidP="001B392D">
            <w:pPr>
              <w:pStyle w:val="BodyText"/>
            </w:pPr>
            <w:r w:rsidRPr="001B392D">
              <w:t>This unit addresses aviation te</w:t>
            </w:r>
            <w:r w:rsidRPr="001B392D">
              <w:t>chnical skill requirements (physical, mental and task-management abilities) related to customer service duties of flight and ground operations personnel and contributes to safe and effective performance in complex aviation operational environments.</w:t>
            </w:r>
          </w:p>
          <w:p w:rsidR="00000000" w:rsidRPr="001B392D" w:rsidP="001B392D">
            <w:pPr>
              <w:pStyle w:val="BodyText"/>
            </w:pPr>
            <w:r w:rsidRPr="001B392D">
              <w:t>Operati</w:t>
            </w:r>
            <w:r w:rsidRPr="001B392D">
              <w:t>ons are conducted as part of recreational, commercial and military aircraft activities across a variety of operational contexts within the Australian aviation industry.</w:t>
            </w:r>
          </w:p>
          <w:p w:rsidR="00000000" w:rsidRPr="001B392D" w:rsidP="001B392D">
            <w:pPr>
              <w:pStyle w:val="BodyText"/>
            </w:pPr>
            <w:r w:rsidRPr="001B392D">
              <w:t>Work is performed independently or under limited supervision as a single operator or wi</w:t>
            </w:r>
            <w:r w:rsidRPr="001B392D">
              <w:t>thin a team environment.</w:t>
            </w:r>
          </w:p>
          <w:p w:rsidR="00000000" w:rsidRPr="001B392D" w:rsidP="001B392D">
            <w:pPr>
              <w:pStyle w:val="BodyText"/>
            </w:pPr>
            <w:r w:rsidRPr="001B392D">
              <w:t>Work is performed independently or under limited supervision within a single-pilot or multi-crew environment.</w:t>
            </w:r>
          </w:p>
          <w:p w:rsidR="00000000" w:rsidRPr="001B392D" w:rsidP="001B392D">
            <w:pPr>
              <w:pStyle w:val="BodyText"/>
            </w:pPr>
            <w:r w:rsidRPr="001B392D">
              <w:t>Licensing, legislative, regulatory or certification requirements are applicable to this unit.</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3" w:name="O_1026147"/>
      <w:bookmarkEnd w:id="3"/>
      <w:r w:rsidRPr="001B392D">
        <w:t>Pre-re</w:t>
      </w:r>
      <w:r w:rsidRPr="001B392D">
        <w:t>quisite Unit</w:t>
      </w:r>
    </w:p>
    <w:tbl>
      <w:tblPr>
        <w:tblW w:w="9497" w:type="dxa"/>
        <w:tblLayout w:type="fixed"/>
        <w:tblCellMar>
          <w:left w:w="62" w:type="dxa"/>
          <w:right w:w="62" w:type="dxa"/>
        </w:tblCellMar>
        <w:tblLook w:val="0000"/>
      </w:tblPr>
      <w:tblGrid>
        <w:gridCol w:w="9497"/>
      </w:tblGrid>
      <w:tr w:rsidTr="001B3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Not applicable.</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4" w:name="O_1026148"/>
      <w:bookmarkEnd w:id="4"/>
      <w:r w:rsidRPr="001B392D">
        <w:t>Competency Field</w:t>
      </w:r>
    </w:p>
    <w:tbl>
      <w:tblPr>
        <w:tblW w:w="9497" w:type="dxa"/>
        <w:tblLayout w:type="fixed"/>
        <w:tblCellMar>
          <w:left w:w="62" w:type="dxa"/>
          <w:right w:w="62" w:type="dxa"/>
        </w:tblCellMar>
        <w:tblLook w:val="0000"/>
      </w:tblPr>
      <w:tblGrid>
        <w:gridCol w:w="9497"/>
      </w:tblGrid>
      <w:tr w:rsidTr="001B3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I – Customer Service</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5" w:name="O_1026149"/>
      <w:bookmarkEnd w:id="5"/>
      <w:r w:rsidRPr="001B392D">
        <w:t>Unit Sector</w:t>
      </w:r>
    </w:p>
    <w:tbl>
      <w:tblPr>
        <w:tblW w:w="9497" w:type="dxa"/>
        <w:tblLayout w:type="fixed"/>
        <w:tblCellMar>
          <w:left w:w="62" w:type="dxa"/>
          <w:right w:w="62" w:type="dxa"/>
        </w:tblCellMar>
        <w:tblLook w:val="0000"/>
      </w:tblPr>
      <w:tblGrid>
        <w:gridCol w:w="9497"/>
      </w:tblGrid>
      <w:tr w:rsidTr="001B3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Not applicable.</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6" w:name="O_1026150"/>
      <w:bookmarkEnd w:id="6"/>
      <w:r w:rsidRPr="001B392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B392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PERFORMANCE CRITERIA</w:t>
            </w:r>
          </w:p>
        </w:tc>
      </w:tr>
      <w:tr w:rsidTr="001B392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Performance criteria describe the performance needed to demonstrate achievement of the element.</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rPr>
                <w:rStyle w:val="SpecialBold"/>
              </w:rPr>
              <w:t>Identify and assess customer needs and expectations</w:t>
            </w: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Different types of customers are accurately identified a</w:t>
            </w:r>
            <w:r w:rsidRPr="001B392D">
              <w:t>ccording to age, personality and cultural background</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9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Individual customer needs and expectations are correctly identified, and products and services appropriate to identified needs and expectations are provided</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rPr>
                <w:rStyle w:val="SpecialBold"/>
              </w:rPr>
              <w:t>Deliver high quality service</w:t>
            </w: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Customers are greeted in a polite and friendly manner</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9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Trust, goodwill and satisfaction are developed through effective communication strategies</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9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Customer requests are met whenever possible and within reasonable limits</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9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Customer service i</w:t>
            </w:r>
            <w:r w:rsidRPr="001B392D">
              <w:t>s delivered in a manner appropriate to customer cultural and/or religious backgrounds</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9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Customer dissatisfaction is recognised and appropriate action taken to resolve the problem</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9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Potential problems are anticipated and action taken to minimise the effect on customer satisfaction</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9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Opportunities to enhance the delivery of quality customer service are identified and actions, such as offers of assistance, building rapport, and int</w:t>
            </w:r>
            <w:r w:rsidRPr="001B392D">
              <w:t>uitive identification of unstated customer needs, are implemented</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9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Appropriate non-verbal communication is used to deliver quality service outcomes</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rPr>
                <w:rStyle w:val="SpecialBold"/>
              </w:rPr>
              <w:t>Deal with difficult customer situations</w:t>
            </w: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Customer complaints are handled sensitively, courteously and discretely in accordance with workplace procedures and in a manner appropriate to the customer’s cultural background</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9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Nature and details of customer complaints are established and agreed on</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9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Action to resolve customer complaint to customer’s satisfaction is taken whenever possible and within level of own responsibility</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9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t>Unresolved customer complaints are referred to a higher authority</w:t>
            </w:r>
          </w:p>
        </w:tc>
      </w:tr>
      <w:tr w:rsidTr="001B3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39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392D">
            <w:pPr>
              <w:pStyle w:val="BodyText"/>
              <w:rPr>
                <w:lang w:val="en-NZ"/>
              </w:rPr>
            </w:pPr>
            <w:r w:rsidRPr="001B392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All associated documentation is accura</w:t>
            </w:r>
            <w:r w:rsidRPr="001B392D">
              <w:t>tely and legibly completed in accordance with workplace procedures</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7" w:name="O_1026151"/>
      <w:bookmarkEnd w:id="7"/>
      <w:r w:rsidRPr="001B392D">
        <w:t>Foundation Skills</w:t>
      </w:r>
    </w:p>
    <w:tbl>
      <w:tblPr>
        <w:tblW w:w="9497" w:type="dxa"/>
        <w:tblLayout w:type="fixed"/>
        <w:tblCellMar>
          <w:left w:w="62" w:type="dxa"/>
          <w:right w:w="62" w:type="dxa"/>
        </w:tblCellMar>
        <w:tblLook w:val="0000"/>
      </w:tblPr>
      <w:tblGrid>
        <w:gridCol w:w="9497"/>
      </w:tblGrid>
      <w:tr w:rsidTr="001B3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Foundation skills essential to performance are explicit in the performance criteria of this unit of competency.</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8" w:name="O_1026152"/>
      <w:bookmarkEnd w:id="8"/>
      <w:r w:rsidRPr="001B392D">
        <w:t>Range of Conditions</w:t>
      </w:r>
    </w:p>
    <w:tbl>
      <w:tblPr>
        <w:tblW w:w="9497" w:type="dxa"/>
        <w:tblLayout w:type="fixed"/>
        <w:tblCellMar>
          <w:left w:w="62" w:type="dxa"/>
          <w:right w:w="62" w:type="dxa"/>
        </w:tblCellMar>
        <w:tblLook w:val="0000"/>
      </w:tblPr>
      <w:tblGrid>
        <w:gridCol w:w="9497"/>
      </w:tblGrid>
      <w:tr w:rsidTr="001B3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Range is restricted to essential operating conditions and any other variables essential to the work environment.</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9" w:name="O_1026153"/>
      <w:bookmarkEnd w:id="9"/>
      <w:r w:rsidRPr="001B392D">
        <w:t>Unit Mapping Information</w:t>
      </w:r>
    </w:p>
    <w:tbl>
      <w:tblPr>
        <w:tblW w:w="9497" w:type="dxa"/>
        <w:tblLayout w:type="fixed"/>
        <w:tblCellMar>
          <w:left w:w="62" w:type="dxa"/>
          <w:right w:w="62" w:type="dxa"/>
        </w:tblCellMar>
        <w:tblLook w:val="0000"/>
      </w:tblPr>
      <w:tblGrid>
        <w:gridCol w:w="9497"/>
      </w:tblGrid>
      <w:tr w:rsidTr="001B3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This unit replaces and is equivalent to AVII0002 Provide quality customer ser</w:t>
            </w:r>
            <w:r w:rsidRPr="001B392D">
              <w:t>vice.</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10" w:name="O_1026160"/>
      <w:bookmarkEnd w:id="10"/>
      <w:r w:rsidRPr="001B392D">
        <w:t>Links</w:t>
      </w:r>
    </w:p>
    <w:p w:rsidR="00000000" w:rsidRPr="001B392D" w:rsidP="004C37AF">
      <w:pPr>
        <w:pStyle w:val="BodyText"/>
      </w:pPr>
      <w:r w:rsidRPr="001B392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06313">
        <w:rPr>
          <w:rStyle w:val="Hyperlink"/>
        </w:rPr>
        <w:t>https://vetnet.gov.au/Pages/TrainingDocs.aspx?q=4725260a-0af3-4daf-912b-ef1c2f3e5816</w:t>
      </w:r>
      <w:r>
        <w:fldChar w:fldCharType="end"/>
      </w:r>
    </w:p>
    <w:p w:rsidR="00000000" w:rsidRPr="001B392D" w:rsidP="004C37AF">
      <w:pPr>
        <w:pStyle w:val="BodyText"/>
        <w:sectPr w:rsidSect="001B392D">
          <w:headerReference w:type="default" r:id="rId10"/>
          <w:footerReference w:type="default" r:id="rId11"/>
          <w:pgSz w:w="11908" w:h="16833"/>
          <w:pgMar w:top="1702" w:right="1418" w:bottom="1702" w:left="1418" w:header="992" w:footer="992" w:gutter="0"/>
          <w:cols w:space="720"/>
          <w:noEndnote/>
          <w:docGrid w:linePitch="299"/>
        </w:sectPr>
      </w:pPr>
    </w:p>
    <w:p w:rsidR="00000000" w:rsidRPr="001B392D" w:rsidP="001B392D">
      <w:pPr>
        <w:pStyle w:val="SuperHeading"/>
      </w:pPr>
      <w:r w:rsidRPr="001B392D">
        <w:t>Assessment Requirements for AVII0004 Provide quality customer service</w:t>
      </w:r>
    </w:p>
    <w:p w:rsidR="00000000" w:rsidRPr="001B392D" w:rsidP="001B392D">
      <w:pPr>
        <w:pStyle w:val="Heading1"/>
      </w:pPr>
      <w:bookmarkStart w:id="11" w:name="O_1026155"/>
      <w:bookmarkEnd w:id="11"/>
      <w:r w:rsidRPr="001B392D">
        <w:t>Modification History</w:t>
      </w:r>
    </w:p>
    <w:tbl>
      <w:tblPr>
        <w:tblW w:w="9497" w:type="dxa"/>
        <w:tblLayout w:type="fixed"/>
        <w:tblCellMar>
          <w:left w:w="62" w:type="dxa"/>
          <w:right w:w="62" w:type="dxa"/>
        </w:tblCellMar>
        <w:tblLook w:val="0000"/>
      </w:tblPr>
      <w:tblGrid>
        <w:gridCol w:w="9497"/>
      </w:tblGrid>
      <w:tr w:rsidTr="001B3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Release 1. This is the first release of this unit of competency in the AVI Aviation Training Package.</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12" w:name="O_1026156"/>
      <w:bookmarkEnd w:id="12"/>
      <w:r w:rsidRPr="001B392D">
        <w:t>Performance Evidence</w:t>
      </w:r>
    </w:p>
    <w:tbl>
      <w:tblPr>
        <w:tblW w:w="9497" w:type="dxa"/>
        <w:tblLayout w:type="fixed"/>
        <w:tblCellMar>
          <w:left w:w="62" w:type="dxa"/>
          <w:right w:w="62" w:type="dxa"/>
        </w:tblCellMar>
        <w:tblLook w:val="0000"/>
      </w:tblPr>
      <w:tblGrid>
        <w:gridCol w:w="9497"/>
      </w:tblGrid>
      <w:tr w:rsidTr="001B3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Ev</w:t>
            </w:r>
            <w:r w:rsidRPr="001B392D">
              <w:t>idence required to demonstrate competence in this unit must be relevant to and satisfy all of the requirements of the elements, performance criteria and range of conditions on at least one occasion and include:</w:t>
            </w:r>
          </w:p>
          <w:p w:rsidR="00000000" w:rsidRPr="001B392D" w:rsidP="001B392D">
            <w:pPr>
              <w:pStyle w:val="ListBullet"/>
            </w:pPr>
            <w:r w:rsidRPr="001B392D">
              <w:t>adapting to differences in equipment and ope</w:t>
            </w:r>
            <w:r w:rsidRPr="001B392D">
              <w:t>rating environment in accordance with standard operating procedures (SOPs)</w:t>
            </w:r>
          </w:p>
          <w:p w:rsidR="00000000" w:rsidRPr="001B392D" w:rsidP="001B392D">
            <w:pPr>
              <w:pStyle w:val="ListBullet"/>
            </w:pPr>
            <w:r w:rsidRPr="001B392D">
              <w:t>communicating effectively with others</w:t>
            </w:r>
          </w:p>
          <w:p w:rsidR="00000000" w:rsidRPr="001B392D" w:rsidP="001B392D">
            <w:pPr>
              <w:pStyle w:val="ListBullet"/>
            </w:pPr>
            <w:r w:rsidRPr="001B392D">
              <w:t>completing relevant documentation</w:t>
            </w:r>
          </w:p>
          <w:p w:rsidR="00000000" w:rsidRPr="001B392D" w:rsidP="001B392D">
            <w:pPr>
              <w:pStyle w:val="ListBullet"/>
            </w:pPr>
            <w:r w:rsidRPr="001B392D">
              <w:t>identifying and correctly using relevant equipment</w:t>
            </w:r>
          </w:p>
          <w:p w:rsidR="00000000" w:rsidRPr="001B392D" w:rsidP="001B392D">
            <w:pPr>
              <w:pStyle w:val="ListBullet"/>
            </w:pPr>
            <w:r w:rsidRPr="001B392D">
              <w:t>implementing contingency plans</w:t>
            </w:r>
          </w:p>
          <w:p w:rsidR="00000000" w:rsidRPr="001B392D" w:rsidP="001B392D">
            <w:pPr>
              <w:pStyle w:val="ListBullet"/>
            </w:pPr>
            <w:r w:rsidRPr="001B392D">
              <w:t>implementing work health and safety (WHS) procedures and relevant regulations</w:t>
            </w:r>
          </w:p>
          <w:p w:rsidR="00000000" w:rsidRPr="001B392D" w:rsidP="001B392D">
            <w:pPr>
              <w:pStyle w:val="ListBullet"/>
            </w:pPr>
            <w:r w:rsidRPr="001B392D">
              <w:t>interpreting and following operational instructions and prioritising work</w:t>
            </w:r>
          </w:p>
          <w:p w:rsidR="00000000" w:rsidRPr="001B392D" w:rsidP="001B392D">
            <w:pPr>
              <w:pStyle w:val="ListBullet"/>
            </w:pPr>
            <w:r w:rsidRPr="001B392D">
              <w:t>modifying activities depending on workplace contingencies, situations and environments</w:t>
            </w:r>
          </w:p>
          <w:p w:rsidR="00000000" w:rsidRPr="001B392D" w:rsidP="001B392D">
            <w:pPr>
              <w:pStyle w:val="ListBullet"/>
            </w:pPr>
            <w:r w:rsidRPr="001B392D">
              <w:t>monitoring and an</w:t>
            </w:r>
            <w:r w:rsidRPr="001B392D">
              <w:t>ticipating operational problems and hazards and taking appropriate action</w:t>
            </w:r>
          </w:p>
          <w:p w:rsidR="00000000" w:rsidRPr="001B392D" w:rsidP="001B392D">
            <w:pPr>
              <w:pStyle w:val="ListBullet"/>
            </w:pPr>
            <w:r w:rsidRPr="001B392D">
              <w:t>monitoring work activities in terms of planned schedule</w:t>
            </w:r>
          </w:p>
          <w:p w:rsidR="00000000" w:rsidRPr="001B392D" w:rsidP="001B392D">
            <w:pPr>
              <w:pStyle w:val="ListBullet"/>
            </w:pPr>
            <w:r w:rsidRPr="001B392D">
              <w:t>operating electronic communications equipment to required protocol</w:t>
            </w:r>
          </w:p>
          <w:p w:rsidR="00000000" w:rsidRPr="001B392D" w:rsidP="001B392D">
            <w:pPr>
              <w:pStyle w:val="ListBullet"/>
            </w:pPr>
            <w:r w:rsidRPr="001B392D">
              <w:t>reading, interpreting and following relevant regulations, i</w:t>
            </w:r>
            <w:r w:rsidRPr="001B392D">
              <w:t>nstructions, procedures, information and signs</w:t>
            </w:r>
          </w:p>
          <w:p w:rsidR="00000000" w:rsidRPr="001B392D" w:rsidP="001B392D">
            <w:pPr>
              <w:pStyle w:val="ListBullet"/>
            </w:pPr>
            <w:r w:rsidRPr="001B392D">
              <w:t>reporting and/or rectifying problems, faults or malfunctions promptly in accordance with workplace procedures</w:t>
            </w:r>
          </w:p>
          <w:p w:rsidR="00000000" w:rsidRPr="001B392D" w:rsidP="001B392D">
            <w:pPr>
              <w:pStyle w:val="ListBullet"/>
            </w:pPr>
            <w:r w:rsidRPr="001B392D">
              <w:t>responding appropriately to cultural differences in the workplace</w:t>
            </w:r>
          </w:p>
          <w:p w:rsidR="00000000" w:rsidRPr="001B392D" w:rsidP="001B392D">
            <w:pPr>
              <w:pStyle w:val="ListBullet"/>
            </w:pPr>
            <w:r w:rsidRPr="001B392D">
              <w:t>selecting and using required pers</w:t>
            </w:r>
            <w:r w:rsidRPr="001B392D">
              <w:t>onal protective equipment (PPE) conforming to industry and WHS standards</w:t>
            </w:r>
          </w:p>
          <w:p w:rsidR="00000000" w:rsidRPr="001B392D" w:rsidP="001B392D">
            <w:pPr>
              <w:pStyle w:val="ListBullet"/>
            </w:pPr>
            <w:r w:rsidRPr="001B392D">
              <w:t>using the correct techniques to resolve customer complaints in accordance with workplace procedures</w:t>
            </w:r>
          </w:p>
          <w:p w:rsidR="00000000" w:rsidRPr="001B392D" w:rsidP="001B392D">
            <w:pPr>
              <w:pStyle w:val="ListBullet"/>
            </w:pPr>
            <w:r w:rsidRPr="001B392D">
              <w:t>working collaboratively with others</w:t>
            </w:r>
          </w:p>
          <w:p w:rsidR="00000000" w:rsidRPr="001B392D" w:rsidP="001B392D">
            <w:pPr>
              <w:pStyle w:val="ListBullet"/>
            </w:pPr>
            <w:r w:rsidRPr="001B392D">
              <w:t xml:space="preserve">working systematically with required attention </w:t>
            </w:r>
            <w:r w:rsidRPr="001B392D">
              <w:t>to detail without injury to self or others, or damage to goods or equipment.</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13" w:name="O_1026157"/>
      <w:bookmarkEnd w:id="13"/>
      <w:r w:rsidRPr="001B392D">
        <w:t>Knowledge Evidence</w:t>
      </w:r>
    </w:p>
    <w:tbl>
      <w:tblPr>
        <w:tblW w:w="9497" w:type="dxa"/>
        <w:tblLayout w:type="fixed"/>
        <w:tblCellMar>
          <w:left w:w="62" w:type="dxa"/>
          <w:right w:w="62" w:type="dxa"/>
        </w:tblCellMar>
        <w:tblLook w:val="0000"/>
      </w:tblPr>
      <w:tblGrid>
        <w:gridCol w:w="9497"/>
      </w:tblGrid>
      <w:tr w:rsidTr="001B3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Evidence required to demonstrate competence in this unit must b</w:t>
            </w:r>
            <w:r w:rsidRPr="001B392D">
              <w:t>e relevant to and satisfy all of the requirements of the elements, performance criteria and range of conditions and include knowledge of:</w:t>
            </w:r>
          </w:p>
          <w:p w:rsidR="00000000" w:rsidRPr="001B392D" w:rsidP="001B392D">
            <w:pPr>
              <w:pStyle w:val="ListBullet"/>
            </w:pPr>
            <w:r w:rsidRPr="001B392D">
              <w:t>airline standards, principles and philosophies for providing quality customer service to passengers</w:t>
            </w:r>
          </w:p>
          <w:p w:rsidR="00000000" w:rsidRPr="001B392D" w:rsidP="001B392D">
            <w:pPr>
              <w:pStyle w:val="ListBullet"/>
            </w:pPr>
            <w:r w:rsidRPr="001B392D">
              <w:t>customers, includ</w:t>
            </w:r>
            <w:r w:rsidRPr="001B392D">
              <w:t>ing:</w:t>
            </w:r>
          </w:p>
          <w:p w:rsidR="00000000" w:rsidRPr="001B392D" w:rsidP="001B392D">
            <w:pPr>
              <w:pStyle w:val="ListBullet2"/>
            </w:pPr>
            <w:r w:rsidRPr="001B392D">
              <w:t>customers with a range of cultural and religious backgrounds</w:t>
            </w:r>
          </w:p>
          <w:p w:rsidR="00000000" w:rsidRPr="001B392D" w:rsidP="001B392D">
            <w:pPr>
              <w:pStyle w:val="ListBullet2"/>
            </w:pPr>
            <w:r w:rsidRPr="001B392D">
              <w:t>customers with a range of disabilities, including hearing or sight impairment</w:t>
            </w:r>
          </w:p>
          <w:p w:rsidR="00000000" w:rsidRPr="001B392D" w:rsidP="001B392D">
            <w:pPr>
              <w:pStyle w:val="ListBullet2"/>
            </w:pPr>
            <w:r w:rsidRPr="001B392D">
              <w:t>customers with babies or small children</w:t>
            </w:r>
          </w:p>
          <w:p w:rsidR="00000000" w:rsidRPr="001B392D" w:rsidP="001B392D">
            <w:pPr>
              <w:pStyle w:val="ListBullet2"/>
            </w:pPr>
            <w:r w:rsidRPr="001B392D">
              <w:t>customers with specific dietary and other needs</w:t>
            </w:r>
          </w:p>
          <w:p w:rsidR="00000000" w:rsidRPr="001B392D" w:rsidP="001B392D">
            <w:pPr>
              <w:pStyle w:val="ListBullet2"/>
            </w:pPr>
            <w:r w:rsidRPr="001B392D">
              <w:t>elderly customers</w:t>
            </w:r>
          </w:p>
          <w:p w:rsidR="00000000" w:rsidRPr="001B392D" w:rsidP="001B392D">
            <w:pPr>
              <w:pStyle w:val="ListBullet2"/>
            </w:pPr>
            <w:r w:rsidRPr="001B392D">
              <w:t>internal and external customers</w:t>
            </w:r>
          </w:p>
          <w:p w:rsidR="00000000" w:rsidRPr="001B392D" w:rsidP="001B392D">
            <w:pPr>
              <w:pStyle w:val="ListBullet2"/>
            </w:pPr>
            <w:r w:rsidRPr="001B392D">
              <w:t>non-English speaking customers</w:t>
            </w:r>
          </w:p>
          <w:p w:rsidR="00000000" w:rsidRPr="001B392D" w:rsidP="001B392D">
            <w:pPr>
              <w:pStyle w:val="ListBullet2"/>
            </w:pPr>
            <w:r w:rsidRPr="001B392D">
              <w:t>passengers</w:t>
            </w:r>
          </w:p>
          <w:p w:rsidR="00000000" w:rsidRPr="001B392D" w:rsidP="001B392D">
            <w:pPr>
              <w:pStyle w:val="ListBullet2"/>
            </w:pPr>
            <w:r w:rsidRPr="001B392D">
              <w:t>unaccompanied minors</w:t>
            </w:r>
          </w:p>
          <w:p w:rsidR="00000000" w:rsidRPr="001B392D" w:rsidP="001B392D">
            <w:pPr>
              <w:pStyle w:val="ListBullet"/>
            </w:pPr>
            <w:r w:rsidRPr="001B392D">
              <w:t>airline structure, products, services, policies and procedures</w:t>
            </w:r>
          </w:p>
          <w:p w:rsidR="00000000" w:rsidRPr="001B392D" w:rsidP="001B392D">
            <w:pPr>
              <w:pStyle w:val="ListBullet"/>
            </w:pPr>
            <w:r w:rsidRPr="001B392D">
              <w:t>cabin features and amenities for various types of aircraft</w:t>
            </w:r>
          </w:p>
          <w:p w:rsidR="00000000" w:rsidRPr="001B392D" w:rsidP="001B392D">
            <w:pPr>
              <w:pStyle w:val="ListBullet"/>
            </w:pPr>
            <w:r w:rsidRPr="001B392D">
              <w:t>complaint handling procedures</w:t>
            </w:r>
          </w:p>
          <w:p w:rsidR="00000000" w:rsidRPr="001B392D" w:rsidP="001B392D">
            <w:pPr>
              <w:pStyle w:val="ListBullet"/>
            </w:pPr>
            <w:r w:rsidRPr="001B392D">
              <w:t>customer</w:t>
            </w:r>
            <w:r w:rsidRPr="001B392D">
              <w:t xml:space="preserve"> service records/documentation</w:t>
            </w:r>
          </w:p>
          <w:p w:rsidR="00000000" w:rsidRPr="001B392D" w:rsidP="001B392D">
            <w:pPr>
              <w:pStyle w:val="ListBullet"/>
            </w:pPr>
            <w:r w:rsidRPr="001B392D">
              <w:t>features, amenities and departure gate locations of terminals at designated airports</w:t>
            </w:r>
          </w:p>
          <w:p w:rsidR="00000000" w:rsidRPr="001B392D" w:rsidP="001B392D">
            <w:pPr>
              <w:pStyle w:val="ListBullet"/>
            </w:pPr>
            <w:r w:rsidRPr="001B392D">
              <w:t>importance of customer service to airline and to individual crew responsibility</w:t>
            </w:r>
          </w:p>
          <w:p w:rsidR="00000000" w:rsidRPr="001B392D" w:rsidP="001B392D">
            <w:pPr>
              <w:pStyle w:val="ListBullet"/>
            </w:pPr>
            <w:r w:rsidRPr="001B392D">
              <w:t>needs and expectations of different types of customers, incl</w:t>
            </w:r>
            <w:r w:rsidRPr="001B392D">
              <w:t>uding internal and external customers</w:t>
            </w:r>
          </w:p>
          <w:p w:rsidR="00000000" w:rsidRPr="001B392D" w:rsidP="001B392D">
            <w:pPr>
              <w:pStyle w:val="ListBullet"/>
            </w:pPr>
            <w:r w:rsidRPr="001B392D">
              <w:t>problems that may occur when providing customer service to passengers on aircraft flights and appropriate action that should be taken in each case</w:t>
            </w:r>
          </w:p>
          <w:p w:rsidR="00000000" w:rsidRPr="001B392D" w:rsidP="001B392D">
            <w:pPr>
              <w:pStyle w:val="ListBullet"/>
            </w:pPr>
            <w:r w:rsidRPr="001B392D">
              <w:t>relevant customs, quarantine, equal opportunity and anti-discrimination regulations</w:t>
            </w:r>
          </w:p>
          <w:p w:rsidR="00000000" w:rsidRPr="001B392D" w:rsidP="001B392D">
            <w:pPr>
              <w:pStyle w:val="ListBullet"/>
            </w:pPr>
            <w:r w:rsidRPr="001B392D">
              <w:t>relevant WHS regulations</w:t>
            </w:r>
          </w:p>
          <w:p w:rsidR="00000000" w:rsidRPr="001B392D" w:rsidP="001B392D">
            <w:pPr>
              <w:pStyle w:val="ListBullet"/>
            </w:pPr>
            <w:r w:rsidRPr="001B392D">
              <w:t>risks that exist when providing customer service to passengers on aircraft flights, and related risk control procedures and precautions.</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14" w:name="O_1026158"/>
      <w:bookmarkEnd w:id="14"/>
      <w:r w:rsidRPr="001B392D">
        <w:t>Assessment Conditions</w:t>
      </w:r>
    </w:p>
    <w:tbl>
      <w:tblPr>
        <w:tblW w:w="9497" w:type="dxa"/>
        <w:tblLayout w:type="fixed"/>
        <w:tblCellMar>
          <w:left w:w="62" w:type="dxa"/>
          <w:right w:w="62" w:type="dxa"/>
        </w:tblCellMar>
        <w:tblLook w:val="0000"/>
      </w:tblPr>
      <w:tblGrid>
        <w:gridCol w:w="9497"/>
      </w:tblGrid>
      <w:tr w:rsidTr="001B3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92D" w:rsidP="001B392D">
            <w:pPr>
              <w:pStyle w:val="BodyText"/>
            </w:pPr>
            <w:r w:rsidRPr="001B392D">
              <w:t>Assessors must hold credentials specified within the Standards for Registered Training Organisations current at the time of assessment.</w:t>
            </w:r>
          </w:p>
          <w:p w:rsidR="00000000" w:rsidRPr="001B392D" w:rsidP="001B392D">
            <w:pPr>
              <w:pStyle w:val="BodyText"/>
            </w:pPr>
            <w:r w:rsidRPr="001B392D">
              <w:t>Assessment must satisfy the Principles of Assessment and Rules of Evidence and all regu</w:t>
            </w:r>
            <w:r w:rsidRPr="001B392D">
              <w:t>latory requirements included within the Standards for Registered Training Organisations current at the time of assessment.</w:t>
            </w:r>
          </w:p>
          <w:p w:rsidR="00000000" w:rsidRPr="001B392D" w:rsidP="001B392D">
            <w:pPr>
              <w:pStyle w:val="BodyText"/>
            </w:pPr>
            <w:r w:rsidRPr="001B392D">
              <w:t>Assessment must occur in workplace operational situations. Where this is not appropriate, assessment must occur in simulated workplac</w:t>
            </w:r>
            <w:r w:rsidRPr="001B392D">
              <w:t>e operational situations that reflect workplace conditions.</w:t>
            </w:r>
          </w:p>
          <w:p w:rsidR="00000000" w:rsidRPr="001B392D" w:rsidP="001B392D">
            <w:pPr>
              <w:pStyle w:val="BodyText"/>
            </w:pPr>
            <w:r w:rsidRPr="001B392D">
              <w:t>Assessment processes and techniques must be appropriate to the language, literacy and numeracy requirements of the work being performed and the needs of the candidate.</w:t>
            </w:r>
          </w:p>
          <w:p w:rsidR="00000000" w:rsidRPr="001B392D" w:rsidP="001B392D">
            <w:pPr>
              <w:pStyle w:val="BodyText"/>
            </w:pPr>
            <w:r w:rsidRPr="001B392D">
              <w:t>Resources for assessment mus</w:t>
            </w:r>
            <w:r w:rsidRPr="001B392D">
              <w:t>t include access to:</w:t>
            </w:r>
          </w:p>
          <w:p w:rsidR="00000000" w:rsidRPr="001B392D" w:rsidP="001B392D">
            <w:pPr>
              <w:pStyle w:val="ListBullet"/>
            </w:pPr>
            <w:r w:rsidRPr="001B392D">
              <w:t>a range of relevant exercises, case studies and/or simulations</w:t>
            </w:r>
          </w:p>
          <w:p w:rsidR="00000000" w:rsidRPr="001B392D" w:rsidP="001B392D">
            <w:pPr>
              <w:pStyle w:val="ListBullet"/>
            </w:pPr>
            <w:r w:rsidRPr="001B392D">
              <w:t>acceptable means of simulation assessment</w:t>
            </w:r>
          </w:p>
          <w:p w:rsidR="00000000" w:rsidRPr="001B392D" w:rsidP="001B392D">
            <w:pPr>
              <w:pStyle w:val="ListBullet"/>
            </w:pPr>
            <w:r w:rsidRPr="001B392D">
              <w:t>applicable documentation, including workplace procedures, regulations, codes of practice and operation manuals</w:t>
            </w:r>
          </w:p>
          <w:p w:rsidR="00000000" w:rsidRPr="001B392D" w:rsidP="001B392D">
            <w:pPr>
              <w:pStyle w:val="ListBullet"/>
            </w:pPr>
            <w:r w:rsidRPr="001B392D">
              <w:t>relevant materials, tools, equipment and PPE currently used in industry.</w:t>
            </w:r>
          </w:p>
        </w:tc>
      </w:tr>
    </w:tbl>
    <w:p w:rsidR="00000000" w:rsidRPr="001B392D" w:rsidP="001B392D">
      <w:pPr>
        <w:pStyle w:val="NoPaddingFontSize1"/>
      </w:pPr>
    </w:p>
    <w:p w:rsidR="00000000" w:rsidRPr="001B392D" w:rsidP="001B392D">
      <w:pPr>
        <w:pStyle w:val="AllowPageBreak"/>
      </w:pPr>
    </w:p>
    <w:p w:rsidR="00000000" w:rsidRPr="001B392D" w:rsidP="001B392D">
      <w:pPr>
        <w:pStyle w:val="Heading1"/>
      </w:pPr>
      <w:bookmarkStart w:id="15" w:name="O_1026161"/>
      <w:bookmarkEnd w:id="15"/>
      <w:r w:rsidRPr="001B392D">
        <w:t>Links</w:t>
      </w:r>
    </w:p>
    <w:p w:rsidR="00000000" w:rsidRPr="001B392D" w:rsidP="004C37AF">
      <w:pPr>
        <w:pStyle w:val="BodyText"/>
      </w:pPr>
      <w:r w:rsidRPr="001B392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06313">
        <w:rPr>
          <w:rStyle w:val="Hyperlink"/>
        </w:rPr>
        <w:t>https://vetnet.gov.au/Pages/TrainingDocs.aspx?q=4725260a-0af3-4daf-912b-ef1c2f3e5816</w:t>
      </w:r>
      <w:r>
        <w:fldChar w:fldCharType="end"/>
      </w:r>
    </w:p>
    <w:p w:rsidR="00000000" w:rsidRPr="001B392D" w:rsidP="001B392D"/>
    <w:sectPr w:rsidSect="001B39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2D" w:rsidRPr="004C37AF" w:rsidP="004C3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AF" w:rsidP="001B3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37AF" w:rsidP="001B39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C37AF" w:rsidP="001B39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2D" w:rsidP="001B392D">
    <w:pPr>
      <w:pStyle w:val="Footer"/>
      <w:framePr w:wrap="around"/>
    </w:pPr>
    <w:r>
      <w:fldChar w:fldCharType="begin"/>
    </w:r>
    <w:r>
      <w:instrText xml:space="preserve"> DOCPROPERTY  Subject  \* MERGEFORMAT </w:instrText>
    </w:r>
    <w:r>
      <w:fldChar w:fldCharType="separate"/>
    </w:r>
    <w:r w:rsidR="004C37AF">
      <w:t>Approved</w:t>
    </w:r>
    <w:r w:rsidR="004C37AF">
      <w:fldChar w:fldCharType="end"/>
    </w:r>
    <w:r>
      <w:tab/>
      <w:t xml:space="preserve">Page </w:t>
    </w:r>
    <w:r>
      <w:fldChar w:fldCharType="begin"/>
    </w:r>
    <w:r>
      <w:instrText xml:space="preserve"> PAGE  \* Arabic  \* MERGEFORMAT </w:instrText>
    </w:r>
    <w:r>
      <w:fldChar w:fldCharType="separate"/>
    </w:r>
    <w:r w:rsidR="004C37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37AF">
      <w:rPr>
        <w:noProof/>
      </w:rPr>
      <w:t>4</w:t>
    </w:r>
    <w:r>
      <w:rPr>
        <w:noProof/>
      </w:rPr>
      <w:fldChar w:fldCharType="end"/>
    </w:r>
  </w:p>
  <w:p w:rsidR="001B392D" w:rsidP="001B392D">
    <w:pPr>
      <w:pStyle w:val="Footer"/>
      <w:framePr w:wrap="around"/>
    </w:pPr>
    <w:r>
      <w:t xml:space="preserve">© Commonwealth of Australia, </w:t>
    </w:r>
    <w:r>
      <w:fldChar w:fldCharType="begin"/>
    </w:r>
    <w:r>
      <w:instrText xml:space="preserve"> DATE  \@ "yyyy"  \* MERGEFORMAT </w:instrText>
    </w:r>
    <w:r>
      <w:fldChar w:fldCharType="separate"/>
    </w:r>
    <w:r w:rsidR="004C37AF">
      <w:rPr>
        <w:noProof/>
      </w:rPr>
      <w:t>2025</w:t>
    </w:r>
    <w:r>
      <w:fldChar w:fldCharType="end"/>
    </w:r>
    <w:r>
      <w:tab/>
    </w:r>
    <w:r>
      <w:fldChar w:fldCharType="begin"/>
    </w:r>
    <w:r>
      <w:instrText xml:space="preserve"> DOCPROPERTY  Author  \* MERGEFORMAT </w:instrText>
    </w:r>
    <w:r>
      <w:fldChar w:fldCharType="separate"/>
    </w:r>
    <w:r w:rsidR="004C37AF">
      <w:t>Industry Skills Australia</w:t>
    </w:r>
    <w:r w:rsidR="004C37AF">
      <w:fldChar w:fldCharType="end"/>
    </w:r>
  </w:p>
  <w:p w:rsidR="001B392D" w:rsidP="001B39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92D" w:rsidRPr="004C37AF" w:rsidP="004C37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AF" w:rsidRPr="002D2AF8" w:rsidP="001B392D">
    <w:pPr>
      <w:pStyle w:val="Header"/>
      <w:framePr w:wrap="around"/>
    </w:pPr>
    <w:r>
      <w:fldChar w:fldCharType="begin"/>
    </w:r>
    <w:r>
      <w:instrText xml:space="preserve"> TITLE   \* MERGEFORMAT </w:instrText>
    </w:r>
    <w:r>
      <w:fldChar w:fldCharType="separate"/>
    </w:r>
    <w:r>
      <w:t>AVII0004 Provide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37AF" w:rsidP="001B39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2D" w:rsidRPr="002D2AF8" w:rsidP="001B392D">
    <w:pPr>
      <w:pStyle w:val="Header"/>
      <w:framePr w:wrap="around"/>
    </w:pPr>
    <w:r>
      <w:fldChar w:fldCharType="begin"/>
    </w:r>
    <w:r>
      <w:instrText xml:space="preserve"> TITLE   \* MERGEFORMAT </w:instrText>
    </w:r>
    <w:r>
      <w:fldChar w:fldCharType="separate"/>
    </w:r>
    <w:r w:rsidR="004C37AF">
      <w:t>AVII0004 Provide quality customer service</w:t>
    </w:r>
    <w:r w:rsidR="004C37AF">
      <w:fldChar w:fldCharType="end"/>
    </w:r>
    <w:r>
      <w:tab/>
      <w:t xml:space="preserve">Date this document was generated: </w:t>
    </w:r>
    <w:r>
      <w:fldChar w:fldCharType="begin"/>
    </w:r>
    <w:r>
      <w:instrText xml:space="preserve"> CREATEDATE  \@ "d MMMM yyyy"  \* MERGEFORMAT </w:instrText>
    </w:r>
    <w:r>
      <w:fldChar w:fldCharType="separate"/>
    </w:r>
    <w:r w:rsidR="004C37AF">
      <w:rPr>
        <w:noProof/>
      </w:rPr>
      <w:t>2 March 2025</w:t>
    </w:r>
    <w:r>
      <w:fldChar w:fldCharType="end"/>
    </w:r>
  </w:p>
  <w:p w:rsidR="001B392D" w:rsidP="001B3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63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CAF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80F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92D"/>
    <w:pPr>
      <w:spacing w:before="360" w:after="60"/>
      <w:outlineLvl w:val="0"/>
    </w:pPr>
    <w:rPr>
      <w:sz w:val="32"/>
    </w:rPr>
  </w:style>
  <w:style w:type="paragraph" w:styleId="Heading2">
    <w:name w:val="heading 2"/>
    <w:basedOn w:val="HeadingBase"/>
    <w:next w:val="BodyText"/>
    <w:link w:val="Heading2Char"/>
    <w:qFormat/>
    <w:rsid w:val="001B392D"/>
    <w:pPr>
      <w:keepLines/>
      <w:spacing w:before="240" w:after="120"/>
      <w:outlineLvl w:val="1"/>
    </w:pPr>
    <w:rPr>
      <w:sz w:val="28"/>
      <w:szCs w:val="40"/>
    </w:rPr>
  </w:style>
  <w:style w:type="paragraph" w:styleId="Heading3">
    <w:name w:val="heading 3"/>
    <w:basedOn w:val="HeadingBase"/>
    <w:next w:val="BodyText"/>
    <w:link w:val="Heading3Char"/>
    <w:qFormat/>
    <w:rsid w:val="001B392D"/>
    <w:pPr>
      <w:spacing w:before="180" w:after="120"/>
      <w:outlineLvl w:val="2"/>
    </w:pPr>
    <w:rPr>
      <w:spacing w:val="-10"/>
      <w:kern w:val="32"/>
    </w:rPr>
  </w:style>
  <w:style w:type="paragraph" w:styleId="Heading4">
    <w:name w:val="heading 4"/>
    <w:basedOn w:val="HeadingBase"/>
    <w:next w:val="BodyText"/>
    <w:link w:val="Heading4Char"/>
    <w:qFormat/>
    <w:rsid w:val="001B392D"/>
    <w:pPr>
      <w:spacing w:before="160" w:after="120"/>
      <w:outlineLvl w:val="3"/>
    </w:pPr>
    <w:rPr>
      <w:sz w:val="22"/>
    </w:rPr>
  </w:style>
  <w:style w:type="paragraph" w:styleId="Heading5">
    <w:name w:val="heading 5"/>
    <w:basedOn w:val="HeadingBase"/>
    <w:next w:val="Normal"/>
    <w:link w:val="Heading5Char"/>
    <w:qFormat/>
    <w:rsid w:val="001B392D"/>
    <w:pPr>
      <w:spacing w:before="80"/>
      <w:outlineLvl w:val="4"/>
    </w:pPr>
    <w:rPr>
      <w:color w:val="918585"/>
      <w:sz w:val="20"/>
    </w:rPr>
  </w:style>
  <w:style w:type="paragraph" w:styleId="Heading6">
    <w:name w:val="heading 6"/>
    <w:basedOn w:val="HeadingBase"/>
    <w:next w:val="Normal"/>
    <w:link w:val="Heading6Char"/>
    <w:qFormat/>
    <w:rsid w:val="001B392D"/>
    <w:pPr>
      <w:spacing w:before="60"/>
      <w:outlineLvl w:val="5"/>
    </w:pPr>
    <w:rPr>
      <w:color w:val="918585"/>
      <w:sz w:val="20"/>
    </w:rPr>
  </w:style>
  <w:style w:type="paragraph" w:styleId="Heading7">
    <w:name w:val="heading 7"/>
    <w:basedOn w:val="Normal"/>
    <w:next w:val="Normal"/>
    <w:link w:val="Heading7Char"/>
    <w:qFormat/>
    <w:rsid w:val="001B392D"/>
    <w:pPr>
      <w:ind w:left="720"/>
      <w:outlineLvl w:val="6"/>
    </w:pPr>
    <w:rPr>
      <w:i/>
    </w:rPr>
  </w:style>
  <w:style w:type="paragraph" w:styleId="Heading8">
    <w:name w:val="heading 8"/>
    <w:basedOn w:val="Normal"/>
    <w:next w:val="Normal"/>
    <w:link w:val="Heading8Char"/>
    <w:qFormat/>
    <w:rsid w:val="001B392D"/>
    <w:pPr>
      <w:ind w:left="720"/>
      <w:outlineLvl w:val="7"/>
    </w:pPr>
    <w:rPr>
      <w:i/>
    </w:rPr>
  </w:style>
  <w:style w:type="paragraph" w:styleId="Heading9">
    <w:name w:val="heading 9"/>
    <w:basedOn w:val="Normal"/>
    <w:next w:val="Normal"/>
    <w:link w:val="Heading9Char"/>
    <w:qFormat/>
    <w:rsid w:val="001B392D"/>
    <w:pPr>
      <w:ind w:left="720"/>
      <w:outlineLvl w:val="8"/>
    </w:pPr>
    <w:rPr>
      <w:i/>
    </w:rPr>
  </w:style>
  <w:style w:type="character" w:default="1" w:styleId="DefaultParagraphFont">
    <w:name w:val="Default Paragraph Font"/>
    <w:uiPriority w:val="1"/>
    <w:unhideWhenUsed/>
    <w:rsid w:val="001B3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92D"/>
  </w:style>
  <w:style w:type="character" w:customStyle="1" w:styleId="Heading1Char">
    <w:name w:val="Heading 1 Char"/>
    <w:basedOn w:val="DefaultParagraphFont"/>
    <w:link w:val="Heading1"/>
    <w:rsid w:val="001B392D"/>
    <w:rPr>
      <w:rFonts w:ascii="Times New Roman" w:eastAsia="Times New Roman" w:hAnsi="Times New Roman" w:cs="Times New Roman"/>
      <w:b/>
      <w:sz w:val="32"/>
      <w:szCs w:val="20"/>
      <w:lang w:eastAsia="en-US"/>
    </w:rPr>
  </w:style>
  <w:style w:type="paragraph" w:styleId="BodyText">
    <w:name w:val="Body Text"/>
    <w:basedOn w:val="Normal"/>
    <w:link w:val="BodyTextChar"/>
    <w:rsid w:val="001B39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92D"/>
    <w:rPr>
      <w:rFonts w:ascii="Times New Roman" w:eastAsia="Times New Roman" w:hAnsi="Times New Roman" w:cs="Times New Roman"/>
      <w:sz w:val="24"/>
      <w:lang w:eastAsia="en-US"/>
    </w:rPr>
  </w:style>
  <w:style w:type="paragraph" w:styleId="ListBullet">
    <w:name w:val="List Bullet"/>
    <w:basedOn w:val="List"/>
    <w:rsid w:val="001B392D"/>
    <w:pPr>
      <w:numPr>
        <w:numId w:val="12"/>
      </w:numPr>
      <w:tabs>
        <w:tab w:val="clear" w:pos="340"/>
      </w:tabs>
      <w:spacing w:before="40" w:after="40"/>
    </w:pPr>
  </w:style>
  <w:style w:type="character" w:customStyle="1" w:styleId="SpecialBold">
    <w:name w:val="Special Bold"/>
    <w:basedOn w:val="DefaultParagraphFont"/>
    <w:rsid w:val="001B392D"/>
    <w:rPr>
      <w:b/>
      <w:spacing w:val="0"/>
    </w:rPr>
  </w:style>
  <w:style w:type="paragraph" w:styleId="ListBullet2">
    <w:name w:val="List Bullet 2"/>
    <w:basedOn w:val="List2"/>
    <w:rsid w:val="001B392D"/>
    <w:pPr>
      <w:numPr>
        <w:numId w:val="13"/>
      </w:numPr>
      <w:tabs>
        <w:tab w:val="clear" w:pos="680"/>
      </w:tabs>
    </w:pPr>
  </w:style>
  <w:style w:type="paragraph" w:customStyle="1" w:styleId="SuperHeading">
    <w:name w:val="SuperHeading"/>
    <w:basedOn w:val="Normal"/>
    <w:rsid w:val="001B392D"/>
    <w:pPr>
      <w:spacing w:before="240" w:after="120"/>
      <w:outlineLvl w:val="0"/>
    </w:pPr>
    <w:rPr>
      <w:rFonts w:ascii="Times New Roman" w:hAnsi="Times New Roman"/>
      <w:b/>
      <w:sz w:val="32"/>
    </w:rPr>
  </w:style>
  <w:style w:type="paragraph" w:customStyle="1" w:styleId="AllowPageBreak">
    <w:name w:val="AllowPageBreak"/>
    <w:rsid w:val="001B39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3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92D"/>
    <w:rPr>
      <w:rFonts w:ascii="Courier New" w:eastAsia="Times New Roman" w:hAnsi="Courier New" w:cs="Times New Roman"/>
      <w:i/>
      <w:szCs w:val="20"/>
      <w:lang w:eastAsia="en-US"/>
    </w:rPr>
  </w:style>
  <w:style w:type="paragraph" w:customStyle="1" w:styleId="HeadingBase">
    <w:name w:val="Heading Base"/>
    <w:rsid w:val="001B3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92D"/>
    <w:pPr>
      <w:tabs>
        <w:tab w:val="right" w:leader="dot" w:pos="9072"/>
      </w:tabs>
      <w:ind w:left="567"/>
    </w:pPr>
    <w:rPr>
      <w:szCs w:val="22"/>
    </w:rPr>
  </w:style>
  <w:style w:type="paragraph" w:customStyle="1" w:styleId="TOCBase">
    <w:name w:val="TOC Base"/>
    <w:rsid w:val="001B3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92D"/>
    <w:pPr>
      <w:tabs>
        <w:tab w:val="right" w:leader="dot" w:pos="9072"/>
      </w:tabs>
      <w:spacing w:before="40" w:after="40"/>
      <w:ind w:left="284"/>
    </w:pPr>
    <w:rPr>
      <w:rFonts w:ascii="Times New Roman" w:hAnsi="Times New Roman"/>
    </w:rPr>
  </w:style>
  <w:style w:type="paragraph" w:styleId="TOC1">
    <w:name w:val="toc 1"/>
    <w:basedOn w:val="TOCBase"/>
    <w:next w:val="Normal"/>
    <w:rsid w:val="001B39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92D"/>
    <w:rPr>
      <w:rFonts w:ascii="Times New Roman" w:eastAsia="Times New Roman" w:hAnsi="Times New Roman" w:cs="Times New Roman"/>
      <w:sz w:val="16"/>
      <w:lang w:eastAsia="en-US"/>
    </w:rPr>
  </w:style>
  <w:style w:type="paragraph" w:styleId="Title">
    <w:name w:val="Title"/>
    <w:basedOn w:val="HeadingBase"/>
    <w:link w:val="TitleChar"/>
    <w:qFormat/>
    <w:rsid w:val="001B392D"/>
    <w:pPr>
      <w:spacing w:before="5040"/>
      <w:jc w:val="center"/>
    </w:pPr>
    <w:rPr>
      <w:sz w:val="48"/>
      <w:szCs w:val="72"/>
      <w:lang w:val="en-US"/>
    </w:rPr>
  </w:style>
  <w:style w:type="character" w:customStyle="1" w:styleId="TitleChar">
    <w:name w:val="Title Char"/>
    <w:basedOn w:val="DefaultParagraphFont"/>
    <w:link w:val="Title"/>
    <w:rsid w:val="001B3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92D"/>
    <w:pPr>
      <w:tabs>
        <w:tab w:val="left" w:pos="3600"/>
        <w:tab w:val="left" w:pos="3958"/>
      </w:tabs>
    </w:pPr>
  </w:style>
  <w:style w:type="paragraph" w:styleId="List">
    <w:name w:val="List"/>
    <w:basedOn w:val="BodyText"/>
    <w:next w:val="BodyText"/>
    <w:rsid w:val="001B392D"/>
    <w:pPr>
      <w:tabs>
        <w:tab w:val="left" w:pos="340"/>
      </w:tabs>
      <w:spacing w:before="60" w:after="60"/>
      <w:ind w:left="340" w:hanging="340"/>
    </w:pPr>
  </w:style>
  <w:style w:type="paragraph" w:customStyle="1" w:styleId="Note">
    <w:name w:val="Note"/>
    <w:basedOn w:val="BodyText"/>
    <w:rsid w:val="001B3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92D"/>
    <w:pPr>
      <w:framePr w:wrap="auto" w:hAnchor="text" w:y="6049"/>
    </w:pPr>
    <w:rPr>
      <w:color w:val="000000"/>
      <w:sz w:val="40"/>
    </w:rPr>
  </w:style>
  <w:style w:type="paragraph" w:customStyle="1" w:styleId="TOCTitle">
    <w:name w:val="TOCTitle"/>
    <w:basedOn w:val="Heading1"/>
    <w:rsid w:val="001B392D"/>
    <w:pPr>
      <w:spacing w:after="240"/>
      <w:jc w:val="center"/>
      <w:outlineLvl w:val="9"/>
    </w:pPr>
    <w:rPr>
      <w:caps/>
    </w:rPr>
  </w:style>
  <w:style w:type="paragraph" w:customStyle="1" w:styleId="Version">
    <w:name w:val="Version"/>
    <w:rsid w:val="001B3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92D"/>
    <w:pPr>
      <w:keepNext w:val="0"/>
      <w:tabs>
        <w:tab w:val="right" w:pos="4176"/>
      </w:tabs>
      <w:ind w:left="198" w:hanging="198"/>
    </w:pPr>
    <w:rPr>
      <w:rFonts w:ascii="Garamond" w:hAnsi="Garamond"/>
    </w:rPr>
  </w:style>
  <w:style w:type="paragraph" w:styleId="IndexHeading">
    <w:name w:val="index heading"/>
    <w:basedOn w:val="Normal"/>
    <w:next w:val="Index1"/>
    <w:semiHidden/>
    <w:rsid w:val="001B392D"/>
    <w:pPr>
      <w:spacing w:before="120" w:after="120"/>
    </w:pPr>
    <w:rPr>
      <w:rFonts w:ascii="Arial" w:hAnsi="Arial"/>
      <w:b/>
      <w:color w:val="918585"/>
      <w:sz w:val="24"/>
    </w:rPr>
  </w:style>
  <w:style w:type="paragraph" w:styleId="Header">
    <w:name w:val="header"/>
    <w:basedOn w:val="Normal"/>
    <w:link w:val="HeaderChar"/>
    <w:rsid w:val="001B3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92D"/>
    <w:rPr>
      <w:rFonts w:ascii="Times New Roman" w:eastAsia="Times New Roman" w:hAnsi="Times New Roman" w:cs="Times New Roman"/>
      <w:sz w:val="16"/>
      <w:szCs w:val="20"/>
      <w:lang w:val="en-GB" w:eastAsia="en-US"/>
    </w:rPr>
  </w:style>
  <w:style w:type="paragraph" w:customStyle="1" w:styleId="Chapter">
    <w:name w:val="Chapter"/>
    <w:basedOn w:val="Normal"/>
    <w:rsid w:val="001B392D"/>
    <w:pPr>
      <w:spacing w:before="240"/>
    </w:pPr>
    <w:rPr>
      <w:rFonts w:ascii="Times New Roman" w:hAnsi="Times New Roman"/>
      <w:smallCaps/>
      <w:spacing w:val="80"/>
      <w:sz w:val="28"/>
    </w:rPr>
  </w:style>
  <w:style w:type="paragraph" w:customStyle="1" w:styleId="InChapter">
    <w:name w:val="InChapter"/>
    <w:basedOn w:val="Heading3"/>
    <w:rsid w:val="001B392D"/>
    <w:pPr>
      <w:spacing w:after="240"/>
      <w:outlineLvl w:val="9"/>
    </w:pPr>
    <w:rPr>
      <w:noProof/>
    </w:rPr>
  </w:style>
  <w:style w:type="paragraph" w:styleId="Index2">
    <w:name w:val="index 2"/>
    <w:basedOn w:val="Normal"/>
    <w:next w:val="Normal"/>
    <w:semiHidden/>
    <w:rsid w:val="001B392D"/>
    <w:pPr>
      <w:tabs>
        <w:tab w:val="right" w:pos="4176"/>
      </w:tabs>
      <w:ind w:left="568" w:hanging="284"/>
    </w:pPr>
    <w:rPr>
      <w:rFonts w:ascii="Garamond" w:hAnsi="Garamond"/>
    </w:rPr>
  </w:style>
  <w:style w:type="paragraph" w:customStyle="1" w:styleId="Byline">
    <w:name w:val="Byline"/>
    <w:rsid w:val="001B3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92D"/>
    <w:pPr>
      <w:tabs>
        <w:tab w:val="clear" w:pos="3600"/>
        <w:tab w:val="clear" w:pos="3958"/>
      </w:tabs>
      <w:jc w:val="right"/>
    </w:pPr>
  </w:style>
  <w:style w:type="character" w:styleId="Emphasis">
    <w:name w:val="Emphasis"/>
    <w:basedOn w:val="DefaultParagraphFont"/>
    <w:qFormat/>
    <w:rsid w:val="001B392D"/>
    <w:rPr>
      <w:i/>
    </w:rPr>
  </w:style>
  <w:style w:type="paragraph" w:styleId="Caption">
    <w:name w:val="caption"/>
    <w:basedOn w:val="BodyText"/>
    <w:next w:val="Normal"/>
    <w:qFormat/>
    <w:rsid w:val="001B392D"/>
    <w:pPr>
      <w:framePr w:w="2268" w:hSpace="181" w:vSpace="181" w:wrap="around" w:vAnchor="text" w:hAnchor="page" w:x="1135" w:y="285" w:anchorLock="1"/>
    </w:pPr>
    <w:rPr>
      <w:i/>
    </w:rPr>
  </w:style>
  <w:style w:type="paragraph" w:customStyle="1" w:styleId="MiniTOCTitle">
    <w:name w:val="MiniTOCTitle"/>
    <w:basedOn w:val="Heading4"/>
    <w:rsid w:val="001B392D"/>
    <w:pPr>
      <w:spacing w:before="240"/>
      <w:outlineLvl w:val="9"/>
    </w:pPr>
    <w:rPr>
      <w:noProof/>
      <w:sz w:val="24"/>
    </w:rPr>
  </w:style>
  <w:style w:type="paragraph" w:customStyle="1" w:styleId="MiniTOCItem">
    <w:name w:val="MiniTOCItem"/>
    <w:basedOn w:val="ListBullet"/>
    <w:rsid w:val="001B392D"/>
    <w:pPr>
      <w:numPr>
        <w:numId w:val="0"/>
      </w:numPr>
      <w:tabs>
        <w:tab w:val="right" w:leader="dot" w:pos="6521"/>
      </w:tabs>
      <w:spacing w:before="0" w:after="0"/>
    </w:pPr>
  </w:style>
  <w:style w:type="paragraph" w:customStyle="1" w:styleId="TOFTitle">
    <w:name w:val="TOFTitle"/>
    <w:basedOn w:val="TOCTitle"/>
    <w:rsid w:val="001B392D"/>
  </w:style>
  <w:style w:type="paragraph" w:styleId="TableofFigures">
    <w:name w:val="table of figures"/>
    <w:basedOn w:val="Normal"/>
    <w:next w:val="Normal"/>
    <w:semiHidden/>
    <w:rsid w:val="001B392D"/>
    <w:pPr>
      <w:tabs>
        <w:tab w:val="right" w:leader="dot" w:pos="9072"/>
      </w:tabs>
      <w:ind w:left="970" w:hanging="403"/>
    </w:pPr>
    <w:rPr>
      <w:rFonts w:ascii="Times New Roman" w:hAnsi="Times New Roman"/>
      <w:b/>
    </w:rPr>
  </w:style>
  <w:style w:type="paragraph" w:styleId="ListNumber">
    <w:name w:val="List Number"/>
    <w:basedOn w:val="List"/>
    <w:rsid w:val="001B392D"/>
    <w:pPr>
      <w:numPr>
        <w:numId w:val="15"/>
      </w:numPr>
      <w:tabs>
        <w:tab w:val="clear" w:pos="340"/>
      </w:tabs>
    </w:pPr>
  </w:style>
  <w:style w:type="character" w:customStyle="1" w:styleId="WingdingSymbols">
    <w:name w:val="Wingding Symbols"/>
    <w:rsid w:val="001B392D"/>
    <w:rPr>
      <w:rFonts w:ascii="Wingdings" w:hAnsi="Wingdings"/>
    </w:rPr>
  </w:style>
  <w:style w:type="paragraph" w:customStyle="1" w:styleId="TableHeading">
    <w:name w:val="Table Heading"/>
    <w:basedOn w:val="HeadingBase"/>
    <w:rsid w:val="001B392D"/>
    <w:pPr>
      <w:keepLines/>
      <w:pBdr>
        <w:bottom w:val="single" w:sz="6" w:space="1" w:color="918585"/>
      </w:pBdr>
      <w:spacing w:before="240"/>
    </w:pPr>
  </w:style>
  <w:style w:type="character" w:customStyle="1" w:styleId="HotSpot">
    <w:name w:val="HotSpot"/>
    <w:rsid w:val="001B392D"/>
    <w:rPr>
      <w:color w:val="0033CC"/>
      <w:u w:val="none"/>
    </w:rPr>
  </w:style>
  <w:style w:type="paragraph" w:customStyle="1" w:styleId="BodyTextRight">
    <w:name w:val="Body Text Right"/>
    <w:basedOn w:val="BodyText"/>
    <w:rsid w:val="001B392D"/>
    <w:pPr>
      <w:spacing w:before="0" w:after="0"/>
      <w:jc w:val="right"/>
    </w:pPr>
  </w:style>
  <w:style w:type="paragraph" w:styleId="Index3">
    <w:name w:val="index 3"/>
    <w:basedOn w:val="ListNumber2"/>
    <w:next w:val="Normal"/>
    <w:semiHidden/>
    <w:rsid w:val="001B392D"/>
    <w:pPr>
      <w:numPr>
        <w:numId w:val="0"/>
      </w:numPr>
      <w:tabs>
        <w:tab w:val="right" w:leader="dot" w:pos="4176"/>
      </w:tabs>
    </w:pPr>
  </w:style>
  <w:style w:type="paragraph" w:styleId="ListNumber2">
    <w:name w:val="List Number 2"/>
    <w:basedOn w:val="List2"/>
    <w:rsid w:val="001B392D"/>
    <w:pPr>
      <w:numPr>
        <w:numId w:val="10"/>
      </w:numPr>
      <w:tabs>
        <w:tab w:val="clear" w:pos="1060"/>
      </w:tabs>
    </w:pPr>
  </w:style>
  <w:style w:type="paragraph" w:customStyle="1" w:styleId="MarginNote">
    <w:name w:val="Margin Note"/>
    <w:basedOn w:val="BodyText"/>
    <w:rsid w:val="001B3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92D"/>
    <w:rPr>
      <w:sz w:val="32"/>
    </w:rPr>
  </w:style>
  <w:style w:type="paragraph" w:customStyle="1" w:styleId="HeadingProcedure">
    <w:name w:val="Heading Procedure"/>
    <w:basedOn w:val="HeadingBase"/>
    <w:next w:val="Normal"/>
    <w:rsid w:val="001B392D"/>
    <w:pPr>
      <w:tabs>
        <w:tab w:val="left" w:pos="0"/>
      </w:tabs>
      <w:spacing w:before="120" w:after="60"/>
    </w:pPr>
    <w:rPr>
      <w:i/>
      <w:color w:val="918585"/>
      <w:sz w:val="22"/>
    </w:rPr>
  </w:style>
  <w:style w:type="paragraph" w:customStyle="1" w:styleId="TableBodyText">
    <w:name w:val="Table Body Text"/>
    <w:basedOn w:val="BodyText"/>
    <w:rsid w:val="001B392D"/>
    <w:pPr>
      <w:spacing w:before="60" w:after="60"/>
    </w:pPr>
  </w:style>
  <w:style w:type="paragraph" w:styleId="ListContinue">
    <w:name w:val="List Continue"/>
    <w:basedOn w:val="List"/>
    <w:rsid w:val="001B392D"/>
    <w:pPr>
      <w:ind w:firstLine="0"/>
    </w:pPr>
  </w:style>
  <w:style w:type="paragraph" w:customStyle="1" w:styleId="ListNote">
    <w:name w:val="List Note"/>
    <w:basedOn w:val="List"/>
    <w:rsid w:val="001B392D"/>
    <w:pPr>
      <w:pBdr>
        <w:top w:val="single" w:sz="6" w:space="2" w:color="918585"/>
        <w:bottom w:val="single" w:sz="6" w:space="2" w:color="918585"/>
      </w:pBdr>
      <w:tabs>
        <w:tab w:val="left" w:pos="1021"/>
      </w:tabs>
      <w:ind w:firstLine="0"/>
    </w:pPr>
  </w:style>
  <w:style w:type="paragraph" w:customStyle="1" w:styleId="Warning">
    <w:name w:val="Warning"/>
    <w:basedOn w:val="BodyText"/>
    <w:rsid w:val="001B392D"/>
    <w:pPr>
      <w:shd w:val="clear" w:color="auto" w:fill="D9D9D9"/>
      <w:tabs>
        <w:tab w:val="left" w:pos="992"/>
      </w:tabs>
      <w:ind w:left="119" w:right="119"/>
    </w:pPr>
    <w:rPr>
      <w:sz w:val="20"/>
    </w:rPr>
  </w:style>
  <w:style w:type="paragraph" w:customStyle="1" w:styleId="MarginIcons">
    <w:name w:val="Margin Icons"/>
    <w:basedOn w:val="BodyText"/>
    <w:rsid w:val="001B3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92D"/>
    <w:rPr>
      <w:rFonts w:ascii="Courier New" w:hAnsi="Courier New"/>
    </w:rPr>
  </w:style>
  <w:style w:type="paragraph" w:customStyle="1" w:styleId="NoteBullet">
    <w:name w:val="Note Bullet"/>
    <w:basedOn w:val="Note"/>
    <w:rsid w:val="001B392D"/>
    <w:pPr>
      <w:tabs>
        <w:tab w:val="clear" w:pos="680"/>
      </w:tabs>
      <w:spacing w:before="60" w:after="60"/>
    </w:pPr>
  </w:style>
  <w:style w:type="paragraph" w:customStyle="1" w:styleId="SubHeading2">
    <w:name w:val="SubHeading2"/>
    <w:basedOn w:val="HeadingBase"/>
    <w:rsid w:val="001B392D"/>
    <w:pPr>
      <w:spacing w:before="240" w:after="60"/>
    </w:pPr>
    <w:rPr>
      <w:sz w:val="20"/>
    </w:rPr>
  </w:style>
  <w:style w:type="paragraph" w:customStyle="1" w:styleId="SubHeading1">
    <w:name w:val="SubHeading1"/>
    <w:basedOn w:val="HeadingBase"/>
    <w:rsid w:val="001B392D"/>
    <w:pPr>
      <w:spacing w:before="240" w:after="60"/>
    </w:pPr>
    <w:rPr>
      <w:color w:val="918585"/>
      <w:sz w:val="22"/>
    </w:rPr>
  </w:style>
  <w:style w:type="paragraph" w:customStyle="1" w:styleId="SideHeading">
    <w:name w:val="Side Heading"/>
    <w:basedOn w:val="HeadingBase"/>
    <w:rsid w:val="001B3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92D"/>
    <w:pPr>
      <w:tabs>
        <w:tab w:val="num" w:pos="360"/>
      </w:tabs>
    </w:pPr>
  </w:style>
  <w:style w:type="paragraph" w:styleId="PlainText">
    <w:name w:val="Plain Text"/>
    <w:basedOn w:val="Normal"/>
    <w:link w:val="PlainTextChar"/>
    <w:rsid w:val="001B392D"/>
    <w:rPr>
      <w:sz w:val="20"/>
    </w:rPr>
  </w:style>
  <w:style w:type="character" w:customStyle="1" w:styleId="PlainTextChar">
    <w:name w:val="Plain Text Char"/>
    <w:basedOn w:val="DefaultParagraphFont"/>
    <w:link w:val="PlainText"/>
    <w:rsid w:val="001B392D"/>
    <w:rPr>
      <w:rFonts w:ascii="Courier New" w:eastAsia="Times New Roman" w:hAnsi="Courier New" w:cs="Times New Roman"/>
      <w:sz w:val="20"/>
      <w:szCs w:val="20"/>
      <w:lang w:eastAsia="en-US"/>
    </w:rPr>
  </w:style>
  <w:style w:type="character" w:customStyle="1" w:styleId="MenuOption">
    <w:name w:val="Menu Option"/>
    <w:basedOn w:val="DefaultParagraphFont"/>
    <w:rsid w:val="001B392D"/>
    <w:rPr>
      <w:b/>
      <w:smallCaps/>
    </w:rPr>
  </w:style>
  <w:style w:type="paragraph" w:customStyle="1" w:styleId="TableListNumber">
    <w:name w:val="Table List Number"/>
    <w:basedOn w:val="ListNumber"/>
    <w:rsid w:val="001B392D"/>
    <w:pPr>
      <w:numPr>
        <w:numId w:val="0"/>
      </w:numPr>
    </w:pPr>
  </w:style>
  <w:style w:type="paragraph" w:styleId="TOC4">
    <w:name w:val="toc 4"/>
    <w:basedOn w:val="TOCBase"/>
    <w:next w:val="Normal"/>
    <w:semiHidden/>
    <w:rsid w:val="001B392D"/>
    <w:pPr>
      <w:tabs>
        <w:tab w:val="right" w:leader="dot" w:pos="9071"/>
      </w:tabs>
      <w:ind w:left="1701"/>
    </w:pPr>
  </w:style>
  <w:style w:type="paragraph" w:customStyle="1" w:styleId="ListAlpha">
    <w:name w:val="List Alpha"/>
    <w:basedOn w:val="List"/>
    <w:rsid w:val="001B392D"/>
    <w:pPr>
      <w:numPr>
        <w:numId w:val="9"/>
      </w:numPr>
    </w:pPr>
  </w:style>
  <w:style w:type="paragraph" w:customStyle="1" w:styleId="ListAlpha2">
    <w:name w:val="List Alpha 2"/>
    <w:basedOn w:val="List2"/>
    <w:rsid w:val="001B392D"/>
    <w:pPr>
      <w:numPr>
        <w:numId w:val="8"/>
      </w:numPr>
    </w:pPr>
  </w:style>
  <w:style w:type="paragraph" w:styleId="List2">
    <w:name w:val="List 2"/>
    <w:basedOn w:val="BodyText"/>
    <w:rsid w:val="001B392D"/>
    <w:pPr>
      <w:tabs>
        <w:tab w:val="left" w:pos="680"/>
      </w:tabs>
      <w:spacing w:before="60" w:after="60"/>
      <w:ind w:left="680" w:hanging="340"/>
    </w:pPr>
  </w:style>
  <w:style w:type="paragraph" w:styleId="List3">
    <w:name w:val="List 3"/>
    <w:basedOn w:val="BodyText"/>
    <w:rsid w:val="001B392D"/>
    <w:pPr>
      <w:tabs>
        <w:tab w:val="left" w:pos="1021"/>
      </w:tabs>
      <w:spacing w:before="60" w:after="60"/>
      <w:ind w:left="1020" w:hanging="340"/>
    </w:pPr>
  </w:style>
  <w:style w:type="paragraph" w:styleId="List4">
    <w:name w:val="List 4"/>
    <w:basedOn w:val="BodyText"/>
    <w:rsid w:val="001B392D"/>
    <w:pPr>
      <w:tabs>
        <w:tab w:val="left" w:pos="1361"/>
      </w:tabs>
      <w:spacing w:before="60" w:after="60"/>
      <w:ind w:left="1361" w:hanging="340"/>
    </w:pPr>
  </w:style>
  <w:style w:type="paragraph" w:styleId="List5">
    <w:name w:val="List 5"/>
    <w:basedOn w:val="BodyText"/>
    <w:rsid w:val="001B392D"/>
    <w:pPr>
      <w:tabs>
        <w:tab w:val="left" w:pos="1701"/>
      </w:tabs>
      <w:spacing w:before="60" w:after="60"/>
      <w:ind w:left="1701" w:hanging="340"/>
    </w:pPr>
  </w:style>
  <w:style w:type="paragraph" w:styleId="ListBullet3">
    <w:name w:val="List Bullet 3"/>
    <w:basedOn w:val="List3"/>
    <w:rsid w:val="001B392D"/>
    <w:pPr>
      <w:numPr>
        <w:numId w:val="14"/>
      </w:numPr>
      <w:tabs>
        <w:tab w:val="clear" w:pos="1021"/>
      </w:tabs>
      <w:ind w:left="1037" w:hanging="357"/>
    </w:pPr>
  </w:style>
  <w:style w:type="paragraph" w:styleId="ListBullet4">
    <w:name w:val="List Bullet 4"/>
    <w:basedOn w:val="List4"/>
    <w:rsid w:val="001B392D"/>
    <w:pPr>
      <w:numPr>
        <w:numId w:val="3"/>
      </w:numPr>
      <w:tabs>
        <w:tab w:val="clear" w:pos="1361"/>
      </w:tabs>
    </w:pPr>
  </w:style>
  <w:style w:type="paragraph" w:styleId="ListBullet5">
    <w:name w:val="List Bullet 5"/>
    <w:basedOn w:val="List5"/>
    <w:rsid w:val="001B392D"/>
    <w:pPr>
      <w:numPr>
        <w:numId w:val="4"/>
      </w:numPr>
    </w:pPr>
  </w:style>
  <w:style w:type="paragraph" w:styleId="ListContinue2">
    <w:name w:val="List Continue 2"/>
    <w:basedOn w:val="List2"/>
    <w:rsid w:val="001B392D"/>
    <w:pPr>
      <w:ind w:firstLine="0"/>
    </w:pPr>
  </w:style>
  <w:style w:type="paragraph" w:styleId="ListContinue3">
    <w:name w:val="List Continue 3"/>
    <w:basedOn w:val="List3"/>
    <w:rsid w:val="001B392D"/>
    <w:pPr>
      <w:ind w:left="1021" w:firstLine="0"/>
    </w:pPr>
  </w:style>
  <w:style w:type="paragraph" w:styleId="ListContinue4">
    <w:name w:val="List Continue 4"/>
    <w:basedOn w:val="List4"/>
    <w:rsid w:val="001B392D"/>
    <w:pPr>
      <w:ind w:firstLine="0"/>
    </w:pPr>
  </w:style>
  <w:style w:type="paragraph" w:styleId="ListContinue5">
    <w:name w:val="List Continue 5"/>
    <w:basedOn w:val="List5"/>
    <w:rsid w:val="001B392D"/>
    <w:pPr>
      <w:ind w:firstLine="0"/>
    </w:pPr>
  </w:style>
  <w:style w:type="paragraph" w:styleId="ListNumber3">
    <w:name w:val="List Number 3"/>
    <w:basedOn w:val="List3"/>
    <w:rsid w:val="001B392D"/>
    <w:pPr>
      <w:numPr>
        <w:numId w:val="5"/>
      </w:numPr>
    </w:pPr>
  </w:style>
  <w:style w:type="paragraph" w:styleId="ListNumber4">
    <w:name w:val="List Number 4"/>
    <w:basedOn w:val="List4"/>
    <w:rsid w:val="001B392D"/>
    <w:pPr>
      <w:numPr>
        <w:numId w:val="6"/>
      </w:numPr>
    </w:pPr>
  </w:style>
  <w:style w:type="paragraph" w:styleId="ListNumber5">
    <w:name w:val="List Number 5"/>
    <w:basedOn w:val="List5"/>
    <w:rsid w:val="001B392D"/>
    <w:pPr>
      <w:numPr>
        <w:numId w:val="7"/>
      </w:numPr>
    </w:pPr>
  </w:style>
  <w:style w:type="paragraph" w:styleId="BlockText">
    <w:name w:val="Block Text"/>
    <w:basedOn w:val="Normal"/>
    <w:rsid w:val="001B392D"/>
    <w:pPr>
      <w:spacing w:after="120"/>
      <w:ind w:left="1440" w:right="1440"/>
    </w:pPr>
  </w:style>
  <w:style w:type="character" w:customStyle="1" w:styleId="Subscript">
    <w:name w:val="Subscript"/>
    <w:basedOn w:val="DefaultParagraphFont"/>
    <w:rsid w:val="001B392D"/>
    <w:rPr>
      <w:sz w:val="16"/>
      <w:vertAlign w:val="subscript"/>
    </w:rPr>
  </w:style>
  <w:style w:type="character" w:customStyle="1" w:styleId="Superscript">
    <w:name w:val="Superscript"/>
    <w:basedOn w:val="DefaultParagraphFont"/>
    <w:rsid w:val="001B392D"/>
    <w:rPr>
      <w:sz w:val="16"/>
      <w:vertAlign w:val="superscript"/>
    </w:rPr>
  </w:style>
  <w:style w:type="character" w:customStyle="1" w:styleId="Symbols">
    <w:name w:val="Symbols"/>
    <w:basedOn w:val="DefaultParagraphFont"/>
    <w:rsid w:val="001B392D"/>
    <w:rPr>
      <w:rFonts w:ascii="Symbol" w:hAnsi="Symbol"/>
    </w:rPr>
  </w:style>
  <w:style w:type="character" w:customStyle="1" w:styleId="MenuOptions">
    <w:name w:val="Menu Options"/>
    <w:basedOn w:val="DefaultParagraphFont"/>
    <w:rsid w:val="001B392D"/>
    <w:rPr>
      <w:rFonts w:ascii="Arial Narrow" w:hAnsi="Arial Narrow"/>
      <w:smallCaps/>
    </w:rPr>
  </w:style>
  <w:style w:type="character" w:customStyle="1" w:styleId="Buttons">
    <w:name w:val="Buttons"/>
    <w:basedOn w:val="DefaultParagraphFont"/>
    <w:rsid w:val="001B392D"/>
    <w:rPr>
      <w:b/>
    </w:rPr>
  </w:style>
  <w:style w:type="character" w:customStyle="1" w:styleId="Underlined">
    <w:name w:val="Underlined"/>
    <w:basedOn w:val="DefaultParagraphFont"/>
    <w:rsid w:val="001B392D"/>
    <w:rPr>
      <w:u w:val="single"/>
    </w:rPr>
  </w:style>
  <w:style w:type="paragraph" w:customStyle="1" w:styleId="TableBodyTextRight">
    <w:name w:val="Table Body Text Right"/>
    <w:basedOn w:val="TableBodyText"/>
    <w:rsid w:val="001B392D"/>
    <w:pPr>
      <w:widowControl w:val="0"/>
      <w:autoSpaceDE w:val="0"/>
      <w:autoSpaceDN w:val="0"/>
      <w:adjustRightInd w:val="0"/>
      <w:jc w:val="right"/>
    </w:pPr>
    <w:rPr>
      <w:rFonts w:cs="Arial"/>
      <w:szCs w:val="18"/>
    </w:rPr>
  </w:style>
  <w:style w:type="paragraph" w:customStyle="1" w:styleId="CopyrightText">
    <w:name w:val="Copyright Text"/>
    <w:basedOn w:val="BodyText"/>
    <w:rsid w:val="001B392D"/>
    <w:rPr>
      <w:sz w:val="18"/>
    </w:rPr>
  </w:style>
  <w:style w:type="paragraph" w:customStyle="1" w:styleId="BodySmallRight">
    <w:name w:val="Body Small Right"/>
    <w:basedOn w:val="BodyTextRight"/>
    <w:rsid w:val="001B392D"/>
    <w:rPr>
      <w:sz w:val="18"/>
      <w:szCs w:val="18"/>
    </w:rPr>
  </w:style>
  <w:style w:type="paragraph" w:customStyle="1" w:styleId="MarginEdition">
    <w:name w:val="Margin Edition"/>
    <w:basedOn w:val="MarginNote"/>
    <w:rsid w:val="001B392D"/>
    <w:pPr>
      <w:spacing w:before="0" w:after="0"/>
    </w:pPr>
    <w:rPr>
      <w:rFonts w:ascii="Times New Roman" w:hAnsi="Times New Roman"/>
      <w:color w:val="999999"/>
    </w:rPr>
  </w:style>
  <w:style w:type="paragraph" w:customStyle="1" w:styleId="Spacer">
    <w:name w:val="Spacer"/>
    <w:basedOn w:val="Normal"/>
    <w:rsid w:val="001B392D"/>
    <w:rPr>
      <w:sz w:val="2"/>
      <w:szCs w:val="2"/>
    </w:rPr>
  </w:style>
  <w:style w:type="character" w:customStyle="1" w:styleId="Small">
    <w:name w:val="Small"/>
    <w:basedOn w:val="DefaultParagraphFont"/>
    <w:rsid w:val="001B392D"/>
    <w:rPr>
      <w:sz w:val="16"/>
    </w:rPr>
  </w:style>
  <w:style w:type="paragraph" w:customStyle="1" w:styleId="WideTable">
    <w:name w:val="Wide Table"/>
    <w:basedOn w:val="Normal"/>
    <w:rsid w:val="001B392D"/>
    <w:pPr>
      <w:ind w:left="-1418"/>
    </w:pPr>
    <w:rPr>
      <w:sz w:val="2"/>
      <w:szCs w:val="2"/>
    </w:rPr>
  </w:style>
  <w:style w:type="character" w:styleId="PageNumber">
    <w:name w:val="page number"/>
    <w:basedOn w:val="DefaultParagraphFont"/>
    <w:rsid w:val="001B392D"/>
  </w:style>
  <w:style w:type="paragraph" w:styleId="Quote">
    <w:name w:val="Quote"/>
    <w:basedOn w:val="Heading1"/>
    <w:link w:val="QuoteChar"/>
    <w:qFormat/>
    <w:rsid w:val="001B392D"/>
    <w:rPr>
      <w:b w:val="0"/>
      <w:sz w:val="72"/>
      <w:szCs w:val="72"/>
      <w:lang w:val="en-NZ"/>
    </w:rPr>
  </w:style>
  <w:style w:type="character" w:customStyle="1" w:styleId="QuoteChar">
    <w:name w:val="Quote Char"/>
    <w:basedOn w:val="DefaultParagraphFont"/>
    <w:link w:val="Quote"/>
    <w:rsid w:val="001B3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92D"/>
    <w:pPr>
      <w:pageBreakBefore/>
    </w:pPr>
  </w:style>
  <w:style w:type="paragraph" w:customStyle="1" w:styleId="Border">
    <w:name w:val="Border"/>
    <w:basedOn w:val="Normal"/>
    <w:qFormat/>
    <w:rsid w:val="001B3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92D"/>
    <w:rPr>
      <w:b/>
      <w:bCs/>
      <w:i/>
      <w:iCs/>
      <w:color w:val="auto"/>
    </w:rPr>
  </w:style>
  <w:style w:type="paragraph" w:styleId="IntenseQuote">
    <w:name w:val="Intense Quote"/>
    <w:basedOn w:val="Normal"/>
    <w:next w:val="Normal"/>
    <w:link w:val="IntenseQuoteChar"/>
    <w:uiPriority w:val="30"/>
    <w:qFormat/>
    <w:rsid w:val="001B3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92D"/>
    <w:rPr>
      <w:smallCaps/>
      <w:color w:val="auto"/>
      <w:u w:val="single"/>
    </w:rPr>
  </w:style>
  <w:style w:type="character" w:styleId="IntenseReference">
    <w:name w:val="Intense Reference"/>
    <w:basedOn w:val="DefaultParagraphFont"/>
    <w:uiPriority w:val="32"/>
    <w:qFormat/>
    <w:rsid w:val="001B392D"/>
    <w:rPr>
      <w:b/>
      <w:bCs/>
      <w:smallCaps/>
      <w:color w:val="auto"/>
      <w:spacing w:val="5"/>
      <w:u w:val="single"/>
    </w:rPr>
  </w:style>
  <w:style w:type="paragraph" w:customStyle="1" w:styleId="2ColumnHeading">
    <w:name w:val="2Column Heading"/>
    <w:basedOn w:val="BodyText"/>
    <w:qFormat/>
    <w:rsid w:val="001B392D"/>
    <w:pPr>
      <w:spacing w:after="60"/>
      <w:ind w:left="-2268"/>
    </w:pPr>
    <w:rPr>
      <w:b/>
    </w:rPr>
  </w:style>
  <w:style w:type="paragraph" w:customStyle="1" w:styleId="Heading1TOC">
    <w:name w:val="Heading1 TOC"/>
    <w:basedOn w:val="Normal"/>
    <w:qFormat/>
    <w:rsid w:val="001B392D"/>
    <w:pPr>
      <w:spacing w:before="240" w:after="120"/>
    </w:pPr>
    <w:rPr>
      <w:rFonts w:ascii="Times New Roman" w:hAnsi="Times New Roman"/>
      <w:b/>
      <w:sz w:val="32"/>
    </w:rPr>
  </w:style>
  <w:style w:type="paragraph" w:customStyle="1" w:styleId="Heading2TOC">
    <w:name w:val="Heading2 TOC"/>
    <w:basedOn w:val="Normal"/>
    <w:qFormat/>
    <w:rsid w:val="001B392D"/>
    <w:pPr>
      <w:spacing w:before="240" w:after="60"/>
    </w:pPr>
    <w:rPr>
      <w:rFonts w:ascii="Times New Roman" w:hAnsi="Times New Roman"/>
      <w:b/>
      <w:sz w:val="28"/>
    </w:rPr>
  </w:style>
  <w:style w:type="character" w:customStyle="1" w:styleId="Underline">
    <w:name w:val="Underline"/>
    <w:basedOn w:val="DefaultParagraphFont"/>
    <w:qFormat/>
    <w:rsid w:val="001B392D"/>
    <w:rPr>
      <w:u w:val="single"/>
    </w:rPr>
  </w:style>
  <w:style w:type="character" w:customStyle="1" w:styleId="BoldandItalics">
    <w:name w:val="Bold and Italics"/>
    <w:qFormat/>
    <w:rsid w:val="001B392D"/>
    <w:rPr>
      <w:b/>
      <w:i/>
      <w:u w:val="none"/>
    </w:rPr>
  </w:style>
  <w:style w:type="paragraph" w:styleId="BalloonText">
    <w:name w:val="Balloon Text"/>
    <w:basedOn w:val="Normal"/>
    <w:link w:val="BalloonTextChar"/>
    <w:rsid w:val="001B392D"/>
    <w:rPr>
      <w:rFonts w:ascii="Tahoma" w:hAnsi="Tahoma" w:cs="Tahoma"/>
      <w:sz w:val="16"/>
      <w:szCs w:val="16"/>
    </w:rPr>
  </w:style>
  <w:style w:type="character" w:customStyle="1" w:styleId="BalloonTextChar">
    <w:name w:val="Balloon Text Char"/>
    <w:basedOn w:val="DefaultParagraphFont"/>
    <w:link w:val="BalloonText"/>
    <w:rsid w:val="001B3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9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92D"/>
    <w:rPr>
      <w:b/>
      <w:color w:val="660033"/>
      <w:spacing w:val="0"/>
    </w:rPr>
  </w:style>
  <w:style w:type="paragraph" w:customStyle="1" w:styleId="Nameditemlist">
    <w:name w:val="Named item list"/>
    <w:basedOn w:val="BodyText"/>
    <w:qFormat/>
    <w:rsid w:val="001B392D"/>
    <w:pPr>
      <w:tabs>
        <w:tab w:val="left" w:pos="2835"/>
      </w:tabs>
      <w:ind w:left="2835" w:hanging="2835"/>
    </w:pPr>
  </w:style>
  <w:style w:type="paragraph" w:customStyle="1" w:styleId="BodyTextnopadding">
    <w:name w:val="Body Text no padding"/>
    <w:basedOn w:val="BodyText"/>
    <w:qFormat/>
    <w:rsid w:val="001B392D"/>
    <w:pPr>
      <w:spacing w:before="0" w:after="0"/>
    </w:pPr>
  </w:style>
  <w:style w:type="paragraph" w:customStyle="1" w:styleId="BodyTextBold">
    <w:name w:val="Body Text Bold"/>
    <w:basedOn w:val="BodyText"/>
    <w:qFormat/>
    <w:rsid w:val="001B392D"/>
    <w:rPr>
      <w:b/>
    </w:rPr>
  </w:style>
  <w:style w:type="character" w:styleId="Hyperlink">
    <w:name w:val="Hyperlink"/>
    <w:basedOn w:val="DefaultParagraphFont"/>
    <w:uiPriority w:val="99"/>
    <w:unhideWhenUsed/>
    <w:rsid w:val="004C37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1155</Words>
  <Characters>7756</Characters>
  <Application>Microsoft Office Word</Application>
  <DocSecurity>0</DocSecurity>
  <Lines>258</Lines>
  <Paragraphs>151</Paragraphs>
  <ScaleCrop>false</ScaleCrop>
  <Company>Author-it Software Corporation Ltd.</Company>
  <LinksUpToDate>false</LinksUpToDate>
  <CharactersWithSpaces>8760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AVII0004 Provide quality customer service</dc:title>
  <dc:subject>Approved</dc:subject>
  <dc:creator>Industry Skills Australia</dc:creator>
  <cp:keywords>Release: 1</cp:keywords>
  <dc:description>Review Date: 12 April 2008</dc:description>
  <cp:lastModifiedBy>HSD_TPCMSd.prod</cp:lastModifiedBy>
  <cp:revision>3</cp:revision>
  <dcterms:created xsi:type="dcterms:W3CDTF">2025-03-01T21:03:00Z</dcterms:created>
  <dcterms:modified xsi:type="dcterms:W3CDTF">2025-03-01T21:04:00Z</dcterms:modified>
</cp:coreProperties>
</file>