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419" w:rsidP="00683419">
      <w:pPr>
        <w:pStyle w:val="Title"/>
      </w:pPr>
      <w:r>
        <w:fldChar w:fldCharType="begin"/>
      </w:r>
      <w:r>
        <w:instrText xml:space="preserve"> TITLE   \* MERGEFORMAT </w:instrText>
      </w:r>
      <w:r>
        <w:fldChar w:fldCharType="separate"/>
      </w:r>
      <w:r>
        <w:t>AVII0001 Advise on major services and attractions at aviation destinations</w:t>
      </w:r>
      <w:r>
        <w:fldChar w:fldCharType="end"/>
      </w:r>
    </w:p>
    <w:p w:rsidR="00683419" w:rsidP="00683419">
      <w:pPr>
        <w:pStyle w:val="Version"/>
        <w:sectPr w:rsidSect="00E761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151" w:rsidP="00E76151">
      <w:pPr>
        <w:pStyle w:val="SuperHeading"/>
      </w:pPr>
      <w:r w:rsidRPr="00E76151">
        <w:t>AVII0001 Advise on major services and attractions at aviation destinations</w:t>
      </w:r>
    </w:p>
    <w:p w:rsidR="00000000" w:rsidRPr="00E76151" w:rsidP="00E76151">
      <w:pPr>
        <w:pStyle w:val="Heading1"/>
      </w:pPr>
      <w:bookmarkStart w:id="1" w:name="O_666568"/>
      <w:bookmarkEnd w:id="1"/>
      <w:r w:rsidRPr="00E76151">
        <w:t>Modification History</w:t>
      </w:r>
    </w:p>
    <w:p w:rsidR="00683419" w:rsidP="00683419">
      <w:pPr>
        <w:pStyle w:val="BodyText"/>
      </w:pPr>
      <w:r w:rsidRPr="00E76151">
        <w:t>Release 1. This is the first release of this unit of competency in the AVI Aviation Training Package.</w:t>
      </w:r>
    </w:p>
    <w:p w:rsidR="00000000" w:rsidRPr="00E76151" w:rsidP="00E76151">
      <w:pPr>
        <w:pStyle w:val="Heading1"/>
      </w:pPr>
      <w:bookmarkStart w:id="2" w:name="O_666569"/>
      <w:bookmarkEnd w:id="2"/>
      <w:r w:rsidRPr="00E76151">
        <w:t>Application</w:t>
      </w:r>
    </w:p>
    <w:tbl>
      <w:tblPr>
        <w:tblW w:w="9498" w:type="dxa"/>
        <w:tblLayout w:type="fixed"/>
        <w:tblCellMar>
          <w:left w:w="62" w:type="dxa"/>
          <w:right w:w="62" w:type="dxa"/>
        </w:tblCellMar>
        <w:tblLook w:val="0000"/>
      </w:tblPr>
      <w:tblGrid>
        <w:gridCol w:w="9498"/>
      </w:tblGrid>
      <w:tr w:rsidTr="00E7615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6151" w:rsidP="00E76151">
            <w:pPr>
              <w:pStyle w:val="BodyText"/>
            </w:pPr>
            <w:r w:rsidRPr="00E76151">
              <w:t>This unit involves the skills and knowledge required to advise on major services and attractions at aviation destinations.</w:t>
            </w:r>
          </w:p>
          <w:p w:rsidR="00000000" w:rsidRPr="00E76151" w:rsidP="00E76151">
            <w:pPr>
              <w:pStyle w:val="BodyText"/>
            </w:pPr>
            <w:r w:rsidRPr="00E76151">
              <w:t>It includes researching information about airline destinations, and responding to requests for information about airline destinations</w:t>
            </w:r>
            <w:r w:rsidRPr="00E76151">
              <w:t>.</w:t>
            </w:r>
          </w:p>
          <w:p w:rsidR="00000000" w:rsidRPr="00E76151" w:rsidP="00E76151">
            <w:pPr>
              <w:pStyle w:val="BodyText"/>
            </w:pPr>
            <w:r w:rsidRPr="00E76151">
              <w:t>This unit addresses aviation technical skill requirements (physical, mental and task-management abilities) related to customer service duties of ground operations personnel, and contributes to safe and effective performance in complex aviation operationa</w:t>
            </w:r>
            <w:r w:rsidRPr="00E76151">
              <w:t>l environments.</w:t>
            </w:r>
          </w:p>
          <w:p w:rsidR="00000000" w:rsidRPr="00E76151" w:rsidP="00E76151">
            <w:pPr>
              <w:pStyle w:val="BodyText"/>
            </w:pPr>
            <w:r w:rsidRPr="00E76151">
              <w:t>Operations are conducted as part of recreational, commercial and military aircraft activities across a variety of operational contexts within the Australian aviation industry.</w:t>
            </w:r>
          </w:p>
          <w:p w:rsidR="00000000" w:rsidRPr="00E76151" w:rsidP="00E76151">
            <w:pPr>
              <w:pStyle w:val="BodyText"/>
            </w:pPr>
            <w:r w:rsidRPr="00E76151">
              <w:t xml:space="preserve">Work is performed independently or under limited supervision as </w:t>
            </w:r>
            <w:r w:rsidRPr="00E76151">
              <w:t>a single operator or within a team environment.</w:t>
            </w:r>
          </w:p>
          <w:p w:rsidR="00000000" w:rsidRPr="00E76151" w:rsidP="00E76151">
            <w:pPr>
              <w:pStyle w:val="BodyText"/>
            </w:pPr>
            <w:r w:rsidRPr="00E76151">
              <w:t>No licensing, legislative, regulatory or certification requirements are applicable to this unit at time of publication.</w:t>
            </w:r>
          </w:p>
          <w:p w:rsidR="00000000" w:rsidRPr="00E76151" w:rsidP="00E76151">
            <w:pPr>
              <w:pStyle w:val="BodyText"/>
            </w:pPr>
            <w:r w:rsidRPr="00E76151">
              <w:t>Use for Defence Aviation is to be in accordance with relevant Defence Orders, Instructio</w:t>
            </w:r>
            <w:r w:rsidRPr="00E76151">
              <w:t>ns, Publications and Regulations.</w:t>
            </w:r>
          </w:p>
        </w:tc>
      </w:tr>
    </w:tbl>
    <w:p w:rsidR="00683419" w:rsidP="00E76151">
      <w:pPr>
        <w:pStyle w:val="BodyText"/>
      </w:pPr>
    </w:p>
    <w:p w:rsidR="00683419" w:rsidP="00E76151">
      <w:pPr>
        <w:pStyle w:val="BodyText"/>
      </w:pPr>
    </w:p>
    <w:p w:rsidR="00000000" w:rsidRPr="00E76151" w:rsidP="00E76151">
      <w:pPr>
        <w:pStyle w:val="Heading1"/>
      </w:pPr>
      <w:bookmarkStart w:id="3" w:name="O_666570"/>
      <w:bookmarkEnd w:id="3"/>
      <w:r w:rsidRPr="00E76151">
        <w:t>Pre-requisite Unit</w:t>
      </w:r>
    </w:p>
    <w:p w:rsidR="00683419" w:rsidP="00683419">
      <w:pPr>
        <w:pStyle w:val="BodyText"/>
      </w:pPr>
      <w:r w:rsidRPr="00E76151">
        <w:t>Not applicable.</w:t>
      </w:r>
    </w:p>
    <w:p w:rsidR="00000000" w:rsidRPr="00E76151" w:rsidP="00E76151">
      <w:pPr>
        <w:pStyle w:val="Heading1"/>
      </w:pPr>
      <w:bookmarkStart w:id="4" w:name="O_666571"/>
      <w:bookmarkEnd w:id="4"/>
      <w:r w:rsidRPr="00E76151">
        <w:t>Competency Field</w:t>
      </w:r>
    </w:p>
    <w:p w:rsidR="00683419" w:rsidP="00683419">
      <w:pPr>
        <w:pStyle w:val="BodyText"/>
      </w:pPr>
      <w:r w:rsidRPr="00E76151">
        <w:t>I – Customer Service</w:t>
      </w:r>
    </w:p>
    <w:p w:rsidR="00000000" w:rsidRPr="00E76151" w:rsidP="00E76151">
      <w:pPr>
        <w:pStyle w:val="Heading1"/>
      </w:pPr>
      <w:bookmarkStart w:id="5" w:name="O_666572"/>
      <w:bookmarkEnd w:id="5"/>
      <w:r w:rsidRPr="00E76151">
        <w:t>Unit Sector</w:t>
      </w:r>
    </w:p>
    <w:p w:rsidR="00683419" w:rsidP="00683419">
      <w:pPr>
        <w:pStyle w:val="BodyText"/>
      </w:pPr>
      <w:r w:rsidRPr="00E76151">
        <w:t>Not applicable.</w:t>
      </w:r>
    </w:p>
    <w:p w:rsidR="00000000" w:rsidRPr="00E76151" w:rsidP="00E76151">
      <w:pPr>
        <w:pStyle w:val="Heading1"/>
      </w:pPr>
      <w:bookmarkStart w:id="6" w:name="O_666573"/>
      <w:bookmarkEnd w:id="6"/>
      <w:r w:rsidRPr="00E7615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8341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76151" w:rsidP="00E76151">
            <w:pPr>
              <w:pStyle w:val="BodyText"/>
            </w:pPr>
            <w:r w:rsidRPr="00E7615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rPr>
                <w:rStyle w:val="SpecialBold"/>
              </w:rPr>
              <w:t>PERFORMANCE CRITERIA</w:t>
            </w:r>
          </w:p>
        </w:tc>
      </w:tr>
      <w:tr w:rsidTr="0068341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Performance criteria describe the performance needed to demonstrate achievement of the element.</w:t>
            </w:r>
          </w:p>
        </w:tc>
      </w:tr>
      <w:tr w:rsidTr="006834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6151" w:rsidP="00E76151">
            <w:pPr>
              <w:pStyle w:val="BodyText"/>
            </w:pPr>
            <w:r w:rsidRPr="00E7615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rPr>
                <w:rStyle w:val="SpecialBold"/>
              </w:rPr>
              <w:t>Research information about airline destinations</w:t>
            </w:r>
          </w:p>
        </w:tc>
        <w:tc>
          <w:tcPr>
            <w:tcW w:w="719"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1.1</w:t>
            </w:r>
          </w:p>
        </w:tc>
        <w:tc>
          <w:tcPr>
            <w:tcW w:w="6045"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 xml:space="preserve">Appropriate sources of information about airline destinations for relevant routes are identified </w:t>
            </w:r>
          </w:p>
        </w:tc>
      </w:tr>
      <w:tr w:rsidTr="00683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1.2</w:t>
            </w:r>
          </w:p>
        </w:tc>
        <w:tc>
          <w:tcPr>
            <w:tcW w:w="6045"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Reference material is accessed from identified sources and organised in a form suitable for use when responding to passenger requests on aspects of air</w:t>
            </w:r>
            <w:r w:rsidRPr="00E76151">
              <w:t>line destinations in accordance with customer expectations</w:t>
            </w:r>
          </w:p>
        </w:tc>
      </w:tr>
      <w:tr w:rsidTr="00683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1.3</w:t>
            </w:r>
          </w:p>
        </w:tc>
        <w:tc>
          <w:tcPr>
            <w:tcW w:w="6045"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Appropriate persons are consulted for advice and assistance in researching information about airline destinations</w:t>
            </w:r>
          </w:p>
        </w:tc>
      </w:tr>
      <w:tr w:rsidTr="006834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6151" w:rsidP="00E76151">
            <w:pPr>
              <w:pStyle w:val="BodyText"/>
            </w:pPr>
            <w:r w:rsidRPr="00E7615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rPr>
                <w:rStyle w:val="SpecialBold"/>
              </w:rPr>
              <w:t>Respond to requests for information about airline destinations</w:t>
            </w:r>
          </w:p>
        </w:tc>
        <w:tc>
          <w:tcPr>
            <w:tcW w:w="719"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2.1</w:t>
            </w:r>
          </w:p>
        </w:tc>
        <w:tc>
          <w:tcPr>
            <w:tcW w:w="6045"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 xml:space="preserve">Requests for information about airline destinations are courteously received and interpreted </w:t>
            </w:r>
          </w:p>
        </w:tc>
      </w:tr>
      <w:tr w:rsidTr="00683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2.2</w:t>
            </w:r>
          </w:p>
        </w:tc>
        <w:tc>
          <w:tcPr>
            <w:tcW w:w="6045"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Accurate, current and relevant information about airline destinations is provided at a level and depth appropriate to passenger needs</w:t>
            </w:r>
          </w:p>
        </w:tc>
      </w:tr>
      <w:tr w:rsidTr="00683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2.3</w:t>
            </w:r>
          </w:p>
        </w:tc>
        <w:tc>
          <w:tcPr>
            <w:tcW w:w="6045"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Where a respon</w:t>
            </w:r>
            <w:r w:rsidRPr="00E76151">
              <w:t>se cannot be immediately provided to passenger requests, assistance and advice is sought from appropriate airline personnel or passenger is courteously referred to appropriate sources where they may be able to obtain the required information</w:t>
            </w:r>
          </w:p>
        </w:tc>
      </w:tr>
      <w:tr w:rsidTr="006834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2.4</w:t>
            </w:r>
          </w:p>
        </w:tc>
        <w:tc>
          <w:tcPr>
            <w:tcW w:w="6045" w:type="dxa"/>
            <w:tcBorders>
              <w:top w:val="nil"/>
              <w:left w:val="nil"/>
              <w:bottom w:val="nil"/>
              <w:right w:val="nil"/>
            </w:tcBorders>
            <w:tcMar>
              <w:top w:w="0" w:type="dxa"/>
              <w:left w:w="62" w:type="dxa"/>
              <w:bottom w:w="0" w:type="dxa"/>
              <w:right w:w="62" w:type="dxa"/>
            </w:tcMar>
          </w:tcPr>
          <w:p w:rsidR="00000000" w:rsidRPr="00E76151" w:rsidP="00E76151">
            <w:pPr>
              <w:pStyle w:val="BodyText"/>
            </w:pPr>
            <w:r w:rsidRPr="00E76151">
              <w:t>Information is presented in a manner that shows sensitivity to both host and visiting cultures</w:t>
            </w:r>
          </w:p>
        </w:tc>
      </w:tr>
    </w:tbl>
    <w:p w:rsidR="00683419" w:rsidP="00E76151">
      <w:pPr>
        <w:pStyle w:val="BodyText"/>
      </w:pPr>
    </w:p>
    <w:p w:rsidR="00683419" w:rsidP="00E76151">
      <w:pPr>
        <w:pStyle w:val="BodyText"/>
      </w:pPr>
    </w:p>
    <w:p w:rsidR="00000000" w:rsidRPr="00E76151" w:rsidP="00E76151">
      <w:pPr>
        <w:pStyle w:val="Heading1"/>
      </w:pPr>
      <w:bookmarkStart w:id="7" w:name="O_666574"/>
      <w:bookmarkEnd w:id="7"/>
      <w:r w:rsidRPr="00E76151">
        <w:t>Foundation Skills</w:t>
      </w:r>
    </w:p>
    <w:p w:rsidR="00683419" w:rsidP="00683419">
      <w:pPr>
        <w:pStyle w:val="BodyText"/>
      </w:pPr>
      <w:r w:rsidRPr="00E76151">
        <w:t>Foundation skills essential to performance are explicit in the performance criteria of this unit of competency.</w:t>
      </w:r>
    </w:p>
    <w:p w:rsidR="00000000" w:rsidRPr="00E76151" w:rsidP="00E76151">
      <w:pPr>
        <w:pStyle w:val="Heading1"/>
      </w:pPr>
      <w:bookmarkStart w:id="8" w:name="O_666575"/>
      <w:bookmarkEnd w:id="8"/>
      <w:r w:rsidRPr="00E76151">
        <w:t>Range of Conditions</w:t>
      </w:r>
    </w:p>
    <w:tbl>
      <w:tblPr>
        <w:tblW w:w="9498" w:type="dxa"/>
        <w:tblLayout w:type="fixed"/>
        <w:tblCellMar>
          <w:left w:w="62" w:type="dxa"/>
          <w:right w:w="62" w:type="dxa"/>
        </w:tblCellMar>
        <w:tblLook w:val="0000"/>
      </w:tblPr>
      <w:tblGrid>
        <w:gridCol w:w="2735"/>
        <w:gridCol w:w="6763"/>
      </w:tblGrid>
      <w:tr w:rsidTr="00E7615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Range is restricted to essential operating conditions and any other variables essential to the work environment.</w:t>
            </w:r>
          </w:p>
        </w:tc>
      </w:tr>
      <w:tr w:rsidTr="00E7615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6151">
            <w:pPr>
              <w:pStyle w:val="BodyText"/>
              <w:rPr>
                <w:lang w:val="en-NZ"/>
              </w:rPr>
            </w:pPr>
            <w:r w:rsidRPr="00E76151">
              <w:t>Sources of information about airline destinations will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6151" w:rsidP="00E76151">
            <w:pPr>
              <w:pStyle w:val="ListBullet"/>
            </w:pPr>
            <w:r w:rsidRPr="00E76151">
              <w:t>airline product info</w:t>
            </w:r>
            <w:r w:rsidRPr="00E76151">
              <w:t>rmation</w:t>
            </w:r>
          </w:p>
          <w:p w:rsidR="00000000" w:rsidRPr="00E76151" w:rsidP="00E76151">
            <w:pPr>
              <w:pStyle w:val="ListBullet"/>
            </w:pPr>
            <w:r w:rsidRPr="00E76151">
              <w:t xml:space="preserve">appropriate websites </w:t>
            </w:r>
          </w:p>
          <w:p w:rsidR="00000000" w:rsidRPr="00E76151" w:rsidP="00E76151">
            <w:pPr>
              <w:pStyle w:val="ListBullet"/>
            </w:pPr>
            <w:r w:rsidRPr="00E76151">
              <w:t xml:space="preserve">authoritative encyclopaedias and other relevant references </w:t>
            </w:r>
          </w:p>
          <w:p w:rsidR="00000000" w:rsidRPr="00E76151" w:rsidP="00E76151">
            <w:pPr>
              <w:pStyle w:val="ListBullet"/>
            </w:pPr>
            <w:r w:rsidRPr="00E76151">
              <w:t>authoritative travel books and journals dealing with specific countries and locations</w:t>
            </w:r>
          </w:p>
          <w:p w:rsidR="00000000" w:rsidRPr="00E76151" w:rsidP="00E76151">
            <w:pPr>
              <w:pStyle w:val="ListBullet"/>
            </w:pPr>
            <w:r w:rsidRPr="00E76151">
              <w:t>government tourism offices at destination points</w:t>
            </w:r>
          </w:p>
          <w:p w:rsidR="00000000" w:rsidRPr="00E76151" w:rsidP="00E76151">
            <w:pPr>
              <w:pStyle w:val="ListBullet"/>
            </w:pPr>
            <w:r w:rsidRPr="00E76151">
              <w:t>information provided by diplomatic embassies and consulates</w:t>
            </w:r>
          </w:p>
          <w:p w:rsidR="00000000" w:rsidRPr="00E76151" w:rsidP="00E76151">
            <w:pPr>
              <w:pStyle w:val="ListBullet"/>
            </w:pPr>
            <w:r w:rsidRPr="00E76151">
              <w:t>tourism brochures</w:t>
            </w:r>
          </w:p>
          <w:p w:rsidR="00000000" w:rsidRPr="00E76151" w:rsidP="00E76151">
            <w:pPr>
              <w:pStyle w:val="ListBullet"/>
            </w:pPr>
            <w:r w:rsidRPr="00E76151">
              <w:t>tourist information bureaus and agents at destination points</w:t>
            </w:r>
          </w:p>
          <w:p w:rsidR="00000000" w:rsidRPr="00E76151" w:rsidP="00E76151">
            <w:pPr>
              <w:pStyle w:val="ListBullet"/>
            </w:pPr>
            <w:r w:rsidRPr="00E76151">
              <w:t>travel agents</w:t>
            </w:r>
          </w:p>
        </w:tc>
      </w:tr>
    </w:tbl>
    <w:p w:rsidR="00683419" w:rsidP="00E76151">
      <w:pPr>
        <w:pStyle w:val="BodyText"/>
      </w:pPr>
    </w:p>
    <w:p w:rsidR="00683419" w:rsidP="00E76151">
      <w:pPr>
        <w:pStyle w:val="BodyText"/>
      </w:pPr>
    </w:p>
    <w:p w:rsidR="00000000" w:rsidRPr="00E76151" w:rsidP="00E76151">
      <w:pPr>
        <w:pStyle w:val="Heading1"/>
      </w:pPr>
      <w:bookmarkStart w:id="9" w:name="O_666576"/>
      <w:bookmarkEnd w:id="9"/>
      <w:r w:rsidRPr="00E76151">
        <w:t>Unit Mapping Information</w:t>
      </w:r>
    </w:p>
    <w:p w:rsidR="00683419" w:rsidP="00683419">
      <w:pPr>
        <w:pStyle w:val="BodyText"/>
      </w:pPr>
      <w:r w:rsidRPr="00E76151">
        <w:t>This unit replaces and is equivalent to AVIH3002B Advise o</w:t>
      </w:r>
      <w:r w:rsidRPr="00E76151">
        <w:t>n major services and attractions at aviation destinations.</w:t>
      </w:r>
    </w:p>
    <w:p w:rsidR="00000000" w:rsidRPr="00E76151" w:rsidP="00E76151">
      <w:pPr>
        <w:pStyle w:val="Heading1"/>
      </w:pPr>
      <w:bookmarkStart w:id="10" w:name="O_666583"/>
      <w:bookmarkEnd w:id="10"/>
      <w:r w:rsidRPr="00E76151">
        <w:t>Links</w:t>
      </w:r>
    </w:p>
    <w:p w:rsidR="00000000" w:rsidRPr="00E76151" w:rsidP="00683419">
      <w:pPr>
        <w:pStyle w:val="BodyText"/>
      </w:pPr>
      <w:r w:rsidRPr="00E7615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F4088">
        <w:rPr>
          <w:rStyle w:val="Hyperlink"/>
        </w:rPr>
        <w:t>https://vetnet.education.gov.au/Pages/TrainingDocs.aspx?q=4725260a-0af3-4daf-912b-ef1c2f3e5816</w:t>
      </w:r>
      <w:r>
        <w:fldChar w:fldCharType="end"/>
      </w:r>
    </w:p>
    <w:p w:rsidR="00000000" w:rsidRPr="00E76151" w:rsidP="00E76151"/>
    <w:sectPr w:rsidSect="00E761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51" w:rsidRPr="00683419" w:rsidP="00683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19" w:rsidP="00E76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83419" w:rsidP="00E7615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3419" w:rsidP="00E76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151" w:rsidRPr="00683419" w:rsidP="00683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19" w:rsidRPr="002D2AF8" w:rsidP="00E76151">
    <w:pPr>
      <w:pStyle w:val="Header"/>
      <w:framePr w:wrap="around"/>
    </w:pPr>
    <w:r>
      <w:fldChar w:fldCharType="begin"/>
    </w:r>
    <w:r>
      <w:instrText xml:space="preserve"> TITLE   \* MERGEFORMAT </w:instrText>
    </w:r>
    <w:r>
      <w:fldChar w:fldCharType="separate"/>
    </w:r>
    <w:r>
      <w:t>AVII0001 Advise on major services and attractions at aviation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83419" w:rsidP="00E76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884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CA0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151"/>
    <w:pPr>
      <w:spacing w:before="360" w:after="60"/>
      <w:outlineLvl w:val="0"/>
    </w:pPr>
    <w:rPr>
      <w:sz w:val="32"/>
    </w:rPr>
  </w:style>
  <w:style w:type="paragraph" w:styleId="Heading2">
    <w:name w:val="heading 2"/>
    <w:basedOn w:val="HeadingBase"/>
    <w:next w:val="BodyText"/>
    <w:link w:val="Heading2Char"/>
    <w:qFormat/>
    <w:rsid w:val="00E76151"/>
    <w:pPr>
      <w:keepLines/>
      <w:spacing w:before="240" w:after="120"/>
      <w:outlineLvl w:val="1"/>
    </w:pPr>
    <w:rPr>
      <w:sz w:val="28"/>
      <w:szCs w:val="40"/>
    </w:rPr>
  </w:style>
  <w:style w:type="paragraph" w:styleId="Heading3">
    <w:name w:val="heading 3"/>
    <w:basedOn w:val="HeadingBase"/>
    <w:next w:val="BodyText"/>
    <w:link w:val="Heading3Char"/>
    <w:qFormat/>
    <w:rsid w:val="00E76151"/>
    <w:pPr>
      <w:spacing w:before="180" w:after="120"/>
      <w:outlineLvl w:val="2"/>
    </w:pPr>
    <w:rPr>
      <w:spacing w:val="-10"/>
      <w:kern w:val="32"/>
    </w:rPr>
  </w:style>
  <w:style w:type="paragraph" w:styleId="Heading4">
    <w:name w:val="heading 4"/>
    <w:basedOn w:val="HeadingBase"/>
    <w:next w:val="BodyText"/>
    <w:link w:val="Heading4Char"/>
    <w:qFormat/>
    <w:rsid w:val="00E76151"/>
    <w:pPr>
      <w:spacing w:before="160" w:after="120"/>
      <w:outlineLvl w:val="3"/>
    </w:pPr>
    <w:rPr>
      <w:sz w:val="22"/>
    </w:rPr>
  </w:style>
  <w:style w:type="paragraph" w:styleId="Heading5">
    <w:name w:val="heading 5"/>
    <w:basedOn w:val="HeadingBase"/>
    <w:next w:val="Normal"/>
    <w:link w:val="Heading5Char"/>
    <w:qFormat/>
    <w:rsid w:val="00E76151"/>
    <w:pPr>
      <w:spacing w:before="80"/>
      <w:outlineLvl w:val="4"/>
    </w:pPr>
    <w:rPr>
      <w:color w:val="918585"/>
      <w:sz w:val="20"/>
    </w:rPr>
  </w:style>
  <w:style w:type="paragraph" w:styleId="Heading6">
    <w:name w:val="heading 6"/>
    <w:basedOn w:val="HeadingBase"/>
    <w:next w:val="Normal"/>
    <w:link w:val="Heading6Char"/>
    <w:qFormat/>
    <w:rsid w:val="00E76151"/>
    <w:pPr>
      <w:spacing w:before="60"/>
      <w:outlineLvl w:val="5"/>
    </w:pPr>
    <w:rPr>
      <w:color w:val="918585"/>
      <w:sz w:val="20"/>
    </w:rPr>
  </w:style>
  <w:style w:type="paragraph" w:styleId="Heading7">
    <w:name w:val="heading 7"/>
    <w:basedOn w:val="Normal"/>
    <w:next w:val="Normal"/>
    <w:link w:val="Heading7Char"/>
    <w:qFormat/>
    <w:rsid w:val="00E76151"/>
    <w:pPr>
      <w:ind w:left="720"/>
      <w:outlineLvl w:val="6"/>
    </w:pPr>
    <w:rPr>
      <w:i/>
    </w:rPr>
  </w:style>
  <w:style w:type="paragraph" w:styleId="Heading8">
    <w:name w:val="heading 8"/>
    <w:basedOn w:val="Normal"/>
    <w:next w:val="Normal"/>
    <w:link w:val="Heading8Char"/>
    <w:qFormat/>
    <w:rsid w:val="00E76151"/>
    <w:pPr>
      <w:ind w:left="720"/>
      <w:outlineLvl w:val="7"/>
    </w:pPr>
    <w:rPr>
      <w:i/>
    </w:rPr>
  </w:style>
  <w:style w:type="paragraph" w:styleId="Heading9">
    <w:name w:val="heading 9"/>
    <w:basedOn w:val="Normal"/>
    <w:next w:val="Normal"/>
    <w:link w:val="Heading9Char"/>
    <w:qFormat/>
    <w:rsid w:val="00E76151"/>
    <w:pPr>
      <w:ind w:left="720"/>
      <w:outlineLvl w:val="8"/>
    </w:pPr>
    <w:rPr>
      <w:i/>
    </w:rPr>
  </w:style>
  <w:style w:type="character" w:default="1" w:styleId="DefaultParagraphFont">
    <w:name w:val="Default Paragraph Font"/>
    <w:uiPriority w:val="1"/>
    <w:unhideWhenUsed/>
    <w:rsid w:val="00E76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151"/>
  </w:style>
  <w:style w:type="character" w:customStyle="1" w:styleId="Heading1Char">
    <w:name w:val="Heading 1 Char"/>
    <w:basedOn w:val="DefaultParagraphFont"/>
    <w:link w:val="Heading1"/>
    <w:rsid w:val="00E76151"/>
    <w:rPr>
      <w:rFonts w:ascii="Times New Roman" w:eastAsia="Times New Roman" w:hAnsi="Times New Roman" w:cs="Times New Roman"/>
      <w:b/>
      <w:sz w:val="32"/>
      <w:szCs w:val="20"/>
      <w:lang w:eastAsia="en-US"/>
    </w:rPr>
  </w:style>
  <w:style w:type="paragraph" w:styleId="BodyText">
    <w:name w:val="Body Text"/>
    <w:basedOn w:val="Normal"/>
    <w:link w:val="BodyTextChar"/>
    <w:rsid w:val="00E76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151"/>
    <w:rPr>
      <w:rFonts w:ascii="Times New Roman" w:eastAsia="Times New Roman" w:hAnsi="Times New Roman" w:cs="Times New Roman"/>
      <w:sz w:val="24"/>
      <w:lang w:eastAsia="en-US"/>
    </w:rPr>
  </w:style>
  <w:style w:type="paragraph" w:styleId="ListBullet">
    <w:name w:val="List Bullet"/>
    <w:basedOn w:val="List"/>
    <w:rsid w:val="00E76151"/>
    <w:pPr>
      <w:numPr>
        <w:numId w:val="12"/>
      </w:numPr>
      <w:tabs>
        <w:tab w:val="clear" w:pos="340"/>
      </w:tabs>
      <w:spacing w:before="40" w:after="40"/>
    </w:pPr>
  </w:style>
  <w:style w:type="character" w:customStyle="1" w:styleId="SpecialBold">
    <w:name w:val="Special Bold"/>
    <w:basedOn w:val="DefaultParagraphFont"/>
    <w:rsid w:val="00E76151"/>
    <w:rPr>
      <w:b/>
      <w:spacing w:val="0"/>
    </w:rPr>
  </w:style>
  <w:style w:type="paragraph" w:customStyle="1" w:styleId="SuperHeading">
    <w:name w:val="SuperHeading"/>
    <w:basedOn w:val="Normal"/>
    <w:rsid w:val="00E76151"/>
    <w:pPr>
      <w:spacing w:before="240" w:after="120"/>
      <w:outlineLvl w:val="0"/>
    </w:pPr>
    <w:rPr>
      <w:rFonts w:ascii="Times New Roman" w:hAnsi="Times New Roman"/>
      <w:b/>
      <w:sz w:val="32"/>
    </w:rPr>
  </w:style>
  <w:style w:type="paragraph" w:customStyle="1" w:styleId="AllowPageBreak">
    <w:name w:val="AllowPageBreak"/>
    <w:rsid w:val="00E761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151"/>
    <w:rPr>
      <w:rFonts w:ascii="Courier New" w:eastAsia="Times New Roman" w:hAnsi="Courier New" w:cs="Times New Roman"/>
      <w:i/>
      <w:szCs w:val="20"/>
      <w:lang w:eastAsia="en-US"/>
    </w:rPr>
  </w:style>
  <w:style w:type="paragraph" w:customStyle="1" w:styleId="HeadingBase">
    <w:name w:val="Heading Base"/>
    <w:rsid w:val="00E76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151"/>
    <w:pPr>
      <w:tabs>
        <w:tab w:val="right" w:leader="dot" w:pos="9072"/>
      </w:tabs>
      <w:ind w:left="567"/>
    </w:pPr>
    <w:rPr>
      <w:szCs w:val="22"/>
    </w:rPr>
  </w:style>
  <w:style w:type="paragraph" w:customStyle="1" w:styleId="TOCBase">
    <w:name w:val="TOC Base"/>
    <w:rsid w:val="00E76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151"/>
    <w:pPr>
      <w:tabs>
        <w:tab w:val="right" w:leader="dot" w:pos="9072"/>
      </w:tabs>
      <w:spacing w:before="40" w:after="40"/>
      <w:ind w:left="284"/>
    </w:pPr>
    <w:rPr>
      <w:rFonts w:ascii="Times New Roman" w:hAnsi="Times New Roman"/>
    </w:rPr>
  </w:style>
  <w:style w:type="paragraph" w:styleId="TOC1">
    <w:name w:val="toc 1"/>
    <w:basedOn w:val="TOCBase"/>
    <w:next w:val="Normal"/>
    <w:rsid w:val="00E76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151"/>
    <w:rPr>
      <w:rFonts w:ascii="Times New Roman" w:eastAsia="Times New Roman" w:hAnsi="Times New Roman" w:cs="Times New Roman"/>
      <w:sz w:val="16"/>
      <w:lang w:eastAsia="en-US"/>
    </w:rPr>
  </w:style>
  <w:style w:type="paragraph" w:styleId="Title">
    <w:name w:val="Title"/>
    <w:basedOn w:val="HeadingBase"/>
    <w:link w:val="TitleChar"/>
    <w:qFormat/>
    <w:rsid w:val="00E76151"/>
    <w:pPr>
      <w:spacing w:before="5040"/>
      <w:jc w:val="center"/>
    </w:pPr>
    <w:rPr>
      <w:sz w:val="48"/>
      <w:szCs w:val="72"/>
      <w:lang w:val="en-US"/>
    </w:rPr>
  </w:style>
  <w:style w:type="character" w:customStyle="1" w:styleId="TitleChar">
    <w:name w:val="Title Char"/>
    <w:basedOn w:val="DefaultParagraphFont"/>
    <w:link w:val="Title"/>
    <w:rsid w:val="00E76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151"/>
    <w:pPr>
      <w:tabs>
        <w:tab w:val="left" w:pos="3600"/>
        <w:tab w:val="left" w:pos="3958"/>
      </w:tabs>
    </w:pPr>
  </w:style>
  <w:style w:type="paragraph" w:styleId="List">
    <w:name w:val="List"/>
    <w:basedOn w:val="BodyText"/>
    <w:next w:val="BodyText"/>
    <w:rsid w:val="00E76151"/>
    <w:pPr>
      <w:tabs>
        <w:tab w:val="left" w:pos="340"/>
      </w:tabs>
      <w:spacing w:before="60" w:after="60"/>
      <w:ind w:left="340" w:hanging="340"/>
    </w:pPr>
  </w:style>
  <w:style w:type="paragraph" w:customStyle="1" w:styleId="Note">
    <w:name w:val="Note"/>
    <w:basedOn w:val="BodyText"/>
    <w:rsid w:val="00E76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151"/>
    <w:pPr>
      <w:framePr w:wrap="auto" w:hAnchor="text" w:y="6049"/>
    </w:pPr>
    <w:rPr>
      <w:color w:val="000000"/>
      <w:sz w:val="40"/>
    </w:rPr>
  </w:style>
  <w:style w:type="paragraph" w:customStyle="1" w:styleId="TOCTitle">
    <w:name w:val="TOCTitle"/>
    <w:basedOn w:val="Heading1"/>
    <w:rsid w:val="00E76151"/>
    <w:pPr>
      <w:spacing w:after="240"/>
      <w:jc w:val="center"/>
      <w:outlineLvl w:val="9"/>
    </w:pPr>
    <w:rPr>
      <w:caps/>
    </w:rPr>
  </w:style>
  <w:style w:type="paragraph" w:customStyle="1" w:styleId="Version">
    <w:name w:val="Version"/>
    <w:rsid w:val="00E761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151"/>
    <w:pPr>
      <w:numPr>
        <w:numId w:val="13"/>
      </w:numPr>
      <w:tabs>
        <w:tab w:val="clear" w:pos="680"/>
      </w:tabs>
    </w:pPr>
  </w:style>
  <w:style w:type="paragraph" w:styleId="Index1">
    <w:name w:val="index 1"/>
    <w:basedOn w:val="Normal"/>
    <w:next w:val="Normal"/>
    <w:semiHidden/>
    <w:rsid w:val="00E76151"/>
    <w:pPr>
      <w:keepNext w:val="0"/>
      <w:tabs>
        <w:tab w:val="right" w:pos="4176"/>
      </w:tabs>
      <w:ind w:left="198" w:hanging="198"/>
    </w:pPr>
    <w:rPr>
      <w:rFonts w:ascii="Garamond" w:hAnsi="Garamond"/>
    </w:rPr>
  </w:style>
  <w:style w:type="paragraph" w:styleId="IndexHeading">
    <w:name w:val="index heading"/>
    <w:basedOn w:val="Normal"/>
    <w:next w:val="Index1"/>
    <w:semiHidden/>
    <w:rsid w:val="00E76151"/>
    <w:pPr>
      <w:spacing w:before="120" w:after="120"/>
    </w:pPr>
    <w:rPr>
      <w:rFonts w:ascii="Arial" w:hAnsi="Arial"/>
      <w:b/>
      <w:color w:val="918585"/>
      <w:sz w:val="24"/>
    </w:rPr>
  </w:style>
  <w:style w:type="paragraph" w:styleId="Header">
    <w:name w:val="header"/>
    <w:basedOn w:val="Normal"/>
    <w:link w:val="HeaderChar"/>
    <w:rsid w:val="00E76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151"/>
    <w:rPr>
      <w:rFonts w:ascii="Times New Roman" w:eastAsia="Times New Roman" w:hAnsi="Times New Roman" w:cs="Times New Roman"/>
      <w:sz w:val="16"/>
      <w:szCs w:val="20"/>
      <w:lang w:val="en-GB" w:eastAsia="en-US"/>
    </w:rPr>
  </w:style>
  <w:style w:type="paragraph" w:customStyle="1" w:styleId="Chapter">
    <w:name w:val="Chapter"/>
    <w:basedOn w:val="Normal"/>
    <w:rsid w:val="00E76151"/>
    <w:pPr>
      <w:spacing w:before="240"/>
    </w:pPr>
    <w:rPr>
      <w:rFonts w:ascii="Times New Roman" w:hAnsi="Times New Roman"/>
      <w:smallCaps/>
      <w:spacing w:val="80"/>
      <w:sz w:val="28"/>
    </w:rPr>
  </w:style>
  <w:style w:type="paragraph" w:customStyle="1" w:styleId="InChapter">
    <w:name w:val="InChapter"/>
    <w:basedOn w:val="Heading3"/>
    <w:rsid w:val="00E76151"/>
    <w:pPr>
      <w:spacing w:after="240"/>
      <w:outlineLvl w:val="9"/>
    </w:pPr>
    <w:rPr>
      <w:noProof/>
    </w:rPr>
  </w:style>
  <w:style w:type="paragraph" w:styleId="Index2">
    <w:name w:val="index 2"/>
    <w:basedOn w:val="Normal"/>
    <w:next w:val="Normal"/>
    <w:semiHidden/>
    <w:rsid w:val="00E76151"/>
    <w:pPr>
      <w:tabs>
        <w:tab w:val="right" w:pos="4176"/>
      </w:tabs>
      <w:ind w:left="568" w:hanging="284"/>
    </w:pPr>
    <w:rPr>
      <w:rFonts w:ascii="Garamond" w:hAnsi="Garamond"/>
    </w:rPr>
  </w:style>
  <w:style w:type="paragraph" w:customStyle="1" w:styleId="Byline">
    <w:name w:val="Byline"/>
    <w:rsid w:val="00E76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151"/>
    <w:pPr>
      <w:tabs>
        <w:tab w:val="clear" w:pos="3600"/>
        <w:tab w:val="clear" w:pos="3958"/>
      </w:tabs>
      <w:jc w:val="right"/>
    </w:pPr>
  </w:style>
  <w:style w:type="character" w:styleId="Emphasis">
    <w:name w:val="Emphasis"/>
    <w:basedOn w:val="DefaultParagraphFont"/>
    <w:qFormat/>
    <w:rsid w:val="00E76151"/>
    <w:rPr>
      <w:i/>
    </w:rPr>
  </w:style>
  <w:style w:type="paragraph" w:styleId="Caption">
    <w:name w:val="caption"/>
    <w:basedOn w:val="BodyText"/>
    <w:next w:val="Normal"/>
    <w:qFormat/>
    <w:rsid w:val="00E76151"/>
    <w:pPr>
      <w:framePr w:w="2268" w:hSpace="181" w:vSpace="181" w:wrap="around" w:vAnchor="text" w:hAnchor="page" w:x="1135" w:y="285" w:anchorLock="1"/>
    </w:pPr>
    <w:rPr>
      <w:i/>
    </w:rPr>
  </w:style>
  <w:style w:type="paragraph" w:customStyle="1" w:styleId="MiniTOCTitle">
    <w:name w:val="MiniTOCTitle"/>
    <w:basedOn w:val="Heading4"/>
    <w:rsid w:val="00E76151"/>
    <w:pPr>
      <w:spacing w:before="240"/>
      <w:outlineLvl w:val="9"/>
    </w:pPr>
    <w:rPr>
      <w:noProof/>
      <w:sz w:val="24"/>
    </w:rPr>
  </w:style>
  <w:style w:type="paragraph" w:customStyle="1" w:styleId="MiniTOCItem">
    <w:name w:val="MiniTOCItem"/>
    <w:basedOn w:val="ListBullet"/>
    <w:rsid w:val="00E76151"/>
    <w:pPr>
      <w:numPr>
        <w:numId w:val="0"/>
      </w:numPr>
      <w:tabs>
        <w:tab w:val="right" w:leader="dot" w:pos="6521"/>
      </w:tabs>
      <w:spacing w:before="0" w:after="0"/>
    </w:pPr>
  </w:style>
  <w:style w:type="paragraph" w:customStyle="1" w:styleId="TOFTitle">
    <w:name w:val="TOFTitle"/>
    <w:basedOn w:val="TOCTitle"/>
    <w:rsid w:val="00E76151"/>
  </w:style>
  <w:style w:type="paragraph" w:styleId="TableofFigures">
    <w:name w:val="table of figures"/>
    <w:basedOn w:val="Normal"/>
    <w:next w:val="Normal"/>
    <w:semiHidden/>
    <w:rsid w:val="00E76151"/>
    <w:pPr>
      <w:tabs>
        <w:tab w:val="right" w:leader="dot" w:pos="9072"/>
      </w:tabs>
      <w:ind w:left="970" w:hanging="403"/>
    </w:pPr>
    <w:rPr>
      <w:rFonts w:ascii="Times New Roman" w:hAnsi="Times New Roman"/>
      <w:b/>
    </w:rPr>
  </w:style>
  <w:style w:type="paragraph" w:styleId="ListNumber">
    <w:name w:val="List Number"/>
    <w:basedOn w:val="List"/>
    <w:rsid w:val="00E76151"/>
    <w:pPr>
      <w:numPr>
        <w:numId w:val="10"/>
      </w:numPr>
    </w:pPr>
  </w:style>
  <w:style w:type="character" w:customStyle="1" w:styleId="WingdingSymbols">
    <w:name w:val="Wingding Symbols"/>
    <w:rsid w:val="00E76151"/>
    <w:rPr>
      <w:rFonts w:ascii="Wingdings" w:hAnsi="Wingdings"/>
    </w:rPr>
  </w:style>
  <w:style w:type="paragraph" w:customStyle="1" w:styleId="TableHeading">
    <w:name w:val="Table Heading"/>
    <w:basedOn w:val="HeadingBase"/>
    <w:rsid w:val="00E76151"/>
    <w:pPr>
      <w:keepLines/>
      <w:pBdr>
        <w:bottom w:val="single" w:sz="6" w:space="1" w:color="918585"/>
      </w:pBdr>
      <w:spacing w:before="240"/>
    </w:pPr>
  </w:style>
  <w:style w:type="character" w:customStyle="1" w:styleId="HotSpot">
    <w:name w:val="HotSpot"/>
    <w:rsid w:val="00E76151"/>
    <w:rPr>
      <w:color w:val="0033CC"/>
      <w:u w:val="none"/>
    </w:rPr>
  </w:style>
  <w:style w:type="paragraph" w:customStyle="1" w:styleId="BodyTextRight">
    <w:name w:val="Body Text Right"/>
    <w:basedOn w:val="BodyText"/>
    <w:rsid w:val="00E76151"/>
    <w:pPr>
      <w:spacing w:before="0" w:after="0"/>
      <w:jc w:val="right"/>
    </w:pPr>
  </w:style>
  <w:style w:type="paragraph" w:styleId="Index3">
    <w:name w:val="index 3"/>
    <w:basedOn w:val="ListNumber2"/>
    <w:next w:val="Normal"/>
    <w:semiHidden/>
    <w:rsid w:val="00E76151"/>
    <w:pPr>
      <w:numPr>
        <w:numId w:val="0"/>
      </w:numPr>
      <w:tabs>
        <w:tab w:val="right" w:leader="dot" w:pos="4176"/>
      </w:tabs>
    </w:pPr>
  </w:style>
  <w:style w:type="paragraph" w:styleId="ListNumber2">
    <w:name w:val="List Number 2"/>
    <w:basedOn w:val="List2"/>
    <w:rsid w:val="00E76151"/>
    <w:pPr>
      <w:numPr>
        <w:numId w:val="9"/>
      </w:numPr>
      <w:tabs>
        <w:tab w:val="clear" w:pos="1060"/>
      </w:tabs>
    </w:pPr>
  </w:style>
  <w:style w:type="paragraph" w:customStyle="1" w:styleId="MarginNote">
    <w:name w:val="Margin Note"/>
    <w:basedOn w:val="BodyText"/>
    <w:rsid w:val="00E76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151"/>
    <w:rPr>
      <w:sz w:val="32"/>
    </w:rPr>
  </w:style>
  <w:style w:type="paragraph" w:customStyle="1" w:styleId="HeadingProcedure">
    <w:name w:val="Heading Procedure"/>
    <w:basedOn w:val="HeadingBase"/>
    <w:next w:val="Normal"/>
    <w:rsid w:val="00E76151"/>
    <w:pPr>
      <w:tabs>
        <w:tab w:val="left" w:pos="0"/>
      </w:tabs>
      <w:spacing w:before="120" w:after="60"/>
    </w:pPr>
    <w:rPr>
      <w:i/>
      <w:color w:val="918585"/>
      <w:sz w:val="22"/>
    </w:rPr>
  </w:style>
  <w:style w:type="paragraph" w:customStyle="1" w:styleId="TableBodyText">
    <w:name w:val="Table Body Text"/>
    <w:basedOn w:val="BodyText"/>
    <w:rsid w:val="00E76151"/>
    <w:pPr>
      <w:spacing w:before="60" w:after="60"/>
    </w:pPr>
  </w:style>
  <w:style w:type="paragraph" w:styleId="ListContinue">
    <w:name w:val="List Continue"/>
    <w:basedOn w:val="List"/>
    <w:rsid w:val="00E76151"/>
    <w:pPr>
      <w:ind w:firstLine="0"/>
    </w:pPr>
  </w:style>
  <w:style w:type="paragraph" w:customStyle="1" w:styleId="ListNote">
    <w:name w:val="List Note"/>
    <w:basedOn w:val="List"/>
    <w:rsid w:val="00E76151"/>
    <w:pPr>
      <w:pBdr>
        <w:top w:val="single" w:sz="6" w:space="2" w:color="918585"/>
        <w:bottom w:val="single" w:sz="6" w:space="2" w:color="918585"/>
      </w:pBdr>
      <w:tabs>
        <w:tab w:val="left" w:pos="1021"/>
      </w:tabs>
      <w:ind w:firstLine="0"/>
    </w:pPr>
  </w:style>
  <w:style w:type="paragraph" w:customStyle="1" w:styleId="Warning">
    <w:name w:val="Warning"/>
    <w:basedOn w:val="BodyText"/>
    <w:rsid w:val="00E76151"/>
    <w:pPr>
      <w:shd w:val="clear" w:color="auto" w:fill="D9D9D9"/>
      <w:tabs>
        <w:tab w:val="left" w:pos="992"/>
      </w:tabs>
      <w:ind w:left="119" w:right="119"/>
    </w:pPr>
    <w:rPr>
      <w:sz w:val="20"/>
    </w:rPr>
  </w:style>
  <w:style w:type="paragraph" w:customStyle="1" w:styleId="MarginIcons">
    <w:name w:val="Margin Icons"/>
    <w:basedOn w:val="BodyText"/>
    <w:rsid w:val="00E76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151"/>
    <w:rPr>
      <w:rFonts w:ascii="Courier New" w:hAnsi="Courier New"/>
    </w:rPr>
  </w:style>
  <w:style w:type="paragraph" w:customStyle="1" w:styleId="NoteBullet">
    <w:name w:val="Note Bullet"/>
    <w:basedOn w:val="Note"/>
    <w:rsid w:val="00E76151"/>
    <w:pPr>
      <w:tabs>
        <w:tab w:val="clear" w:pos="680"/>
      </w:tabs>
      <w:spacing w:before="60" w:after="60"/>
    </w:pPr>
  </w:style>
  <w:style w:type="paragraph" w:customStyle="1" w:styleId="SubHeading2">
    <w:name w:val="SubHeading2"/>
    <w:basedOn w:val="HeadingBase"/>
    <w:rsid w:val="00E76151"/>
    <w:pPr>
      <w:spacing w:before="240" w:after="60"/>
    </w:pPr>
    <w:rPr>
      <w:sz w:val="20"/>
    </w:rPr>
  </w:style>
  <w:style w:type="paragraph" w:customStyle="1" w:styleId="SubHeading1">
    <w:name w:val="SubHeading1"/>
    <w:basedOn w:val="HeadingBase"/>
    <w:rsid w:val="00E76151"/>
    <w:pPr>
      <w:spacing w:before="240" w:after="60"/>
    </w:pPr>
    <w:rPr>
      <w:color w:val="918585"/>
      <w:sz w:val="22"/>
    </w:rPr>
  </w:style>
  <w:style w:type="paragraph" w:customStyle="1" w:styleId="SideHeading">
    <w:name w:val="Side Heading"/>
    <w:basedOn w:val="HeadingBase"/>
    <w:rsid w:val="00E76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151"/>
    <w:pPr>
      <w:tabs>
        <w:tab w:val="num" w:pos="360"/>
      </w:tabs>
    </w:pPr>
  </w:style>
  <w:style w:type="paragraph" w:styleId="PlainText">
    <w:name w:val="Plain Text"/>
    <w:basedOn w:val="Normal"/>
    <w:link w:val="PlainTextChar"/>
    <w:rsid w:val="00E76151"/>
    <w:rPr>
      <w:sz w:val="20"/>
    </w:rPr>
  </w:style>
  <w:style w:type="character" w:customStyle="1" w:styleId="PlainTextChar">
    <w:name w:val="Plain Text Char"/>
    <w:basedOn w:val="DefaultParagraphFont"/>
    <w:link w:val="PlainText"/>
    <w:rsid w:val="00E76151"/>
    <w:rPr>
      <w:rFonts w:ascii="Courier New" w:eastAsia="Times New Roman" w:hAnsi="Courier New" w:cs="Times New Roman"/>
      <w:sz w:val="20"/>
      <w:szCs w:val="20"/>
      <w:lang w:eastAsia="en-US"/>
    </w:rPr>
  </w:style>
  <w:style w:type="character" w:customStyle="1" w:styleId="MenuOption">
    <w:name w:val="Menu Option"/>
    <w:basedOn w:val="DefaultParagraphFont"/>
    <w:rsid w:val="00E76151"/>
    <w:rPr>
      <w:b/>
      <w:smallCaps/>
    </w:rPr>
  </w:style>
  <w:style w:type="paragraph" w:customStyle="1" w:styleId="TableListNumber">
    <w:name w:val="Table List Number"/>
    <w:basedOn w:val="ListNumber"/>
    <w:rsid w:val="00E76151"/>
    <w:pPr>
      <w:numPr>
        <w:numId w:val="0"/>
      </w:numPr>
    </w:pPr>
  </w:style>
  <w:style w:type="paragraph" w:styleId="TOC4">
    <w:name w:val="toc 4"/>
    <w:basedOn w:val="TOCBase"/>
    <w:next w:val="Normal"/>
    <w:semiHidden/>
    <w:rsid w:val="00E76151"/>
    <w:pPr>
      <w:tabs>
        <w:tab w:val="right" w:leader="dot" w:pos="9071"/>
      </w:tabs>
      <w:ind w:left="1701"/>
    </w:pPr>
  </w:style>
  <w:style w:type="paragraph" w:customStyle="1" w:styleId="ListAlpha">
    <w:name w:val="List Alpha"/>
    <w:basedOn w:val="List"/>
    <w:rsid w:val="00E76151"/>
    <w:pPr>
      <w:numPr>
        <w:numId w:val="8"/>
      </w:numPr>
    </w:pPr>
  </w:style>
  <w:style w:type="paragraph" w:customStyle="1" w:styleId="ListAlpha2">
    <w:name w:val="List Alpha 2"/>
    <w:basedOn w:val="List2"/>
    <w:rsid w:val="00E76151"/>
    <w:pPr>
      <w:numPr>
        <w:numId w:val="7"/>
      </w:numPr>
    </w:pPr>
  </w:style>
  <w:style w:type="paragraph" w:styleId="List2">
    <w:name w:val="List 2"/>
    <w:basedOn w:val="BodyText"/>
    <w:rsid w:val="00E76151"/>
    <w:pPr>
      <w:tabs>
        <w:tab w:val="left" w:pos="680"/>
      </w:tabs>
      <w:spacing w:before="60" w:after="60"/>
      <w:ind w:left="680" w:hanging="340"/>
    </w:pPr>
  </w:style>
  <w:style w:type="paragraph" w:styleId="List3">
    <w:name w:val="List 3"/>
    <w:basedOn w:val="BodyText"/>
    <w:rsid w:val="00E76151"/>
    <w:pPr>
      <w:tabs>
        <w:tab w:val="left" w:pos="1021"/>
      </w:tabs>
      <w:spacing w:before="60" w:after="60"/>
      <w:ind w:left="1020" w:hanging="340"/>
    </w:pPr>
  </w:style>
  <w:style w:type="paragraph" w:styleId="List4">
    <w:name w:val="List 4"/>
    <w:basedOn w:val="BodyText"/>
    <w:rsid w:val="00E76151"/>
    <w:pPr>
      <w:tabs>
        <w:tab w:val="left" w:pos="1361"/>
      </w:tabs>
      <w:spacing w:before="60" w:after="60"/>
      <w:ind w:left="1361" w:hanging="340"/>
    </w:pPr>
  </w:style>
  <w:style w:type="paragraph" w:styleId="List5">
    <w:name w:val="List 5"/>
    <w:basedOn w:val="BodyText"/>
    <w:rsid w:val="00E76151"/>
    <w:pPr>
      <w:tabs>
        <w:tab w:val="left" w:pos="1701"/>
      </w:tabs>
      <w:spacing w:before="60" w:after="60"/>
      <w:ind w:left="1701" w:hanging="340"/>
    </w:pPr>
  </w:style>
  <w:style w:type="paragraph" w:styleId="ListBullet3">
    <w:name w:val="List Bullet 3"/>
    <w:basedOn w:val="List3"/>
    <w:rsid w:val="00E76151"/>
    <w:pPr>
      <w:numPr>
        <w:numId w:val="14"/>
      </w:numPr>
      <w:tabs>
        <w:tab w:val="clear" w:pos="1021"/>
      </w:tabs>
      <w:ind w:left="1037" w:hanging="357"/>
    </w:pPr>
  </w:style>
  <w:style w:type="paragraph" w:styleId="ListBullet4">
    <w:name w:val="List Bullet 4"/>
    <w:basedOn w:val="List4"/>
    <w:rsid w:val="00E76151"/>
    <w:pPr>
      <w:numPr>
        <w:numId w:val="2"/>
      </w:numPr>
      <w:tabs>
        <w:tab w:val="clear" w:pos="1361"/>
      </w:tabs>
    </w:pPr>
  </w:style>
  <w:style w:type="paragraph" w:styleId="ListBullet5">
    <w:name w:val="List Bullet 5"/>
    <w:basedOn w:val="List5"/>
    <w:rsid w:val="00E76151"/>
    <w:pPr>
      <w:numPr>
        <w:numId w:val="3"/>
      </w:numPr>
    </w:pPr>
  </w:style>
  <w:style w:type="paragraph" w:styleId="ListContinue2">
    <w:name w:val="List Continue 2"/>
    <w:basedOn w:val="List2"/>
    <w:rsid w:val="00E76151"/>
    <w:pPr>
      <w:ind w:firstLine="0"/>
    </w:pPr>
  </w:style>
  <w:style w:type="paragraph" w:styleId="ListContinue3">
    <w:name w:val="List Continue 3"/>
    <w:basedOn w:val="List3"/>
    <w:rsid w:val="00E76151"/>
    <w:pPr>
      <w:ind w:left="1021" w:firstLine="0"/>
    </w:pPr>
  </w:style>
  <w:style w:type="paragraph" w:styleId="ListContinue4">
    <w:name w:val="List Continue 4"/>
    <w:basedOn w:val="List4"/>
    <w:rsid w:val="00E76151"/>
    <w:pPr>
      <w:ind w:firstLine="0"/>
    </w:pPr>
  </w:style>
  <w:style w:type="paragraph" w:styleId="ListContinue5">
    <w:name w:val="List Continue 5"/>
    <w:basedOn w:val="List5"/>
    <w:rsid w:val="00E76151"/>
    <w:pPr>
      <w:ind w:firstLine="0"/>
    </w:pPr>
  </w:style>
  <w:style w:type="paragraph" w:styleId="ListNumber3">
    <w:name w:val="List Number 3"/>
    <w:basedOn w:val="List3"/>
    <w:rsid w:val="00E76151"/>
    <w:pPr>
      <w:numPr>
        <w:numId w:val="4"/>
      </w:numPr>
    </w:pPr>
  </w:style>
  <w:style w:type="paragraph" w:styleId="ListNumber4">
    <w:name w:val="List Number 4"/>
    <w:basedOn w:val="List4"/>
    <w:rsid w:val="00E76151"/>
    <w:pPr>
      <w:numPr>
        <w:numId w:val="5"/>
      </w:numPr>
    </w:pPr>
  </w:style>
  <w:style w:type="paragraph" w:styleId="ListNumber5">
    <w:name w:val="List Number 5"/>
    <w:basedOn w:val="List5"/>
    <w:rsid w:val="00E76151"/>
    <w:pPr>
      <w:numPr>
        <w:numId w:val="6"/>
      </w:numPr>
    </w:pPr>
  </w:style>
  <w:style w:type="paragraph" w:styleId="BlockText">
    <w:name w:val="Block Text"/>
    <w:basedOn w:val="Normal"/>
    <w:rsid w:val="00E76151"/>
    <w:pPr>
      <w:spacing w:after="120"/>
      <w:ind w:left="1440" w:right="1440"/>
    </w:pPr>
  </w:style>
  <w:style w:type="character" w:customStyle="1" w:styleId="Subscript">
    <w:name w:val="Subscript"/>
    <w:basedOn w:val="DefaultParagraphFont"/>
    <w:rsid w:val="00E76151"/>
    <w:rPr>
      <w:sz w:val="16"/>
      <w:vertAlign w:val="subscript"/>
    </w:rPr>
  </w:style>
  <w:style w:type="character" w:customStyle="1" w:styleId="Superscript">
    <w:name w:val="Superscript"/>
    <w:basedOn w:val="DefaultParagraphFont"/>
    <w:rsid w:val="00E76151"/>
    <w:rPr>
      <w:sz w:val="16"/>
      <w:vertAlign w:val="superscript"/>
    </w:rPr>
  </w:style>
  <w:style w:type="character" w:customStyle="1" w:styleId="Symbols">
    <w:name w:val="Symbols"/>
    <w:basedOn w:val="DefaultParagraphFont"/>
    <w:rsid w:val="00E76151"/>
    <w:rPr>
      <w:rFonts w:ascii="Symbol" w:hAnsi="Symbol"/>
    </w:rPr>
  </w:style>
  <w:style w:type="character" w:customStyle="1" w:styleId="MenuOptions">
    <w:name w:val="Menu Options"/>
    <w:basedOn w:val="DefaultParagraphFont"/>
    <w:rsid w:val="00E76151"/>
    <w:rPr>
      <w:rFonts w:ascii="Arial Narrow" w:hAnsi="Arial Narrow"/>
      <w:smallCaps/>
    </w:rPr>
  </w:style>
  <w:style w:type="character" w:customStyle="1" w:styleId="Buttons">
    <w:name w:val="Buttons"/>
    <w:basedOn w:val="DefaultParagraphFont"/>
    <w:rsid w:val="00E76151"/>
    <w:rPr>
      <w:b/>
    </w:rPr>
  </w:style>
  <w:style w:type="character" w:customStyle="1" w:styleId="Underlined">
    <w:name w:val="Underlined"/>
    <w:basedOn w:val="DefaultParagraphFont"/>
    <w:rsid w:val="00E76151"/>
    <w:rPr>
      <w:u w:val="single"/>
    </w:rPr>
  </w:style>
  <w:style w:type="paragraph" w:customStyle="1" w:styleId="TableBodyTextRight">
    <w:name w:val="Table Body Text Right"/>
    <w:basedOn w:val="TableBodyText"/>
    <w:rsid w:val="00E76151"/>
    <w:pPr>
      <w:widowControl w:val="0"/>
      <w:autoSpaceDE w:val="0"/>
      <w:autoSpaceDN w:val="0"/>
      <w:adjustRightInd w:val="0"/>
      <w:jc w:val="right"/>
    </w:pPr>
    <w:rPr>
      <w:rFonts w:cs="Arial"/>
      <w:szCs w:val="18"/>
    </w:rPr>
  </w:style>
  <w:style w:type="paragraph" w:customStyle="1" w:styleId="CopyrightText">
    <w:name w:val="Copyright Text"/>
    <w:basedOn w:val="BodyText"/>
    <w:rsid w:val="00E76151"/>
    <w:rPr>
      <w:sz w:val="18"/>
    </w:rPr>
  </w:style>
  <w:style w:type="paragraph" w:customStyle="1" w:styleId="BodySmallRight">
    <w:name w:val="Body Small Right"/>
    <w:basedOn w:val="BodyTextRight"/>
    <w:rsid w:val="00E76151"/>
    <w:rPr>
      <w:sz w:val="18"/>
      <w:szCs w:val="18"/>
    </w:rPr>
  </w:style>
  <w:style w:type="paragraph" w:customStyle="1" w:styleId="MarginEdition">
    <w:name w:val="Margin Edition"/>
    <w:basedOn w:val="MarginNote"/>
    <w:rsid w:val="00E76151"/>
    <w:pPr>
      <w:spacing w:before="0" w:after="0"/>
    </w:pPr>
    <w:rPr>
      <w:rFonts w:ascii="Times New Roman" w:hAnsi="Times New Roman"/>
      <w:color w:val="999999"/>
    </w:rPr>
  </w:style>
  <w:style w:type="paragraph" w:customStyle="1" w:styleId="Spacer">
    <w:name w:val="Spacer"/>
    <w:basedOn w:val="Normal"/>
    <w:rsid w:val="00E76151"/>
    <w:rPr>
      <w:sz w:val="2"/>
      <w:szCs w:val="2"/>
    </w:rPr>
  </w:style>
  <w:style w:type="character" w:customStyle="1" w:styleId="Small">
    <w:name w:val="Small"/>
    <w:basedOn w:val="DefaultParagraphFont"/>
    <w:rsid w:val="00E76151"/>
    <w:rPr>
      <w:sz w:val="16"/>
    </w:rPr>
  </w:style>
  <w:style w:type="paragraph" w:customStyle="1" w:styleId="WideTable">
    <w:name w:val="Wide Table"/>
    <w:basedOn w:val="Normal"/>
    <w:rsid w:val="00E76151"/>
    <w:pPr>
      <w:ind w:left="-1418"/>
    </w:pPr>
    <w:rPr>
      <w:sz w:val="2"/>
      <w:szCs w:val="2"/>
    </w:rPr>
  </w:style>
  <w:style w:type="character" w:styleId="PageNumber">
    <w:name w:val="page number"/>
    <w:basedOn w:val="DefaultParagraphFont"/>
    <w:rsid w:val="00E76151"/>
  </w:style>
  <w:style w:type="paragraph" w:styleId="Quote">
    <w:name w:val="Quote"/>
    <w:basedOn w:val="Heading1"/>
    <w:link w:val="QuoteChar"/>
    <w:qFormat/>
    <w:rsid w:val="00E76151"/>
    <w:rPr>
      <w:b w:val="0"/>
      <w:sz w:val="72"/>
      <w:szCs w:val="72"/>
      <w:lang w:val="en-NZ"/>
    </w:rPr>
  </w:style>
  <w:style w:type="character" w:customStyle="1" w:styleId="QuoteChar">
    <w:name w:val="Quote Char"/>
    <w:basedOn w:val="DefaultParagraphFont"/>
    <w:link w:val="Quote"/>
    <w:rsid w:val="00E76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151"/>
    <w:pPr>
      <w:pageBreakBefore/>
    </w:pPr>
  </w:style>
  <w:style w:type="paragraph" w:customStyle="1" w:styleId="Border">
    <w:name w:val="Border"/>
    <w:basedOn w:val="Normal"/>
    <w:qFormat/>
    <w:rsid w:val="00E76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151"/>
    <w:rPr>
      <w:b/>
      <w:bCs/>
      <w:i/>
      <w:iCs/>
      <w:color w:val="auto"/>
    </w:rPr>
  </w:style>
  <w:style w:type="paragraph" w:styleId="IntenseQuote">
    <w:name w:val="Intense Quote"/>
    <w:basedOn w:val="Normal"/>
    <w:next w:val="Normal"/>
    <w:link w:val="IntenseQuoteChar"/>
    <w:uiPriority w:val="30"/>
    <w:qFormat/>
    <w:rsid w:val="00E76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151"/>
    <w:rPr>
      <w:smallCaps/>
      <w:color w:val="auto"/>
      <w:u w:val="single"/>
    </w:rPr>
  </w:style>
  <w:style w:type="character" w:styleId="IntenseReference">
    <w:name w:val="Intense Reference"/>
    <w:basedOn w:val="DefaultParagraphFont"/>
    <w:uiPriority w:val="32"/>
    <w:qFormat/>
    <w:rsid w:val="00E76151"/>
    <w:rPr>
      <w:b/>
      <w:bCs/>
      <w:smallCaps/>
      <w:color w:val="auto"/>
      <w:spacing w:val="5"/>
      <w:u w:val="single"/>
    </w:rPr>
  </w:style>
  <w:style w:type="paragraph" w:customStyle="1" w:styleId="2ColumnHeading">
    <w:name w:val="2Column Heading"/>
    <w:basedOn w:val="BodyText"/>
    <w:qFormat/>
    <w:rsid w:val="00E76151"/>
    <w:pPr>
      <w:spacing w:after="60"/>
      <w:ind w:left="-2268"/>
    </w:pPr>
    <w:rPr>
      <w:b/>
    </w:rPr>
  </w:style>
  <w:style w:type="paragraph" w:customStyle="1" w:styleId="Heading1TOC">
    <w:name w:val="Heading1 TOC"/>
    <w:basedOn w:val="Normal"/>
    <w:qFormat/>
    <w:rsid w:val="00E76151"/>
    <w:pPr>
      <w:spacing w:before="240" w:after="120"/>
    </w:pPr>
    <w:rPr>
      <w:rFonts w:ascii="Times New Roman" w:hAnsi="Times New Roman"/>
      <w:b/>
      <w:sz w:val="32"/>
    </w:rPr>
  </w:style>
  <w:style w:type="paragraph" w:customStyle="1" w:styleId="Heading2TOC">
    <w:name w:val="Heading2 TOC"/>
    <w:basedOn w:val="Normal"/>
    <w:qFormat/>
    <w:rsid w:val="00E76151"/>
    <w:pPr>
      <w:spacing w:before="240" w:after="60"/>
    </w:pPr>
    <w:rPr>
      <w:rFonts w:ascii="Times New Roman" w:hAnsi="Times New Roman"/>
      <w:b/>
      <w:sz w:val="28"/>
    </w:rPr>
  </w:style>
  <w:style w:type="character" w:customStyle="1" w:styleId="Underline">
    <w:name w:val="Underline"/>
    <w:basedOn w:val="DefaultParagraphFont"/>
    <w:qFormat/>
    <w:rsid w:val="00E76151"/>
    <w:rPr>
      <w:u w:val="single"/>
    </w:rPr>
  </w:style>
  <w:style w:type="character" w:customStyle="1" w:styleId="BoldandItalics">
    <w:name w:val="Bold and Italics"/>
    <w:qFormat/>
    <w:rsid w:val="00E76151"/>
    <w:rPr>
      <w:b/>
      <w:i/>
      <w:u w:val="none"/>
    </w:rPr>
  </w:style>
  <w:style w:type="paragraph" w:styleId="BalloonText">
    <w:name w:val="Balloon Text"/>
    <w:basedOn w:val="Normal"/>
    <w:link w:val="BalloonTextChar"/>
    <w:rsid w:val="00E76151"/>
    <w:rPr>
      <w:rFonts w:ascii="Tahoma" w:hAnsi="Tahoma" w:cs="Tahoma"/>
      <w:sz w:val="16"/>
      <w:szCs w:val="16"/>
    </w:rPr>
  </w:style>
  <w:style w:type="character" w:customStyle="1" w:styleId="BalloonTextChar">
    <w:name w:val="Balloon Text Char"/>
    <w:basedOn w:val="DefaultParagraphFont"/>
    <w:link w:val="BalloonText"/>
    <w:rsid w:val="00E76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151"/>
    <w:rPr>
      <w:b/>
      <w:color w:val="660033"/>
      <w:spacing w:val="0"/>
    </w:rPr>
  </w:style>
  <w:style w:type="paragraph" w:customStyle="1" w:styleId="Nameditemlist">
    <w:name w:val="Named item list"/>
    <w:basedOn w:val="BodyText"/>
    <w:qFormat/>
    <w:rsid w:val="00E76151"/>
    <w:pPr>
      <w:tabs>
        <w:tab w:val="left" w:pos="2835"/>
      </w:tabs>
      <w:ind w:left="2835" w:hanging="2835"/>
    </w:pPr>
  </w:style>
  <w:style w:type="paragraph" w:customStyle="1" w:styleId="BodyTextnopadding">
    <w:name w:val="Body Text no padding"/>
    <w:basedOn w:val="BodyText"/>
    <w:qFormat/>
    <w:rsid w:val="00E76151"/>
    <w:pPr>
      <w:spacing w:before="0" w:after="0"/>
    </w:pPr>
  </w:style>
  <w:style w:type="character" w:styleId="Hyperlink">
    <w:name w:val="Hyperlink"/>
    <w:basedOn w:val="DefaultParagraphFont"/>
    <w:uiPriority w:val="99"/>
    <w:unhideWhenUsed/>
    <w:rsid w:val="00683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3532</Characters>
  <Application>Microsoft Office Word</Application>
  <DocSecurity>0</DocSecurity>
  <Lines>130</Lines>
  <Paragraphs>72</Paragraphs>
  <ScaleCrop>false</ScaleCrop>
  <Company>Author-it Software Corporation Ltd.</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AVII0001 Advise on major services and attractions at aviation destinations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2019-01-31T04:24:00Z</dcterms:created>
  <dcterms:modified xsi:type="dcterms:W3CDTF">2019-01-31T04:24:00Z</dcterms:modified>
</cp:coreProperties>
</file>