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9EF" w:rsidP="00053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AVIH4012 Plan a flight under night visual flight rules </w:t>
      </w:r>
      <w:r>
        <w:fldChar w:fldCharType="end"/>
      </w:r>
    </w:p>
    <w:p w:rsidR="000539EF" w:rsidP="000539EF">
      <w:pPr>
        <w:pStyle w:val="Version"/>
        <w:sectPr w:rsidSect="00BC5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5FF" w:rsidP="00BC55FF">
      <w:pPr>
        <w:pStyle w:val="SuperHeading"/>
      </w:pPr>
      <w:r w:rsidRPr="00BC55FF">
        <w:t xml:space="preserve">AVIH4012 Plan a flight under night visual flight rules </w:t>
      </w:r>
    </w:p>
    <w:p w:rsidR="00000000" w:rsidRPr="00BC55FF" w:rsidP="00BC55FF">
      <w:pPr>
        <w:pStyle w:val="Heading1"/>
      </w:pPr>
      <w:bookmarkStart w:id="1" w:name="O_663464"/>
      <w:bookmarkEnd w:id="1"/>
      <w:r w:rsidRPr="00BC55FF">
        <w:t>Modification History</w:t>
      </w:r>
    </w:p>
    <w:p w:rsidR="000539EF" w:rsidP="000539EF">
      <w:pPr>
        <w:pStyle w:val="BodyText"/>
      </w:pPr>
      <w:r w:rsidRPr="00BC55FF">
        <w:t>Release 1. This is the first release of this unit of competency in the AVI Aviation Training Package.</w:t>
      </w:r>
    </w:p>
    <w:p w:rsidR="00000000" w:rsidRPr="00BC55FF" w:rsidP="00BC55FF">
      <w:pPr>
        <w:pStyle w:val="Heading1"/>
      </w:pPr>
      <w:bookmarkStart w:id="2" w:name="O_663465"/>
      <w:bookmarkEnd w:id="2"/>
      <w:r w:rsidRPr="00BC55F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C55F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FF" w:rsidP="00BC55FF">
            <w:pPr>
              <w:pStyle w:val="BodyText"/>
            </w:pPr>
            <w:r w:rsidRPr="00BC55FF">
              <w:t>This unit involves the skills and knowledge required to plan a flight under night visua</w:t>
            </w:r>
            <w:r w:rsidRPr="00BC55FF">
              <w:t xml:space="preserve">l flight rules (NVFR), in compliance with the relevant regulatory requirements of the Civil Aviation Safety Authority (CASA) and national operating standards. </w:t>
            </w:r>
          </w:p>
          <w:p w:rsidR="00000000" w:rsidRPr="00BC55FF" w:rsidP="00BC55FF">
            <w:pPr>
              <w:pStyle w:val="BodyText"/>
            </w:pPr>
            <w:r w:rsidRPr="00BC55FF">
              <w:t>It includes determining aircraft NVFR flight requirements, obtaining and using operational docum</w:t>
            </w:r>
            <w:r w:rsidRPr="00BC55FF">
              <w:t>ents, preparing NVFR flight plans, making flight notifications and programming navigation systems.</w:t>
            </w:r>
          </w:p>
          <w:p w:rsidR="00000000" w:rsidRPr="00BC55FF" w:rsidP="00BC55FF">
            <w:pPr>
              <w:pStyle w:val="BodyText"/>
            </w:pPr>
            <w:r w:rsidRPr="00BC55FF">
              <w:t>This unit addresses aviation technical skill requirements (physical, mental and task-management abilities) related to route planning and navigation duties of</w:t>
            </w:r>
            <w:r w:rsidRPr="00BC55FF">
              <w:t xml:space="preserve"> flight crew, and contributes to safe and effective performance in complex aviation operational environments.</w:t>
            </w:r>
          </w:p>
          <w:p w:rsidR="00000000" w:rsidRPr="00BC55FF" w:rsidP="00BC55FF">
            <w:pPr>
              <w:pStyle w:val="BodyText"/>
            </w:pPr>
            <w:r w:rsidRPr="00BC55FF">
              <w:t xml:space="preserve">Operations are conducted as part of recreational, commercial and military aircraft activities across a variety of operational contexts within the </w:t>
            </w:r>
            <w:r w:rsidRPr="00BC55FF">
              <w:t>Australian aviation industry.</w:t>
            </w:r>
          </w:p>
          <w:p w:rsidR="00000000" w:rsidRPr="00BC55FF" w:rsidP="00BC55FF">
            <w:pPr>
              <w:pStyle w:val="BodyText"/>
            </w:pPr>
            <w:r w:rsidRPr="00BC55FF">
              <w:t>Work is performed independently or under limited supervision within a single-pilot or multi-crew environment.</w:t>
            </w:r>
          </w:p>
          <w:p w:rsidR="00000000" w:rsidRPr="00BC55FF" w:rsidP="00BC55FF">
            <w:pPr>
              <w:pStyle w:val="BodyText"/>
            </w:pPr>
            <w:r w:rsidRPr="00BC55FF">
              <w:t>Licensing, legislative, regulatory or certification requirements are applicable to this unit.</w:t>
            </w:r>
          </w:p>
          <w:p w:rsidR="00000000" w:rsidRPr="00BC55FF" w:rsidP="00BC55FF">
            <w:pPr>
              <w:pStyle w:val="BodyText"/>
            </w:pPr>
            <w:r w:rsidRPr="00BC55FF">
              <w:t>Use for Defence Aviati</w:t>
            </w:r>
            <w:r w:rsidRPr="00BC55FF">
              <w:t>on is to be in accordance with relevant Defence Orders, Instructions, Publications and Regulations.</w:t>
            </w:r>
          </w:p>
        </w:tc>
      </w:tr>
    </w:tbl>
    <w:p w:rsidR="000539EF" w:rsidP="00BC55FF">
      <w:pPr>
        <w:pStyle w:val="BodyText"/>
      </w:pPr>
    </w:p>
    <w:p w:rsidR="000539EF" w:rsidP="00BC55FF">
      <w:pPr>
        <w:pStyle w:val="BodyText"/>
      </w:pPr>
    </w:p>
    <w:p w:rsidR="00000000" w:rsidRPr="00BC55FF" w:rsidP="00BC55FF">
      <w:pPr>
        <w:pStyle w:val="Heading1"/>
      </w:pPr>
      <w:bookmarkStart w:id="3" w:name="O_663466"/>
      <w:bookmarkEnd w:id="3"/>
      <w:r w:rsidRPr="00BC55FF">
        <w:t>Pre-requisite Unit</w:t>
      </w:r>
    </w:p>
    <w:p w:rsidR="000539EF" w:rsidP="000539EF">
      <w:pPr>
        <w:pStyle w:val="BodyText"/>
      </w:pPr>
      <w:r w:rsidRPr="00BC55FF">
        <w:t>Not applicable.</w:t>
      </w:r>
    </w:p>
    <w:p w:rsidR="00000000" w:rsidRPr="00BC55FF" w:rsidP="00BC55FF">
      <w:pPr>
        <w:pStyle w:val="Heading1"/>
      </w:pPr>
      <w:bookmarkStart w:id="4" w:name="O_663467"/>
      <w:bookmarkEnd w:id="4"/>
      <w:r w:rsidRPr="00BC55FF">
        <w:t>Competency Field</w:t>
      </w:r>
    </w:p>
    <w:p w:rsidR="000539EF" w:rsidP="000539EF">
      <w:pPr>
        <w:pStyle w:val="BodyText"/>
      </w:pPr>
      <w:r w:rsidRPr="00BC55FF">
        <w:t>H – Route Planning and Navigation</w:t>
      </w:r>
    </w:p>
    <w:p w:rsidR="00000000" w:rsidRPr="00BC55FF" w:rsidP="00BC55FF">
      <w:pPr>
        <w:pStyle w:val="Heading1"/>
      </w:pPr>
      <w:bookmarkStart w:id="5" w:name="O_663468"/>
      <w:bookmarkEnd w:id="5"/>
      <w:r w:rsidRPr="00BC55FF">
        <w:t>Unit Sector</w:t>
      </w:r>
    </w:p>
    <w:p w:rsidR="000539EF" w:rsidP="000539EF">
      <w:pPr>
        <w:pStyle w:val="BodyText"/>
      </w:pPr>
      <w:r w:rsidRPr="00BC55FF">
        <w:t>Not applicable.</w:t>
      </w:r>
    </w:p>
    <w:p w:rsidR="00000000" w:rsidRPr="00BC55FF" w:rsidP="00BC55FF">
      <w:pPr>
        <w:pStyle w:val="Heading1"/>
      </w:pPr>
      <w:bookmarkStart w:id="6" w:name="O_663469"/>
      <w:bookmarkEnd w:id="6"/>
      <w:r w:rsidRPr="00BC55F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FF" w:rsidP="00BC55FF">
            <w:pPr>
              <w:pStyle w:val="BodyText"/>
            </w:pPr>
            <w:r w:rsidRPr="00BC55F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rPr>
                <w:rStyle w:val="SpecialBold"/>
              </w:rPr>
              <w:t>PERFORMANCE CRITERIA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Performance criteria describe the performance needed to demonstrate achievement of the element.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FF" w:rsidP="00BC55FF">
            <w:pPr>
              <w:pStyle w:val="BodyText"/>
            </w:pPr>
            <w:r w:rsidRPr="00BC55F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rPr>
                <w:rStyle w:val="SpecialBold"/>
              </w:rPr>
              <w:t>Determine ai</w:t>
            </w:r>
            <w:r w:rsidRPr="00BC55FF">
              <w:rPr>
                <w:rStyle w:val="SpecialBold"/>
              </w:rPr>
              <w:t>rcraft meets requirements for NVFR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Aircraft requirements for NVFR flight are determined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 xml:space="preserve">Flight and navigation instruments, minimum electrical lighting, navigation equipment and any other requirements fitted to aircraft are checked </w:t>
            </w:r>
            <w:r w:rsidRPr="00BC55FF">
              <w:t>to ensure they are suitable and serviceable for NVFR flight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FF" w:rsidP="00BC55FF">
            <w:pPr>
              <w:pStyle w:val="BodyText"/>
            </w:pPr>
            <w:r w:rsidRPr="00BC55F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rPr>
                <w:rStyle w:val="SpecialBold"/>
              </w:rPr>
              <w:t>Obtain and use current operational documents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Operational documents applicable to flight are obtained and checked for currency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Applicable infor</w:t>
            </w:r>
            <w:r w:rsidRPr="00BC55FF">
              <w:t>mation contained in documents for flight planning and management is interpreted and applied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Documents required for flight are stowed and their accessibility for pilot during flight is ensured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FF" w:rsidP="00BC55FF">
            <w:pPr>
              <w:pStyle w:val="BodyText"/>
            </w:pPr>
            <w:r w:rsidRPr="00BC55F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rPr>
                <w:rStyle w:val="SpecialBold"/>
              </w:rPr>
              <w:t>Prepare flight plan for NVFR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Charts suitabl</w:t>
            </w:r>
            <w:r w:rsidRPr="00BC55FF">
              <w:t>e for intended NVFR flight are selected and prepared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Hazards are identified, risks are assessed and hazard management is implemented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Meteorological, airways facilities, aerodrome and Notice to Airmen (NOTAM) information applicable to planning and conducting a flight is obtained, interpreted and applie</w:t>
            </w:r>
            <w:r w:rsidRPr="00BC55FF">
              <w:t>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Routes to optimise options in engine failure are planned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FF" w:rsidP="00BC55FF">
            <w:pPr>
              <w:pStyle w:val="BodyText"/>
            </w:pPr>
            <w:r w:rsidRPr="00BC55F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rPr>
                <w:rStyle w:val="SpecialBold"/>
              </w:rPr>
              <w:t>Determine operational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Suitability of aerodrome lighting for night operations is determined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Curfew requirements are complied with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Duration of flight is determined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Holding, alternate and reserve fuel requirements due to weather, navigation aid availability and aerodrome lighting are determined in accordance with operational requirements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Total fuel requirements are calculated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FF" w:rsidP="00BC55FF">
            <w:pPr>
              <w:pStyle w:val="BodyText"/>
            </w:pPr>
            <w:r w:rsidRPr="00BC55F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rPr>
                <w:rStyle w:val="SpecialBold"/>
              </w:rPr>
              <w:t>Make flight notification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Flight notification is prepared for planned NVFR flight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Completed flight notification is submitted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Flight notification acceptance is confirmed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FF" w:rsidP="00BC55FF">
            <w:pPr>
              <w:pStyle w:val="BodyText"/>
            </w:pPr>
            <w:r w:rsidRPr="00BC55FF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rPr>
                <w:rStyle w:val="SpecialBold"/>
              </w:rPr>
              <w:t>Program navigation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Data is prepared for transfer to approved airborne navigation system</w:t>
            </w:r>
          </w:p>
        </w:tc>
      </w:tr>
      <w:tr w:rsidTr="000539E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5FF">
            <w:pPr>
              <w:pStyle w:val="BodyText"/>
              <w:rPr>
                <w:lang w:val="en-NZ"/>
              </w:rPr>
            </w:pPr>
            <w:r w:rsidRPr="00BC55FF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5FF" w:rsidP="00BC55FF">
            <w:pPr>
              <w:pStyle w:val="BodyText"/>
            </w:pPr>
            <w:r w:rsidRPr="00BC55FF">
              <w:t>Navigation data is loaded and checked</w:t>
            </w:r>
          </w:p>
        </w:tc>
      </w:tr>
    </w:tbl>
    <w:p w:rsidR="000539EF" w:rsidP="00BC55FF">
      <w:pPr>
        <w:pStyle w:val="BodyText"/>
      </w:pPr>
    </w:p>
    <w:p w:rsidR="000539EF" w:rsidP="00BC55FF">
      <w:pPr>
        <w:pStyle w:val="BodyText"/>
      </w:pPr>
    </w:p>
    <w:p w:rsidR="00000000" w:rsidRPr="00BC55FF" w:rsidP="00BC55FF">
      <w:pPr>
        <w:pStyle w:val="Heading1"/>
      </w:pPr>
      <w:bookmarkStart w:id="7" w:name="O_663470"/>
      <w:bookmarkEnd w:id="7"/>
      <w:r w:rsidRPr="00BC55FF">
        <w:t>Foundation Skills</w:t>
      </w:r>
    </w:p>
    <w:p w:rsidR="000539EF" w:rsidP="000539EF">
      <w:pPr>
        <w:pStyle w:val="BodyText"/>
      </w:pPr>
      <w:r w:rsidRPr="00BC55FF">
        <w:t>Foundation skills essential to performance are explicit in the performance criteria of this unit of competency.</w:t>
      </w:r>
    </w:p>
    <w:p w:rsidR="00000000" w:rsidRPr="00BC55FF" w:rsidP="00BC55FF">
      <w:pPr>
        <w:pStyle w:val="Heading1"/>
      </w:pPr>
      <w:bookmarkStart w:id="8" w:name="O_663471"/>
      <w:bookmarkEnd w:id="8"/>
      <w:r w:rsidRPr="00BC55FF">
        <w:t>Range of Conditions</w:t>
      </w:r>
    </w:p>
    <w:p w:rsidR="000539EF" w:rsidP="000539EF">
      <w:pPr>
        <w:pStyle w:val="BodyText"/>
      </w:pPr>
      <w:r w:rsidRPr="00BC55FF">
        <w:t>Range is restricted to essential operating conditions and any other variables essential to the work enviro</w:t>
      </w:r>
      <w:r w:rsidRPr="00BC55FF">
        <w:t>nment.</w:t>
      </w:r>
    </w:p>
    <w:p w:rsidR="00000000" w:rsidRPr="00BC55FF" w:rsidP="00BC55FF">
      <w:pPr>
        <w:pStyle w:val="Heading1"/>
      </w:pPr>
      <w:bookmarkStart w:id="9" w:name="O_663472"/>
      <w:bookmarkEnd w:id="9"/>
      <w:r w:rsidRPr="00BC55FF">
        <w:t>Unit Mapping Information</w:t>
      </w:r>
    </w:p>
    <w:p w:rsidR="000539EF" w:rsidP="000539EF">
      <w:pPr>
        <w:pStyle w:val="BodyText"/>
      </w:pPr>
      <w:r w:rsidRPr="00BC55FF">
        <w:t>This unit replaces and is equivalent to AVIH4012A Plan a flight under Night Visual Flight Rules (NVFR).</w:t>
      </w:r>
    </w:p>
    <w:p w:rsidR="00000000" w:rsidRPr="00BC55FF" w:rsidP="00BC55FF">
      <w:pPr>
        <w:pStyle w:val="Heading1"/>
      </w:pPr>
      <w:bookmarkStart w:id="10" w:name="O_663479"/>
      <w:bookmarkEnd w:id="10"/>
      <w:r w:rsidRPr="00BC55FF">
        <w:t>Links</w:t>
      </w:r>
    </w:p>
    <w:p w:rsidR="00000000" w:rsidRPr="00BC55FF" w:rsidP="000539EF">
      <w:pPr>
        <w:pStyle w:val="BodyText"/>
      </w:pPr>
      <w:r w:rsidRPr="00BC55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F4989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C55FF" w:rsidP="00BC55FF"/>
    <w:sectPr w:rsidSect="00BC55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FF" w:rsidRPr="000539EF" w:rsidP="00053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EF" w:rsidP="00BC5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9EF" w:rsidP="00BC5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39EF" w:rsidP="00BC5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5FF" w:rsidRPr="000539EF" w:rsidP="00053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9EF" w:rsidRPr="002D2AF8" w:rsidP="00BC5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AVIH4012 Plan a flight under night visual flight rules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539EF" w:rsidP="00BC5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5FF"/>
  </w:style>
  <w:style w:type="character" w:customStyle="1" w:styleId="Heading1Char">
    <w:name w:val="Heading 1 Char"/>
    <w:basedOn w:val="DefaultParagraphFont"/>
    <w:link w:val="Heading1"/>
    <w:rsid w:val="00BC5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5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55FF"/>
    <w:rPr>
      <w:b/>
      <w:spacing w:val="0"/>
    </w:rPr>
  </w:style>
  <w:style w:type="paragraph" w:customStyle="1" w:styleId="SuperHeading">
    <w:name w:val="SuperHeading"/>
    <w:basedOn w:val="Normal"/>
    <w:rsid w:val="00BC5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5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55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5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5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5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5FF"/>
    <w:rPr>
      <w:i/>
    </w:rPr>
  </w:style>
  <w:style w:type="paragraph" w:styleId="Caption">
    <w:name w:val="caption"/>
    <w:basedOn w:val="BodyText"/>
    <w:next w:val="Normal"/>
    <w:qFormat/>
    <w:rsid w:val="00BC5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5FF"/>
  </w:style>
  <w:style w:type="paragraph" w:styleId="TableofFigures">
    <w:name w:val="table of figures"/>
    <w:basedOn w:val="Normal"/>
    <w:next w:val="Normal"/>
    <w:semiHidden/>
    <w:rsid w:val="00BC5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5FF"/>
    <w:pPr>
      <w:numPr>
        <w:numId w:val="9"/>
      </w:numPr>
    </w:pPr>
  </w:style>
  <w:style w:type="character" w:customStyle="1" w:styleId="WingdingSymbols">
    <w:name w:val="Wingding Symbols"/>
    <w:rsid w:val="00BC55FF"/>
    <w:rPr>
      <w:rFonts w:ascii="Wingdings" w:hAnsi="Wingdings"/>
    </w:rPr>
  </w:style>
  <w:style w:type="paragraph" w:customStyle="1" w:styleId="TableHeading">
    <w:name w:val="Table Heading"/>
    <w:basedOn w:val="HeadingBase"/>
    <w:rsid w:val="00BC5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5FF"/>
    <w:rPr>
      <w:color w:val="0033CC"/>
      <w:u w:val="none"/>
    </w:rPr>
  </w:style>
  <w:style w:type="paragraph" w:customStyle="1" w:styleId="BodyTextRight">
    <w:name w:val="Body Text Right"/>
    <w:basedOn w:val="BodyText"/>
    <w:rsid w:val="00BC5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5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5FF"/>
    <w:rPr>
      <w:sz w:val="32"/>
    </w:rPr>
  </w:style>
  <w:style w:type="paragraph" w:customStyle="1" w:styleId="HeadingProcedure">
    <w:name w:val="Heading Procedure"/>
    <w:basedOn w:val="HeadingBase"/>
    <w:next w:val="Normal"/>
    <w:rsid w:val="00BC5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5FF"/>
    <w:pPr>
      <w:spacing w:before="60" w:after="60"/>
    </w:pPr>
  </w:style>
  <w:style w:type="paragraph" w:styleId="ListContinue">
    <w:name w:val="List Continue"/>
    <w:basedOn w:val="List"/>
    <w:rsid w:val="00BC55FF"/>
    <w:pPr>
      <w:ind w:firstLine="0"/>
    </w:pPr>
  </w:style>
  <w:style w:type="paragraph" w:customStyle="1" w:styleId="ListNote">
    <w:name w:val="List Note"/>
    <w:basedOn w:val="List"/>
    <w:rsid w:val="00BC5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5FF"/>
    <w:rPr>
      <w:rFonts w:ascii="Courier New" w:hAnsi="Courier New"/>
    </w:rPr>
  </w:style>
  <w:style w:type="paragraph" w:customStyle="1" w:styleId="NoteBullet">
    <w:name w:val="Note Bullet"/>
    <w:basedOn w:val="Note"/>
    <w:rsid w:val="00BC5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5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5FF"/>
    <w:rPr>
      <w:b/>
      <w:smallCaps/>
    </w:rPr>
  </w:style>
  <w:style w:type="paragraph" w:customStyle="1" w:styleId="TableListNumber">
    <w:name w:val="Table List Number"/>
    <w:basedOn w:val="ListNumber"/>
    <w:rsid w:val="00BC5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5FF"/>
    <w:pPr>
      <w:numPr>
        <w:numId w:val="7"/>
      </w:numPr>
    </w:pPr>
  </w:style>
  <w:style w:type="paragraph" w:customStyle="1" w:styleId="ListAlpha2">
    <w:name w:val="List Alpha 2"/>
    <w:basedOn w:val="List2"/>
    <w:rsid w:val="00BC55FF"/>
    <w:pPr>
      <w:numPr>
        <w:numId w:val="6"/>
      </w:numPr>
    </w:pPr>
  </w:style>
  <w:style w:type="paragraph" w:styleId="List2">
    <w:name w:val="List 2"/>
    <w:basedOn w:val="BodyText"/>
    <w:rsid w:val="00BC5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5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5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55FF"/>
    <w:pPr>
      <w:numPr>
        <w:numId w:val="2"/>
      </w:numPr>
    </w:pPr>
  </w:style>
  <w:style w:type="paragraph" w:styleId="ListContinue2">
    <w:name w:val="List Continue 2"/>
    <w:basedOn w:val="List2"/>
    <w:rsid w:val="00BC55FF"/>
    <w:pPr>
      <w:ind w:firstLine="0"/>
    </w:pPr>
  </w:style>
  <w:style w:type="paragraph" w:styleId="ListContinue3">
    <w:name w:val="List Continue 3"/>
    <w:basedOn w:val="List3"/>
    <w:rsid w:val="00BC55FF"/>
    <w:pPr>
      <w:ind w:left="1021" w:firstLine="0"/>
    </w:pPr>
  </w:style>
  <w:style w:type="paragraph" w:styleId="ListContinue4">
    <w:name w:val="List Continue 4"/>
    <w:basedOn w:val="List4"/>
    <w:rsid w:val="00BC55FF"/>
    <w:pPr>
      <w:ind w:firstLine="0"/>
    </w:pPr>
  </w:style>
  <w:style w:type="paragraph" w:styleId="ListContinue5">
    <w:name w:val="List Continue 5"/>
    <w:basedOn w:val="List5"/>
    <w:rsid w:val="00BC55FF"/>
    <w:pPr>
      <w:ind w:firstLine="0"/>
    </w:pPr>
  </w:style>
  <w:style w:type="paragraph" w:styleId="ListNumber3">
    <w:name w:val="List Number 3"/>
    <w:basedOn w:val="List3"/>
    <w:rsid w:val="00BC55FF"/>
    <w:pPr>
      <w:numPr>
        <w:numId w:val="3"/>
      </w:numPr>
    </w:pPr>
  </w:style>
  <w:style w:type="paragraph" w:styleId="ListNumber4">
    <w:name w:val="List Number 4"/>
    <w:basedOn w:val="List4"/>
    <w:rsid w:val="00BC55FF"/>
    <w:pPr>
      <w:numPr>
        <w:numId w:val="4"/>
      </w:numPr>
    </w:pPr>
  </w:style>
  <w:style w:type="paragraph" w:styleId="ListNumber5">
    <w:name w:val="List Number 5"/>
    <w:basedOn w:val="List5"/>
    <w:rsid w:val="00BC55FF"/>
    <w:pPr>
      <w:numPr>
        <w:numId w:val="5"/>
      </w:numPr>
    </w:pPr>
  </w:style>
  <w:style w:type="paragraph" w:styleId="BlockText">
    <w:name w:val="Block Text"/>
    <w:basedOn w:val="Normal"/>
    <w:rsid w:val="00BC5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5FF"/>
    <w:rPr>
      <w:sz w:val="16"/>
      <w:vertAlign w:val="superscript"/>
    </w:rPr>
  </w:style>
  <w:style w:type="character" w:customStyle="1" w:styleId="Symbols">
    <w:name w:val="Symbols"/>
    <w:basedOn w:val="DefaultParagraphFont"/>
    <w:rsid w:val="00BC55FF"/>
    <w:rPr>
      <w:rFonts w:ascii="Symbol" w:hAnsi="Symbol"/>
    </w:rPr>
  </w:style>
  <w:style w:type="character" w:customStyle="1" w:styleId="MenuOptions">
    <w:name w:val="Menu Options"/>
    <w:basedOn w:val="DefaultParagraphFont"/>
    <w:rsid w:val="00BC5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5FF"/>
    <w:rPr>
      <w:b/>
    </w:rPr>
  </w:style>
  <w:style w:type="character" w:customStyle="1" w:styleId="Underlined">
    <w:name w:val="Underlined"/>
    <w:basedOn w:val="DefaultParagraphFont"/>
    <w:rsid w:val="00BC55FF"/>
    <w:rPr>
      <w:u w:val="single"/>
    </w:rPr>
  </w:style>
  <w:style w:type="paragraph" w:customStyle="1" w:styleId="TableBodyTextRight">
    <w:name w:val="Table Body Text Right"/>
    <w:basedOn w:val="TableBodyText"/>
    <w:rsid w:val="00BC5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5FF"/>
    <w:rPr>
      <w:sz w:val="18"/>
    </w:rPr>
  </w:style>
  <w:style w:type="paragraph" w:customStyle="1" w:styleId="BodySmallRight">
    <w:name w:val="Body Small Right"/>
    <w:basedOn w:val="BodyTextRight"/>
    <w:rsid w:val="00BC55FF"/>
    <w:rPr>
      <w:sz w:val="18"/>
      <w:szCs w:val="18"/>
    </w:rPr>
  </w:style>
  <w:style w:type="paragraph" w:customStyle="1" w:styleId="MarginEdition">
    <w:name w:val="Margin Edition"/>
    <w:basedOn w:val="MarginNote"/>
    <w:rsid w:val="00BC5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5FF"/>
    <w:rPr>
      <w:sz w:val="2"/>
      <w:szCs w:val="2"/>
    </w:rPr>
  </w:style>
  <w:style w:type="character" w:customStyle="1" w:styleId="Small">
    <w:name w:val="Small"/>
    <w:basedOn w:val="DefaultParagraphFont"/>
    <w:rsid w:val="00BC55FF"/>
    <w:rPr>
      <w:sz w:val="16"/>
    </w:rPr>
  </w:style>
  <w:style w:type="paragraph" w:customStyle="1" w:styleId="WideTable">
    <w:name w:val="Wide Table"/>
    <w:basedOn w:val="Normal"/>
    <w:rsid w:val="00BC5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5FF"/>
  </w:style>
  <w:style w:type="paragraph" w:styleId="Quote">
    <w:name w:val="Quote"/>
    <w:basedOn w:val="Heading1"/>
    <w:link w:val="QuoteChar"/>
    <w:qFormat/>
    <w:rsid w:val="00BC5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5FF"/>
    <w:pPr>
      <w:pageBreakBefore/>
    </w:pPr>
  </w:style>
  <w:style w:type="paragraph" w:customStyle="1" w:styleId="Border">
    <w:name w:val="Border"/>
    <w:basedOn w:val="Normal"/>
    <w:qFormat/>
    <w:rsid w:val="00BC5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5FF"/>
    <w:rPr>
      <w:u w:val="single"/>
    </w:rPr>
  </w:style>
  <w:style w:type="character" w:customStyle="1" w:styleId="BoldandItalics">
    <w:name w:val="Bold and Italics"/>
    <w:qFormat/>
    <w:rsid w:val="00BC55FF"/>
    <w:rPr>
      <w:b/>
      <w:i/>
      <w:u w:val="none"/>
    </w:rPr>
  </w:style>
  <w:style w:type="paragraph" w:styleId="BalloonText">
    <w:name w:val="Balloon Text"/>
    <w:basedOn w:val="Normal"/>
    <w:link w:val="BalloonTextChar"/>
    <w:rsid w:val="00BC5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5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3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3972</Characters>
  <Application>Microsoft Office Word</Application>
  <DocSecurity>0</DocSecurity>
  <Lines>180</Lines>
  <Paragraphs>102</Paragraphs>
  <ScaleCrop>false</ScaleCrop>
  <Company>Author-it Software Corporation Ltd.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AVIH4012 Plan a flight under night visual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2019-01-31T04:53:00Z</dcterms:created>
  <dcterms:modified xsi:type="dcterms:W3CDTF">2019-01-31T04:53:00Z</dcterms:modified>
</cp:coreProperties>
</file>