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EC0" w:rsidP="00F16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AVIH0006 Navigate remote pilot aircraft systems</w:t>
      </w:r>
      <w:r>
        <w:fldChar w:fldCharType="end"/>
      </w:r>
    </w:p>
    <w:p w:rsidR="00F16EC0" w:rsidP="00F16EC0">
      <w:pPr>
        <w:pStyle w:val="Version"/>
        <w:sectPr w:rsidSect="009C7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AF2" w:rsidP="009C7AF2">
      <w:pPr>
        <w:pStyle w:val="SuperHeading"/>
      </w:pPr>
      <w:r w:rsidRPr="009C7AF2">
        <w:t>AVIH0006 Navigate remote pilot aircraft systems</w:t>
      </w:r>
    </w:p>
    <w:p w:rsidR="00000000" w:rsidRPr="009C7AF2" w:rsidP="009C7AF2">
      <w:pPr>
        <w:pStyle w:val="Heading1"/>
      </w:pPr>
      <w:bookmarkStart w:id="1" w:name="O_1025898"/>
      <w:bookmarkEnd w:id="1"/>
      <w:r w:rsidRPr="009C7A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Release 1. This is the first release of this unit of competency in the AVI Aviation Training Package.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2" w:name="O_1025899"/>
      <w:bookmarkEnd w:id="2"/>
      <w:r w:rsidRPr="009C7A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This unit involves the skills and knowledge required to navigate remote pilot aircraft syst</w:t>
            </w:r>
            <w:r w:rsidRPr="009C7AF2">
              <w:t>ems (RPAS) in compliance with relevant regulatory requirements of the Civil Aviation Safety Authority (CASA) and national operating standards.</w:t>
            </w:r>
          </w:p>
          <w:p w:rsidR="00000000" w:rsidRPr="009C7AF2" w:rsidP="009C7AF2">
            <w:pPr>
              <w:pStyle w:val="BodyText"/>
            </w:pPr>
            <w:r w:rsidRPr="009C7AF2">
              <w:t>It includes preparing charts and flight plans, complying with airspace procedures, conducting departure procedure</w:t>
            </w:r>
            <w:r w:rsidRPr="009C7AF2">
              <w:t>s and maintaining RPAS in operational areas. It also includes navigating RPAS in visual line of sight (VLOS), applying lost link and radio communication procedures, and executing arrival procedures.</w:t>
            </w:r>
          </w:p>
          <w:p w:rsidR="00000000" w:rsidRPr="009C7AF2" w:rsidP="009C7AF2">
            <w:pPr>
              <w:pStyle w:val="BodyText"/>
            </w:pPr>
            <w:r w:rsidRPr="009C7AF2">
              <w:t>This unit addresses aviation technical skill requirements</w:t>
            </w:r>
            <w:r w:rsidRPr="009C7AF2">
              <w:t xml:space="preserve"> (physical, mental and task-management abilities) related to route planning and navigation duties of aviation personnel and contributes to safe and effective performance in complex aviation operational environments.</w:t>
            </w:r>
          </w:p>
          <w:p w:rsidR="00000000" w:rsidRPr="009C7AF2" w:rsidP="009C7AF2">
            <w:pPr>
              <w:pStyle w:val="BodyText"/>
            </w:pPr>
            <w:r w:rsidRPr="009C7AF2">
              <w:t>Operations are conducted as part of recr</w:t>
            </w:r>
            <w:r w:rsidRPr="009C7AF2">
              <w:t>eational, commercial and military aircraft activities across a variety of operational contexts within the Australian aviation industry.</w:t>
            </w:r>
          </w:p>
          <w:p w:rsidR="00000000" w:rsidRPr="009C7AF2" w:rsidP="009C7AF2">
            <w:pPr>
              <w:pStyle w:val="BodyText"/>
            </w:pPr>
            <w:r w:rsidRPr="009C7AF2">
              <w:t>Work is performed independently or under limited supervision within a single-pilot or multi-crew remote pilot aircraft (</w:t>
            </w:r>
            <w:r w:rsidRPr="009C7AF2">
              <w:t>RPA) environment.</w:t>
            </w:r>
          </w:p>
          <w:p w:rsidR="00000000" w:rsidRPr="009C7AF2" w:rsidP="009C7AF2">
            <w:pPr>
              <w:pStyle w:val="BodyText"/>
            </w:pPr>
            <w:r w:rsidRPr="009C7AF2">
              <w:t>Licensing, legislative, regulatory or certification requirements are applicable to this unit.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3" w:name="O_1025900"/>
      <w:bookmarkEnd w:id="3"/>
      <w:r w:rsidRPr="009C7A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Not applicable.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4" w:name="O_1025901"/>
      <w:bookmarkEnd w:id="4"/>
      <w:r w:rsidRPr="009C7A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H – Route Planning and Navigation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5" w:name="O_1025902"/>
      <w:bookmarkEnd w:id="5"/>
      <w:r w:rsidRPr="009C7A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Not applicable.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6" w:name="O_1025903"/>
      <w:bookmarkEnd w:id="6"/>
      <w:r w:rsidRPr="009C7A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PERFORMANCE CRITERIA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Performance criteria describe the performance needed to demonstrate achievement of the element.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Prepare charts and flight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Suitable maps, aeronautical charts and weather briefings for intended operation are selected and flight plan is prepared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Pre-operations information and Notice to Airmen (NOTAM) is accessed, analysed and applied to flight plan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Hazards are clearly indicated on charts and risk controls are implemented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 xml:space="preserve">Effects of wind velocity, adverse environmental conditions and contingency actions are planned for 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Comply with CASA standard operating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CASA standard operating conditions are complied with and air traffic regulations are maintained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Airspace awareness is maintained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Conduct departure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Remote pilot station is organised and essential information is accessed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Departure administration tasks and communications are conducted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Orientation to ground level is maintained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Control of RPAS is given precedence over conducting navigation and communication tasks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Situational awareness and lookout is maintained using a systematic scan technique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Local and published noise abatement requirements and curfews are observed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Separation with other air traffic is maintained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 xml:space="preserve">Maintain RPAS in operational area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Planned route is followed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Communication tasks are complied with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RPAS endurance is monitored and energy reserve needs are revised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Pre-descent or navigation turning point checks are executed if required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Air traffic separation is maintained at all times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RPAS is controlled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Deteriorating visual m</w:t>
            </w:r>
            <w:r w:rsidRPr="009C7AF2">
              <w:t>eteorological conditions are recognised and appropriate RPAS corrective actions are taken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Situational awareness and lookout is undertaken using a systematic scan technique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Navigate RPAS within VLOS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VLOS of RPAS is maintained at all times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Awareness of current and forecast weather conditions is maintained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Systematic scan technique is implemented at all times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Hazards and threats are identified and appropriately controlled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Effects of wind velocity, adverse environmental conditions and contingency actions are responded to as required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Situational awareness is maintained at all times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Apply abnormal and emergency situation response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Remote piloted aircraf</w:t>
            </w:r>
            <w:r w:rsidRPr="009C7AF2">
              <w:t>t is configured to maintain safe operating conditions within defined airspace requirements during abnormal and emergency situations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Remote piloted aircraft position and intention broadcasts are made to local and area traffic, including air traffic services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 xml:space="preserve">Appropriate radio communication failure procedures during abnormal or emergency situations are selected 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rPr>
                <w:rStyle w:val="SpecialBold"/>
              </w:rPr>
              <w:t xml:space="preserve">Perform arrival </w:t>
            </w:r>
            <w:r w:rsidRPr="009C7AF2">
              <w:rPr>
                <w:rStyle w:val="SpecialBold"/>
              </w:rPr>
              <w:t>and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Aircraft separation, lookout and tracking tolerances are maintained within the control area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Wind velocity and direction are assessed to confirm clearance instructions and landing direction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t>Aircraft is landed in the defined lan</w:t>
            </w:r>
            <w:r w:rsidRPr="009C7AF2">
              <w:t>ding zone in accordance with documented procedures</w:t>
            </w:r>
          </w:p>
        </w:tc>
      </w:tr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F2">
            <w:pPr>
              <w:pStyle w:val="BodyText"/>
              <w:rPr>
                <w:lang w:val="en-NZ"/>
              </w:rPr>
            </w:pPr>
            <w:r w:rsidRPr="009C7AF2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Perform documented shutdown procedures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7" w:name="O_1025904"/>
      <w:bookmarkEnd w:id="7"/>
      <w:r w:rsidRPr="009C7A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Foundation skills essential to performance are explicit in the performance criteria of this unit of competency.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8" w:name="O_1025905"/>
      <w:bookmarkEnd w:id="8"/>
      <w:r w:rsidRPr="009C7A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 xml:space="preserve">Range is restricted to essential operating conditions and any other variables essential to the work environment. 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9" w:name="O_1025906"/>
      <w:bookmarkEnd w:id="9"/>
      <w:r w:rsidRPr="009C7A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F2" w:rsidP="009C7AF2">
            <w:pPr>
              <w:pStyle w:val="BodyText"/>
            </w:pPr>
            <w:r w:rsidRPr="009C7AF2">
              <w:t>This unit replaces and is not equivalent to AVIH3019 Navigate remote pilot aircraft systems.</w:t>
            </w:r>
          </w:p>
        </w:tc>
      </w:tr>
    </w:tbl>
    <w:p w:rsidR="00000000" w:rsidRPr="009C7AF2" w:rsidP="009C7AF2">
      <w:pPr>
        <w:pStyle w:val="NoPaddingFontSize1"/>
      </w:pPr>
    </w:p>
    <w:p w:rsidR="00000000" w:rsidRPr="009C7AF2" w:rsidP="009C7AF2">
      <w:pPr>
        <w:pStyle w:val="AllowPageBreak"/>
      </w:pPr>
    </w:p>
    <w:p w:rsidR="00000000" w:rsidRPr="009C7AF2" w:rsidP="009C7AF2">
      <w:pPr>
        <w:pStyle w:val="Heading1"/>
      </w:pPr>
      <w:bookmarkStart w:id="10" w:name="O_1025913"/>
      <w:bookmarkEnd w:id="10"/>
      <w:r w:rsidRPr="009C7AF2">
        <w:t>Links</w:t>
      </w:r>
    </w:p>
    <w:p w:rsidR="00000000" w:rsidRPr="009C7AF2" w:rsidP="00F16EC0">
      <w:pPr>
        <w:pStyle w:val="BodyText"/>
      </w:pPr>
      <w:r w:rsidRPr="009C7AF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628D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C7AF2" w:rsidP="009C7AF2"/>
    <w:sectPr w:rsidSect="009C7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F2" w:rsidRPr="00F16EC0" w:rsidP="00F16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C0" w:rsidP="009C7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EC0" w:rsidP="009C7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6EC0" w:rsidP="009C7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AF2" w:rsidRPr="00F16EC0" w:rsidP="00F16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C0" w:rsidRPr="002D2AF8" w:rsidP="009C7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AVIH0006 Navigate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6EC0" w:rsidP="009C7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AF2"/>
  </w:style>
  <w:style w:type="character" w:customStyle="1" w:styleId="Heading1Char">
    <w:name w:val="Heading 1 Char"/>
    <w:basedOn w:val="DefaultParagraphFont"/>
    <w:link w:val="Heading1"/>
    <w:rsid w:val="009C7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A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7AF2"/>
    <w:rPr>
      <w:b/>
      <w:spacing w:val="0"/>
    </w:rPr>
  </w:style>
  <w:style w:type="paragraph" w:customStyle="1" w:styleId="SuperHeading">
    <w:name w:val="SuperHeading"/>
    <w:basedOn w:val="Normal"/>
    <w:rsid w:val="009C7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7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A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A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7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A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AF2"/>
    <w:rPr>
      <w:i/>
    </w:rPr>
  </w:style>
  <w:style w:type="paragraph" w:styleId="Caption">
    <w:name w:val="caption"/>
    <w:basedOn w:val="BodyText"/>
    <w:next w:val="Normal"/>
    <w:qFormat/>
    <w:rsid w:val="009C7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AF2"/>
  </w:style>
  <w:style w:type="paragraph" w:styleId="TableofFigures">
    <w:name w:val="table of figures"/>
    <w:basedOn w:val="Normal"/>
    <w:next w:val="Normal"/>
    <w:semiHidden/>
    <w:rsid w:val="009C7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A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7AF2"/>
    <w:rPr>
      <w:rFonts w:ascii="Wingdings" w:hAnsi="Wingdings"/>
    </w:rPr>
  </w:style>
  <w:style w:type="paragraph" w:customStyle="1" w:styleId="TableHeading">
    <w:name w:val="Table Heading"/>
    <w:basedOn w:val="HeadingBase"/>
    <w:rsid w:val="009C7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AF2"/>
    <w:rPr>
      <w:color w:val="0033CC"/>
      <w:u w:val="none"/>
    </w:rPr>
  </w:style>
  <w:style w:type="paragraph" w:customStyle="1" w:styleId="BodyTextRight">
    <w:name w:val="Body Text Right"/>
    <w:basedOn w:val="BodyText"/>
    <w:rsid w:val="009C7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A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AF2"/>
    <w:rPr>
      <w:sz w:val="32"/>
    </w:rPr>
  </w:style>
  <w:style w:type="paragraph" w:customStyle="1" w:styleId="HeadingProcedure">
    <w:name w:val="Heading Procedure"/>
    <w:basedOn w:val="HeadingBase"/>
    <w:next w:val="Normal"/>
    <w:rsid w:val="009C7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AF2"/>
    <w:pPr>
      <w:spacing w:before="60" w:after="60"/>
    </w:pPr>
  </w:style>
  <w:style w:type="paragraph" w:styleId="ListContinue">
    <w:name w:val="List Continue"/>
    <w:basedOn w:val="List"/>
    <w:rsid w:val="009C7AF2"/>
    <w:pPr>
      <w:ind w:firstLine="0"/>
    </w:pPr>
  </w:style>
  <w:style w:type="paragraph" w:customStyle="1" w:styleId="ListNote">
    <w:name w:val="List Note"/>
    <w:basedOn w:val="List"/>
    <w:rsid w:val="009C7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AF2"/>
    <w:rPr>
      <w:rFonts w:ascii="Courier New" w:hAnsi="Courier New"/>
    </w:rPr>
  </w:style>
  <w:style w:type="paragraph" w:customStyle="1" w:styleId="NoteBullet">
    <w:name w:val="Note Bullet"/>
    <w:basedOn w:val="Note"/>
    <w:rsid w:val="009C7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A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7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AF2"/>
    <w:rPr>
      <w:b/>
      <w:smallCaps/>
    </w:rPr>
  </w:style>
  <w:style w:type="paragraph" w:customStyle="1" w:styleId="TableListNumber">
    <w:name w:val="Table List Number"/>
    <w:basedOn w:val="ListNumber"/>
    <w:rsid w:val="009C7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AF2"/>
    <w:pPr>
      <w:numPr>
        <w:numId w:val="7"/>
      </w:numPr>
    </w:pPr>
  </w:style>
  <w:style w:type="paragraph" w:customStyle="1" w:styleId="ListAlpha2">
    <w:name w:val="List Alpha 2"/>
    <w:basedOn w:val="List2"/>
    <w:rsid w:val="009C7AF2"/>
    <w:pPr>
      <w:numPr>
        <w:numId w:val="6"/>
      </w:numPr>
    </w:pPr>
  </w:style>
  <w:style w:type="paragraph" w:styleId="List2">
    <w:name w:val="List 2"/>
    <w:basedOn w:val="BodyText"/>
    <w:rsid w:val="009C7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A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A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7AF2"/>
    <w:pPr>
      <w:numPr>
        <w:numId w:val="2"/>
      </w:numPr>
    </w:pPr>
  </w:style>
  <w:style w:type="paragraph" w:styleId="ListContinue2">
    <w:name w:val="List Continue 2"/>
    <w:basedOn w:val="List2"/>
    <w:rsid w:val="009C7AF2"/>
    <w:pPr>
      <w:ind w:firstLine="0"/>
    </w:pPr>
  </w:style>
  <w:style w:type="paragraph" w:styleId="ListContinue3">
    <w:name w:val="List Continue 3"/>
    <w:basedOn w:val="List3"/>
    <w:rsid w:val="009C7AF2"/>
    <w:pPr>
      <w:ind w:left="1021" w:firstLine="0"/>
    </w:pPr>
  </w:style>
  <w:style w:type="paragraph" w:styleId="ListContinue4">
    <w:name w:val="List Continue 4"/>
    <w:basedOn w:val="List4"/>
    <w:rsid w:val="009C7AF2"/>
    <w:pPr>
      <w:ind w:firstLine="0"/>
    </w:pPr>
  </w:style>
  <w:style w:type="paragraph" w:styleId="ListContinue5">
    <w:name w:val="List Continue 5"/>
    <w:basedOn w:val="List5"/>
    <w:rsid w:val="009C7AF2"/>
    <w:pPr>
      <w:ind w:firstLine="0"/>
    </w:pPr>
  </w:style>
  <w:style w:type="paragraph" w:styleId="ListNumber3">
    <w:name w:val="List Number 3"/>
    <w:basedOn w:val="List3"/>
    <w:rsid w:val="009C7AF2"/>
    <w:pPr>
      <w:numPr>
        <w:numId w:val="3"/>
      </w:numPr>
    </w:pPr>
  </w:style>
  <w:style w:type="paragraph" w:styleId="ListNumber4">
    <w:name w:val="List Number 4"/>
    <w:basedOn w:val="List4"/>
    <w:rsid w:val="009C7AF2"/>
    <w:pPr>
      <w:numPr>
        <w:numId w:val="4"/>
      </w:numPr>
    </w:pPr>
  </w:style>
  <w:style w:type="paragraph" w:styleId="ListNumber5">
    <w:name w:val="List Number 5"/>
    <w:basedOn w:val="List5"/>
    <w:rsid w:val="009C7AF2"/>
    <w:pPr>
      <w:numPr>
        <w:numId w:val="5"/>
      </w:numPr>
    </w:pPr>
  </w:style>
  <w:style w:type="paragraph" w:styleId="BlockText">
    <w:name w:val="Block Text"/>
    <w:basedOn w:val="Normal"/>
    <w:rsid w:val="009C7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AF2"/>
    <w:rPr>
      <w:sz w:val="16"/>
      <w:vertAlign w:val="superscript"/>
    </w:rPr>
  </w:style>
  <w:style w:type="character" w:customStyle="1" w:styleId="Symbols">
    <w:name w:val="Symbols"/>
    <w:basedOn w:val="DefaultParagraphFont"/>
    <w:rsid w:val="009C7AF2"/>
    <w:rPr>
      <w:rFonts w:ascii="Symbol" w:hAnsi="Symbol"/>
    </w:rPr>
  </w:style>
  <w:style w:type="character" w:customStyle="1" w:styleId="MenuOptions">
    <w:name w:val="Menu Options"/>
    <w:basedOn w:val="DefaultParagraphFont"/>
    <w:rsid w:val="009C7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AF2"/>
    <w:rPr>
      <w:b/>
    </w:rPr>
  </w:style>
  <w:style w:type="character" w:customStyle="1" w:styleId="Underlined">
    <w:name w:val="Underlined"/>
    <w:basedOn w:val="DefaultParagraphFont"/>
    <w:rsid w:val="009C7AF2"/>
    <w:rPr>
      <w:u w:val="single"/>
    </w:rPr>
  </w:style>
  <w:style w:type="paragraph" w:customStyle="1" w:styleId="TableBodyTextRight">
    <w:name w:val="Table Body Text Right"/>
    <w:basedOn w:val="TableBodyText"/>
    <w:rsid w:val="009C7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AF2"/>
    <w:rPr>
      <w:sz w:val="18"/>
    </w:rPr>
  </w:style>
  <w:style w:type="paragraph" w:customStyle="1" w:styleId="BodySmallRight">
    <w:name w:val="Body Small Right"/>
    <w:basedOn w:val="BodyTextRight"/>
    <w:rsid w:val="009C7AF2"/>
    <w:rPr>
      <w:sz w:val="18"/>
      <w:szCs w:val="18"/>
    </w:rPr>
  </w:style>
  <w:style w:type="paragraph" w:customStyle="1" w:styleId="MarginEdition">
    <w:name w:val="Margin Edition"/>
    <w:basedOn w:val="MarginNote"/>
    <w:rsid w:val="009C7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AF2"/>
    <w:rPr>
      <w:sz w:val="2"/>
      <w:szCs w:val="2"/>
    </w:rPr>
  </w:style>
  <w:style w:type="character" w:customStyle="1" w:styleId="Small">
    <w:name w:val="Small"/>
    <w:basedOn w:val="DefaultParagraphFont"/>
    <w:rsid w:val="009C7AF2"/>
    <w:rPr>
      <w:sz w:val="16"/>
    </w:rPr>
  </w:style>
  <w:style w:type="paragraph" w:customStyle="1" w:styleId="WideTable">
    <w:name w:val="Wide Table"/>
    <w:basedOn w:val="Normal"/>
    <w:rsid w:val="009C7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AF2"/>
  </w:style>
  <w:style w:type="paragraph" w:styleId="Quote">
    <w:name w:val="Quote"/>
    <w:basedOn w:val="Heading1"/>
    <w:link w:val="QuoteChar"/>
    <w:qFormat/>
    <w:rsid w:val="009C7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AF2"/>
    <w:pPr>
      <w:pageBreakBefore/>
    </w:pPr>
  </w:style>
  <w:style w:type="paragraph" w:customStyle="1" w:styleId="Border">
    <w:name w:val="Border"/>
    <w:basedOn w:val="Normal"/>
    <w:qFormat/>
    <w:rsid w:val="009C7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AF2"/>
    <w:rPr>
      <w:u w:val="single"/>
    </w:rPr>
  </w:style>
  <w:style w:type="character" w:customStyle="1" w:styleId="BoldandItalics">
    <w:name w:val="Bold and Italics"/>
    <w:qFormat/>
    <w:rsid w:val="009C7AF2"/>
    <w:rPr>
      <w:b/>
      <w:i/>
      <w:u w:val="none"/>
    </w:rPr>
  </w:style>
  <w:style w:type="paragraph" w:styleId="BalloonText">
    <w:name w:val="Balloon Text"/>
    <w:basedOn w:val="Normal"/>
    <w:link w:val="BalloonTextChar"/>
    <w:rsid w:val="009C7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AF2"/>
    <w:pPr>
      <w:spacing w:before="0" w:after="0"/>
    </w:pPr>
  </w:style>
  <w:style w:type="paragraph" w:customStyle="1" w:styleId="BodyTextBold">
    <w:name w:val="Body Text Bold"/>
    <w:basedOn w:val="BodyText"/>
    <w:qFormat/>
    <w:rsid w:val="009C7AF2"/>
    <w:rPr>
      <w:b/>
    </w:rPr>
  </w:style>
  <w:style w:type="character" w:styleId="Hyperlink">
    <w:name w:val="Hyperlink"/>
    <w:basedOn w:val="DefaultParagraphFont"/>
    <w:uiPriority w:val="99"/>
    <w:unhideWhenUsed/>
    <w:rsid w:val="00F16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4818</Characters>
  <Application>Microsoft Office Word</Application>
  <DocSecurity>0</DocSecurity>
  <Lines>253</Lines>
  <Paragraphs>136</Paragraphs>
  <ScaleCrop>false</ScaleCrop>
  <Company>Author-it Software Corporation Ltd.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AVIH0006 Navigate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