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031" w:rsidP="00E17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AVIG2002 Work effectively in the aviation industry</w:t>
      </w:r>
      <w:r>
        <w:fldChar w:fldCharType="end"/>
      </w:r>
    </w:p>
    <w:p w:rsidR="00E17031" w:rsidP="00E17031">
      <w:pPr>
        <w:pStyle w:val="Version"/>
        <w:sectPr w:rsidSect="00F14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2A1" w:rsidP="00F142A1">
      <w:pPr>
        <w:pStyle w:val="SuperHeading"/>
      </w:pPr>
      <w:r w:rsidRPr="00F142A1">
        <w:t>AVIG2002 Work effectively in the aviation industry</w:t>
      </w:r>
    </w:p>
    <w:p w:rsidR="00000000" w:rsidRPr="00F142A1" w:rsidP="00F142A1">
      <w:pPr>
        <w:pStyle w:val="Heading1"/>
      </w:pPr>
      <w:bookmarkStart w:id="1" w:name="O_663369"/>
      <w:bookmarkEnd w:id="1"/>
      <w:r w:rsidRPr="00F142A1">
        <w:t>Modification History</w:t>
      </w:r>
    </w:p>
    <w:p w:rsidR="00E17031" w:rsidP="00E17031">
      <w:pPr>
        <w:pStyle w:val="BodyText"/>
      </w:pPr>
      <w:r w:rsidRPr="00F142A1">
        <w:t>Release 1. This is the first release of this unit of competency in the AVI Aviation Training Package.</w:t>
      </w:r>
    </w:p>
    <w:p w:rsidR="00000000" w:rsidRPr="00F142A1" w:rsidP="00F142A1">
      <w:pPr>
        <w:pStyle w:val="Heading1"/>
      </w:pPr>
      <w:bookmarkStart w:id="2" w:name="O_663370"/>
      <w:bookmarkEnd w:id="2"/>
      <w:r w:rsidRPr="00F142A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14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BodyText"/>
            </w:pPr>
            <w:r w:rsidRPr="00F142A1">
              <w:t>This unit involves the skills and knowledge required to work effectively in the aviation indust</w:t>
            </w:r>
            <w:r w:rsidRPr="00F142A1">
              <w:t>ry, in compliance with relevant regulatory requirements of the Civil Aviation Safety Authority (CASA) and national operating standards.</w:t>
            </w:r>
          </w:p>
          <w:p w:rsidR="00000000" w:rsidRPr="00F142A1" w:rsidP="00F142A1">
            <w:pPr>
              <w:pStyle w:val="BodyText"/>
            </w:pPr>
            <w:r w:rsidRPr="00F142A1">
              <w:t>It includes determining appropriate work roles, contributing to the planning of activities, working with others, and fol</w:t>
            </w:r>
            <w:r w:rsidRPr="00F142A1">
              <w:t>lowing work health and safety (WHS)/occupational health and safety (OHS) procedures.</w:t>
            </w:r>
          </w:p>
          <w:p w:rsidR="00000000" w:rsidRPr="00F142A1" w:rsidP="00F142A1">
            <w:pPr>
              <w:pStyle w:val="BodyText"/>
            </w:pPr>
            <w:r w:rsidRPr="00F142A1">
              <w:t>This unit addresses aviation non-technical skill requirements (mental, social and personal-management abilities) related to teamwork duties of aviation personnel, and cont</w:t>
            </w:r>
            <w:r w:rsidRPr="00F142A1">
              <w:t>ributes to safe and effective performance in complex aviation operational environments.</w:t>
            </w:r>
          </w:p>
          <w:p w:rsidR="00000000" w:rsidRPr="00F142A1" w:rsidP="00F142A1">
            <w:pPr>
              <w:pStyle w:val="BodyText"/>
            </w:pPr>
            <w:r w:rsidRPr="00F142A1">
              <w:t>Operations are conducted as part of recreational, commercial and military aircraft activities across a variety of operational contexts within the Australian aviation in</w:t>
            </w:r>
            <w:r w:rsidRPr="00F142A1">
              <w:t>dustry.</w:t>
            </w:r>
          </w:p>
          <w:p w:rsidR="00000000" w:rsidRPr="00F142A1" w:rsidP="00F142A1">
            <w:pPr>
              <w:pStyle w:val="BodyText"/>
            </w:pPr>
            <w:r w:rsidRPr="00F142A1">
              <w:t>Work is performed independently or under limited supervision as a single operator or within a team environment.</w:t>
            </w:r>
          </w:p>
          <w:p w:rsidR="00000000" w:rsidRPr="00F142A1" w:rsidP="00F142A1">
            <w:pPr>
              <w:pStyle w:val="BodyText"/>
            </w:pPr>
            <w:r w:rsidRPr="00F142A1">
              <w:t>No licensing, legislative, regulatory or certification requirements are applicable to this unit at time of publication</w:t>
            </w:r>
          </w:p>
          <w:p w:rsidR="00000000" w:rsidRPr="00F142A1" w:rsidP="00F142A1">
            <w:pPr>
              <w:pStyle w:val="BodyText"/>
            </w:pPr>
            <w:r w:rsidRPr="00F142A1">
              <w:t>Use for Defence A</w:t>
            </w:r>
            <w:r w:rsidRPr="00F142A1">
              <w:t>viation is to be in accordance with relevant Defence Orders, Instructions, Publications and Regulations.</w:t>
            </w:r>
          </w:p>
        </w:tc>
      </w:tr>
    </w:tbl>
    <w:p w:rsidR="00E17031" w:rsidP="00F142A1">
      <w:pPr>
        <w:pStyle w:val="BodyText"/>
      </w:pPr>
    </w:p>
    <w:p w:rsidR="00E17031" w:rsidP="00F142A1">
      <w:pPr>
        <w:pStyle w:val="BodyText"/>
      </w:pPr>
    </w:p>
    <w:p w:rsidR="00000000" w:rsidRPr="00F142A1" w:rsidP="00F142A1">
      <w:pPr>
        <w:pStyle w:val="Heading1"/>
      </w:pPr>
      <w:bookmarkStart w:id="3" w:name="O_663371"/>
      <w:bookmarkEnd w:id="3"/>
      <w:r w:rsidRPr="00F142A1">
        <w:t>Pre-requisite Unit</w:t>
      </w:r>
    </w:p>
    <w:p w:rsidR="00E17031" w:rsidP="00E17031">
      <w:pPr>
        <w:pStyle w:val="BodyText"/>
      </w:pPr>
      <w:r w:rsidRPr="00F142A1">
        <w:t>Not applicable.</w:t>
      </w:r>
    </w:p>
    <w:p w:rsidR="00000000" w:rsidRPr="00F142A1" w:rsidP="00F142A1">
      <w:pPr>
        <w:pStyle w:val="Heading1"/>
      </w:pPr>
      <w:bookmarkStart w:id="4" w:name="O_663372"/>
      <w:bookmarkEnd w:id="4"/>
      <w:r w:rsidRPr="00F142A1">
        <w:t>Competency Field</w:t>
      </w:r>
    </w:p>
    <w:p w:rsidR="00E17031" w:rsidP="00E17031">
      <w:pPr>
        <w:pStyle w:val="BodyText"/>
      </w:pPr>
      <w:r w:rsidRPr="00F142A1">
        <w:t>G – Teamwork</w:t>
      </w:r>
    </w:p>
    <w:p w:rsidR="00000000" w:rsidRPr="00F142A1" w:rsidP="00F142A1">
      <w:pPr>
        <w:pStyle w:val="Heading1"/>
      </w:pPr>
      <w:bookmarkStart w:id="5" w:name="O_663373"/>
      <w:bookmarkEnd w:id="5"/>
      <w:r w:rsidRPr="00F142A1">
        <w:t>Unit Sector</w:t>
      </w:r>
    </w:p>
    <w:p w:rsidR="00E17031" w:rsidP="00E17031">
      <w:pPr>
        <w:pStyle w:val="BodyText"/>
      </w:pPr>
      <w:r w:rsidRPr="00F142A1">
        <w:t>Not applicable.</w:t>
      </w:r>
    </w:p>
    <w:p w:rsidR="00000000" w:rsidRPr="00F142A1" w:rsidP="00F142A1">
      <w:pPr>
        <w:pStyle w:val="Heading1"/>
      </w:pPr>
      <w:bookmarkStart w:id="6" w:name="O_663374"/>
      <w:bookmarkEnd w:id="6"/>
      <w:r w:rsidRPr="00F142A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BodyText"/>
            </w:pPr>
            <w:r w:rsidRPr="00F142A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rPr>
                <w:rStyle w:val="SpecialBold"/>
              </w:rPr>
              <w:t>PERFORMANCE CRITERIA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Performance criteria describe the performance needed to demonstrate achievement of the element.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BodyText"/>
            </w:pPr>
            <w:r w:rsidRPr="00F142A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rPr>
                <w:rStyle w:val="SpecialBold"/>
              </w:rPr>
              <w:t>Determine appropriate work rol</w:t>
            </w:r>
            <w:r w:rsidRPr="00F142A1">
              <w:rPr>
                <w:rStyle w:val="SpecialBold"/>
              </w:rPr>
              <w:t>es within an aviation workplace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 xml:space="preserve">Work instructions, performance requirements, workplace procedures and WHS/OHS requirements are considered when identifying work roles for each team member 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 xml:space="preserve">Contributions are made to the team to assist in determining appropriate work roles and responsibilities required to successfully and safely complete work activities 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BodyText"/>
            </w:pPr>
            <w:r w:rsidRPr="00F142A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rPr>
                <w:rStyle w:val="SpecialBold"/>
              </w:rPr>
              <w:t>Contribute to planning the successful, safe and efficient outcome of a work activity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2.</w:t>
            </w:r>
            <w:r w:rsidRPr="00F142A1"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Suggestions and information are contributed to assist the planning of work activities and to minimise delays to stakeholders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Hazards are identified, risks are assessed and hazard management is implemented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Safety issues within an airport environment are identified and contributions are made to minimise risks to team members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BodyText"/>
            </w:pPr>
            <w:r w:rsidRPr="00F142A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rPr>
                <w:rStyle w:val="SpecialBold"/>
              </w:rPr>
              <w:t>Work with others in the aviation industry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Correct aviation terminology relevant to the context of work being undertaken is used t</w:t>
            </w:r>
            <w:r w:rsidRPr="00F142A1">
              <w:t xml:space="preserve">o communicate with stakeholders 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Contributions are made to assist in the safe and efficient completion of work activities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 xml:space="preserve">Within scope of own job role, assistance is given to team members to complete assigned tasks 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Work tasks are completed in accordance with relevant aviation workplace procedures, industry rules and regulations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 xml:space="preserve">Factors affecting the efficient completion of a work task are identified and contributions are made to minimise the impact 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Wor</w:t>
            </w:r>
            <w:r w:rsidRPr="00F142A1">
              <w:t>kplace technology and equipment is operated in accordance with manufacturer instructions, workplace policies and procedures, and WHS/OHS regulations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Within scope of own job r</w:t>
            </w:r>
            <w:r w:rsidRPr="00F142A1">
              <w:t xml:space="preserve">ole, contributions are made to the team and supervisors to improve work practices and procedures 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BodyText"/>
            </w:pPr>
            <w:r w:rsidRPr="00F142A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rPr>
                <w:rStyle w:val="SpecialBold"/>
              </w:rPr>
              <w:t>Follow WHS/OHS procedures within an aviation workplace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Airport and workplace policies and procedures are clarified as required and executed when dealin</w:t>
            </w:r>
            <w:r w:rsidRPr="00F142A1">
              <w:t>g with accidents, fires and other emergencies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Potential causes of incidents are identified and reported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 xml:space="preserve">Actions are taken to minimise safety risks to the public and airport personnel, and the risk of property damage 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WHS/OHS procedures for controlling risks are clarified as required, followed and applied in day-to-day work activities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WHS/OHS procedures required for working around machinery and aircraft are correctly followed</w:t>
            </w:r>
          </w:p>
        </w:tc>
      </w:tr>
      <w:tr w:rsidTr="00E170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BodyText"/>
            </w:pPr>
            <w:r w:rsidRPr="00F142A1">
              <w:t>Protective clothing is worn an</w:t>
            </w:r>
            <w:r w:rsidRPr="00F142A1">
              <w:t>d personal protective equipment is correctly used in accordance with workplace procedures</w:t>
            </w:r>
          </w:p>
        </w:tc>
      </w:tr>
    </w:tbl>
    <w:p w:rsidR="00E17031" w:rsidP="00F142A1">
      <w:pPr>
        <w:pStyle w:val="BodyText"/>
      </w:pPr>
    </w:p>
    <w:p w:rsidR="00E17031" w:rsidP="00F142A1">
      <w:pPr>
        <w:pStyle w:val="BodyText"/>
      </w:pPr>
    </w:p>
    <w:p w:rsidR="00000000" w:rsidRPr="00F142A1" w:rsidP="00F142A1">
      <w:pPr>
        <w:pStyle w:val="Heading1"/>
      </w:pPr>
      <w:bookmarkStart w:id="7" w:name="O_663375"/>
      <w:bookmarkEnd w:id="7"/>
      <w:r w:rsidRPr="00F142A1">
        <w:t>Foundation Skills</w:t>
      </w:r>
    </w:p>
    <w:p w:rsidR="00E17031" w:rsidP="00E17031">
      <w:pPr>
        <w:pStyle w:val="BodyText"/>
      </w:pPr>
      <w:r w:rsidRPr="00F142A1">
        <w:t>Foundation skills essential to performance are explicit in the performance criteria of this unit of competency.</w:t>
      </w:r>
    </w:p>
    <w:p w:rsidR="00000000" w:rsidRPr="00F142A1" w:rsidP="00F142A1">
      <w:pPr>
        <w:pStyle w:val="Heading1"/>
      </w:pPr>
      <w:bookmarkStart w:id="8" w:name="O_663376"/>
      <w:bookmarkEnd w:id="8"/>
      <w:r w:rsidRPr="00F142A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14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Range is restricted to essential operating conditions and any other variables essential to the work environment.</w:t>
            </w:r>
          </w:p>
        </w:tc>
      </w:tr>
      <w:tr w:rsidTr="00F14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ListBullet"/>
            </w:pPr>
            <w:r w:rsidRPr="00F142A1">
              <w:t>broken and damaged equipment</w:t>
            </w:r>
          </w:p>
          <w:p w:rsidR="00000000" w:rsidRPr="00F142A1" w:rsidP="00F142A1">
            <w:pPr>
              <w:pStyle w:val="ListBullet"/>
            </w:pPr>
            <w:r w:rsidRPr="00F142A1">
              <w:t>chemicals and other harmful subs</w:t>
            </w:r>
            <w:r w:rsidRPr="00F142A1">
              <w:t>tances</w:t>
            </w:r>
          </w:p>
          <w:p w:rsidR="00000000" w:rsidRPr="00F142A1" w:rsidP="00F142A1">
            <w:pPr>
              <w:pStyle w:val="ListBullet"/>
            </w:pPr>
            <w:r w:rsidRPr="00F142A1">
              <w:t>equipment emitting harmful radiation or electronic signals</w:t>
            </w:r>
          </w:p>
          <w:p w:rsidR="00000000" w:rsidRPr="00F142A1" w:rsidP="00F142A1">
            <w:pPr>
              <w:pStyle w:val="ListBullet"/>
            </w:pPr>
            <w:r w:rsidRPr="00F142A1">
              <w:t>extremes in weather conditions</w:t>
            </w:r>
          </w:p>
          <w:p w:rsidR="00000000" w:rsidRPr="00F142A1" w:rsidP="00F142A1">
            <w:pPr>
              <w:pStyle w:val="ListBullet"/>
            </w:pPr>
            <w:r w:rsidRPr="00F142A1">
              <w:t>flammable materials and fire hazards</w:t>
            </w:r>
          </w:p>
          <w:p w:rsidR="00000000" w:rsidRPr="00F142A1" w:rsidP="00F142A1">
            <w:pPr>
              <w:pStyle w:val="ListBullet"/>
            </w:pPr>
            <w:r w:rsidRPr="00F142A1">
              <w:t>floor surfaces</w:t>
            </w:r>
          </w:p>
          <w:p w:rsidR="00000000" w:rsidRPr="00F142A1" w:rsidP="00F142A1">
            <w:pPr>
              <w:pStyle w:val="ListBullet"/>
            </w:pPr>
            <w:r w:rsidRPr="00F142A1">
              <w:t>lifting practices</w:t>
            </w:r>
          </w:p>
          <w:p w:rsidR="00000000" w:rsidRPr="00F142A1" w:rsidP="00F142A1">
            <w:pPr>
              <w:pStyle w:val="ListBullet"/>
            </w:pPr>
            <w:r w:rsidRPr="00F142A1">
              <w:t>lighting levels</w:t>
            </w:r>
          </w:p>
          <w:p w:rsidR="00000000" w:rsidRPr="00F142A1" w:rsidP="00F142A1">
            <w:pPr>
              <w:pStyle w:val="ListBullet"/>
            </w:pPr>
            <w:r w:rsidRPr="00F142A1">
              <w:t>movement of equipment, goods, vehicles or aircraft</w:t>
            </w:r>
          </w:p>
          <w:p w:rsidR="00000000" w:rsidRPr="00F142A1" w:rsidP="00F142A1">
            <w:pPr>
              <w:pStyle w:val="ListBullet"/>
            </w:pPr>
            <w:r w:rsidRPr="00F142A1">
              <w:t>prop wash or jet blast from aircraft</w:t>
            </w:r>
          </w:p>
          <w:p w:rsidR="00000000" w:rsidRPr="00F142A1" w:rsidP="00F142A1">
            <w:pPr>
              <w:pStyle w:val="ListBullet"/>
            </w:pPr>
            <w:r w:rsidRPr="00F142A1">
              <w:t>water hazards</w:t>
            </w:r>
          </w:p>
          <w:p w:rsidR="00000000" w:rsidP="00F142A1">
            <w:pPr>
              <w:pStyle w:val="ListBullet"/>
              <w:rPr>
                <w:lang w:val="en-NZ"/>
              </w:rPr>
            </w:pPr>
            <w:r w:rsidRPr="00F142A1">
              <w:t>traffic flows, vehicle and equipment operation</w:t>
            </w:r>
          </w:p>
        </w:tc>
      </w:tr>
      <w:tr w:rsidTr="00F14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Workplace technology and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ListBullet"/>
            </w:pPr>
            <w:r w:rsidRPr="00F142A1">
              <w:t>aircraft</w:t>
            </w:r>
          </w:p>
          <w:p w:rsidR="00000000" w:rsidRPr="00F142A1" w:rsidP="00F142A1">
            <w:pPr>
              <w:pStyle w:val="ListBullet"/>
            </w:pPr>
            <w:r w:rsidRPr="00F142A1">
              <w:t>air traffic control systems</w:t>
            </w:r>
          </w:p>
          <w:p w:rsidR="00000000" w:rsidRPr="00F142A1" w:rsidP="00F142A1">
            <w:pPr>
              <w:pStyle w:val="ListBullet"/>
            </w:pPr>
            <w:r w:rsidRPr="00F142A1">
              <w:t xml:space="preserve">catering equipment </w:t>
            </w:r>
          </w:p>
          <w:p w:rsidR="00000000" w:rsidRPr="00F142A1" w:rsidP="00F142A1">
            <w:pPr>
              <w:pStyle w:val="ListBullet"/>
            </w:pPr>
            <w:r w:rsidRPr="00F142A1">
              <w:t>computers</w:t>
            </w:r>
          </w:p>
          <w:p w:rsidR="00000000" w:rsidRPr="00F142A1" w:rsidP="00F142A1">
            <w:pPr>
              <w:pStyle w:val="ListBullet"/>
            </w:pPr>
            <w:r w:rsidRPr="00F142A1">
              <w:t>phones</w:t>
            </w:r>
          </w:p>
          <w:p w:rsidR="00000000" w:rsidRPr="00F142A1" w:rsidP="00F142A1">
            <w:pPr>
              <w:pStyle w:val="ListBullet"/>
            </w:pPr>
            <w:r w:rsidRPr="00F142A1">
              <w:t>radio</w:t>
            </w:r>
          </w:p>
          <w:p w:rsidR="00000000" w:rsidRPr="00F142A1" w:rsidP="00F142A1">
            <w:pPr>
              <w:pStyle w:val="ListBullet"/>
            </w:pPr>
            <w:r w:rsidRPr="00F142A1">
              <w:t>refuelling equipment</w:t>
            </w:r>
          </w:p>
          <w:p w:rsidR="00000000" w:rsidRPr="00F142A1" w:rsidP="00F142A1">
            <w:pPr>
              <w:pStyle w:val="ListBullet"/>
            </w:pPr>
            <w:r w:rsidRPr="00F142A1">
              <w:t>security screening equipment</w:t>
            </w:r>
          </w:p>
          <w:p w:rsidR="00000000" w:rsidP="00F142A1">
            <w:pPr>
              <w:pStyle w:val="ListBullet"/>
              <w:rPr>
                <w:lang w:val="en-NZ"/>
              </w:rPr>
            </w:pPr>
            <w:r w:rsidRPr="00F142A1">
              <w:t>vehicles and transporters</w:t>
            </w:r>
          </w:p>
        </w:tc>
      </w:tr>
      <w:tr w:rsidTr="00F14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A1">
            <w:pPr>
              <w:pStyle w:val="BodyText"/>
              <w:rPr>
                <w:lang w:val="en-NZ"/>
              </w:rPr>
            </w:pPr>
            <w:r w:rsidRPr="00F142A1">
              <w:t>Personal protective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A1" w:rsidP="00F142A1">
            <w:pPr>
              <w:pStyle w:val="ListBullet"/>
            </w:pPr>
            <w:r w:rsidRPr="00F142A1">
              <w:t>gloves</w:t>
            </w:r>
          </w:p>
          <w:p w:rsidR="00000000" w:rsidRPr="00F142A1" w:rsidP="00F142A1">
            <w:pPr>
              <w:pStyle w:val="ListBullet"/>
            </w:pPr>
            <w:r w:rsidRPr="00F142A1">
              <w:t xml:space="preserve">high visibility clothing </w:t>
            </w:r>
          </w:p>
          <w:p w:rsidR="00000000" w:rsidRPr="00F142A1" w:rsidP="00F142A1">
            <w:pPr>
              <w:pStyle w:val="ListBullet"/>
            </w:pPr>
            <w:r w:rsidRPr="00F142A1">
              <w:t>safety glasses</w:t>
            </w:r>
          </w:p>
          <w:p w:rsidR="00000000" w:rsidRPr="00F142A1" w:rsidP="00F142A1">
            <w:pPr>
              <w:pStyle w:val="ListBullet"/>
            </w:pPr>
            <w:r w:rsidRPr="00F142A1">
              <w:t>safety headwear and footwear</w:t>
            </w:r>
          </w:p>
          <w:p w:rsidR="00000000" w:rsidRPr="00F142A1" w:rsidP="00F142A1">
            <w:pPr>
              <w:pStyle w:val="ListBullet"/>
            </w:pPr>
            <w:r w:rsidRPr="00F142A1">
              <w:t>two-way radios</w:t>
            </w:r>
          </w:p>
        </w:tc>
      </w:tr>
    </w:tbl>
    <w:p w:rsidR="00E17031" w:rsidP="00F142A1">
      <w:pPr>
        <w:pStyle w:val="BodyText"/>
      </w:pPr>
    </w:p>
    <w:p w:rsidR="00E17031" w:rsidP="00F142A1">
      <w:pPr>
        <w:pStyle w:val="BodyText"/>
      </w:pPr>
    </w:p>
    <w:p w:rsidR="00000000" w:rsidRPr="00F142A1" w:rsidP="00F142A1">
      <w:pPr>
        <w:pStyle w:val="Heading1"/>
      </w:pPr>
      <w:bookmarkStart w:id="9" w:name="O_663377"/>
      <w:bookmarkEnd w:id="9"/>
      <w:r w:rsidRPr="00F142A1">
        <w:t>Unit Mapping Information</w:t>
      </w:r>
    </w:p>
    <w:p w:rsidR="00E17031" w:rsidP="00E17031">
      <w:pPr>
        <w:pStyle w:val="BodyText"/>
      </w:pPr>
      <w:r w:rsidRPr="00F142A1">
        <w:t>This unit replaces and is equivalent to AVIG2002B Work effectively in the aviation industry.</w:t>
      </w:r>
    </w:p>
    <w:p w:rsidR="00000000" w:rsidRPr="00F142A1" w:rsidP="00F142A1">
      <w:pPr>
        <w:pStyle w:val="Heading1"/>
      </w:pPr>
      <w:bookmarkStart w:id="10" w:name="O_663384"/>
      <w:bookmarkEnd w:id="10"/>
      <w:r w:rsidRPr="00F142A1">
        <w:t>Links</w:t>
      </w:r>
    </w:p>
    <w:p w:rsidR="00000000" w:rsidRPr="00F142A1" w:rsidP="00E17031">
      <w:pPr>
        <w:pStyle w:val="BodyText"/>
      </w:pPr>
      <w:r w:rsidRPr="00F142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C22E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F142A1" w:rsidP="00F142A1"/>
    <w:sectPr w:rsidSect="00F142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A1" w:rsidRPr="00E17031" w:rsidP="00E17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31" w:rsidP="00F14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031" w:rsidP="00F14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7031" w:rsidP="00F14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2A1" w:rsidRPr="00E17031" w:rsidP="00E17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31" w:rsidRPr="002D2AF8" w:rsidP="00F14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AVIG2002 Work effectively in the aviation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E17031" w:rsidP="00F14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68B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2E3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2A1"/>
  </w:style>
  <w:style w:type="character" w:customStyle="1" w:styleId="Heading1Char">
    <w:name w:val="Heading 1 Char"/>
    <w:basedOn w:val="DefaultParagraphFont"/>
    <w:link w:val="Heading1"/>
    <w:rsid w:val="00F14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2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2A1"/>
    <w:rPr>
      <w:b/>
      <w:spacing w:val="0"/>
    </w:rPr>
  </w:style>
  <w:style w:type="paragraph" w:customStyle="1" w:styleId="SuperHeading">
    <w:name w:val="SuperHeading"/>
    <w:basedOn w:val="Normal"/>
    <w:rsid w:val="00F14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2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2A1"/>
    <w:rPr>
      <w:i/>
    </w:rPr>
  </w:style>
  <w:style w:type="paragraph" w:styleId="Caption">
    <w:name w:val="caption"/>
    <w:basedOn w:val="BodyText"/>
    <w:next w:val="Normal"/>
    <w:qFormat/>
    <w:rsid w:val="00F14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2A1"/>
  </w:style>
  <w:style w:type="paragraph" w:styleId="TableofFigures">
    <w:name w:val="table of figures"/>
    <w:basedOn w:val="Normal"/>
    <w:next w:val="Normal"/>
    <w:semiHidden/>
    <w:rsid w:val="00F14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2A1"/>
    <w:pPr>
      <w:numPr>
        <w:numId w:val="10"/>
      </w:numPr>
    </w:pPr>
  </w:style>
  <w:style w:type="character" w:customStyle="1" w:styleId="WingdingSymbols">
    <w:name w:val="Wingding Symbols"/>
    <w:rsid w:val="00F142A1"/>
    <w:rPr>
      <w:rFonts w:ascii="Wingdings" w:hAnsi="Wingdings"/>
    </w:rPr>
  </w:style>
  <w:style w:type="paragraph" w:customStyle="1" w:styleId="TableHeading">
    <w:name w:val="Table Heading"/>
    <w:basedOn w:val="HeadingBase"/>
    <w:rsid w:val="00F14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2A1"/>
    <w:rPr>
      <w:color w:val="0033CC"/>
      <w:u w:val="none"/>
    </w:rPr>
  </w:style>
  <w:style w:type="paragraph" w:customStyle="1" w:styleId="BodyTextRight">
    <w:name w:val="Body Text Right"/>
    <w:basedOn w:val="BodyText"/>
    <w:rsid w:val="00F14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2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2A1"/>
    <w:rPr>
      <w:sz w:val="32"/>
    </w:rPr>
  </w:style>
  <w:style w:type="paragraph" w:customStyle="1" w:styleId="HeadingProcedure">
    <w:name w:val="Heading Procedure"/>
    <w:basedOn w:val="HeadingBase"/>
    <w:next w:val="Normal"/>
    <w:rsid w:val="00F14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2A1"/>
    <w:pPr>
      <w:spacing w:before="60" w:after="60"/>
    </w:pPr>
  </w:style>
  <w:style w:type="paragraph" w:styleId="ListContinue">
    <w:name w:val="List Continue"/>
    <w:basedOn w:val="List"/>
    <w:rsid w:val="00F142A1"/>
    <w:pPr>
      <w:ind w:firstLine="0"/>
    </w:pPr>
  </w:style>
  <w:style w:type="paragraph" w:customStyle="1" w:styleId="ListNote">
    <w:name w:val="List Note"/>
    <w:basedOn w:val="List"/>
    <w:rsid w:val="00F14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2A1"/>
    <w:rPr>
      <w:rFonts w:ascii="Courier New" w:hAnsi="Courier New"/>
    </w:rPr>
  </w:style>
  <w:style w:type="paragraph" w:customStyle="1" w:styleId="NoteBullet">
    <w:name w:val="Note Bullet"/>
    <w:basedOn w:val="Note"/>
    <w:rsid w:val="00F14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2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2A1"/>
    <w:rPr>
      <w:b/>
      <w:smallCaps/>
    </w:rPr>
  </w:style>
  <w:style w:type="paragraph" w:customStyle="1" w:styleId="TableListNumber">
    <w:name w:val="Table List Number"/>
    <w:basedOn w:val="ListNumber"/>
    <w:rsid w:val="00F14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2A1"/>
    <w:pPr>
      <w:numPr>
        <w:numId w:val="8"/>
      </w:numPr>
    </w:pPr>
  </w:style>
  <w:style w:type="paragraph" w:customStyle="1" w:styleId="ListAlpha2">
    <w:name w:val="List Alpha 2"/>
    <w:basedOn w:val="List2"/>
    <w:rsid w:val="00F142A1"/>
    <w:pPr>
      <w:numPr>
        <w:numId w:val="7"/>
      </w:numPr>
    </w:pPr>
  </w:style>
  <w:style w:type="paragraph" w:styleId="List2">
    <w:name w:val="List 2"/>
    <w:basedOn w:val="BodyText"/>
    <w:rsid w:val="00F14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2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2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2A1"/>
    <w:pPr>
      <w:numPr>
        <w:numId w:val="3"/>
      </w:numPr>
    </w:pPr>
  </w:style>
  <w:style w:type="paragraph" w:styleId="ListContinue2">
    <w:name w:val="List Continue 2"/>
    <w:basedOn w:val="List2"/>
    <w:rsid w:val="00F142A1"/>
    <w:pPr>
      <w:ind w:firstLine="0"/>
    </w:pPr>
  </w:style>
  <w:style w:type="paragraph" w:styleId="ListContinue3">
    <w:name w:val="List Continue 3"/>
    <w:basedOn w:val="List3"/>
    <w:rsid w:val="00F142A1"/>
    <w:pPr>
      <w:ind w:left="1021" w:firstLine="0"/>
    </w:pPr>
  </w:style>
  <w:style w:type="paragraph" w:styleId="ListContinue4">
    <w:name w:val="List Continue 4"/>
    <w:basedOn w:val="List4"/>
    <w:rsid w:val="00F142A1"/>
    <w:pPr>
      <w:ind w:firstLine="0"/>
    </w:pPr>
  </w:style>
  <w:style w:type="paragraph" w:styleId="ListContinue5">
    <w:name w:val="List Continue 5"/>
    <w:basedOn w:val="List5"/>
    <w:rsid w:val="00F142A1"/>
    <w:pPr>
      <w:ind w:firstLine="0"/>
    </w:pPr>
  </w:style>
  <w:style w:type="paragraph" w:styleId="ListNumber3">
    <w:name w:val="List Number 3"/>
    <w:basedOn w:val="List3"/>
    <w:rsid w:val="00F142A1"/>
    <w:pPr>
      <w:numPr>
        <w:numId w:val="4"/>
      </w:numPr>
    </w:pPr>
  </w:style>
  <w:style w:type="paragraph" w:styleId="ListNumber4">
    <w:name w:val="List Number 4"/>
    <w:basedOn w:val="List4"/>
    <w:rsid w:val="00F142A1"/>
    <w:pPr>
      <w:numPr>
        <w:numId w:val="5"/>
      </w:numPr>
    </w:pPr>
  </w:style>
  <w:style w:type="paragraph" w:styleId="ListNumber5">
    <w:name w:val="List Number 5"/>
    <w:basedOn w:val="List5"/>
    <w:rsid w:val="00F142A1"/>
    <w:pPr>
      <w:numPr>
        <w:numId w:val="6"/>
      </w:numPr>
    </w:pPr>
  </w:style>
  <w:style w:type="paragraph" w:styleId="BlockText">
    <w:name w:val="Block Text"/>
    <w:basedOn w:val="Normal"/>
    <w:rsid w:val="00F14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2A1"/>
    <w:rPr>
      <w:sz w:val="16"/>
      <w:vertAlign w:val="superscript"/>
    </w:rPr>
  </w:style>
  <w:style w:type="character" w:customStyle="1" w:styleId="Symbols">
    <w:name w:val="Symbols"/>
    <w:basedOn w:val="DefaultParagraphFont"/>
    <w:rsid w:val="00F142A1"/>
    <w:rPr>
      <w:rFonts w:ascii="Symbol" w:hAnsi="Symbol"/>
    </w:rPr>
  </w:style>
  <w:style w:type="character" w:customStyle="1" w:styleId="MenuOptions">
    <w:name w:val="Menu Options"/>
    <w:basedOn w:val="DefaultParagraphFont"/>
    <w:rsid w:val="00F14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2A1"/>
    <w:rPr>
      <w:b/>
    </w:rPr>
  </w:style>
  <w:style w:type="character" w:customStyle="1" w:styleId="Underlined">
    <w:name w:val="Underlined"/>
    <w:basedOn w:val="DefaultParagraphFont"/>
    <w:rsid w:val="00F142A1"/>
    <w:rPr>
      <w:u w:val="single"/>
    </w:rPr>
  </w:style>
  <w:style w:type="paragraph" w:customStyle="1" w:styleId="TableBodyTextRight">
    <w:name w:val="Table Body Text Right"/>
    <w:basedOn w:val="TableBodyText"/>
    <w:rsid w:val="00F14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2A1"/>
    <w:rPr>
      <w:sz w:val="18"/>
    </w:rPr>
  </w:style>
  <w:style w:type="paragraph" w:customStyle="1" w:styleId="BodySmallRight">
    <w:name w:val="Body Small Right"/>
    <w:basedOn w:val="BodyTextRight"/>
    <w:rsid w:val="00F142A1"/>
    <w:rPr>
      <w:sz w:val="18"/>
      <w:szCs w:val="18"/>
    </w:rPr>
  </w:style>
  <w:style w:type="paragraph" w:customStyle="1" w:styleId="MarginEdition">
    <w:name w:val="Margin Edition"/>
    <w:basedOn w:val="MarginNote"/>
    <w:rsid w:val="00F14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2A1"/>
    <w:rPr>
      <w:sz w:val="2"/>
      <w:szCs w:val="2"/>
    </w:rPr>
  </w:style>
  <w:style w:type="character" w:customStyle="1" w:styleId="Small">
    <w:name w:val="Small"/>
    <w:basedOn w:val="DefaultParagraphFont"/>
    <w:rsid w:val="00F142A1"/>
    <w:rPr>
      <w:sz w:val="16"/>
    </w:rPr>
  </w:style>
  <w:style w:type="paragraph" w:customStyle="1" w:styleId="WideTable">
    <w:name w:val="Wide Table"/>
    <w:basedOn w:val="Normal"/>
    <w:rsid w:val="00F14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2A1"/>
  </w:style>
  <w:style w:type="paragraph" w:styleId="Quote">
    <w:name w:val="Quote"/>
    <w:basedOn w:val="Heading1"/>
    <w:link w:val="QuoteChar"/>
    <w:qFormat/>
    <w:rsid w:val="00F14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2A1"/>
    <w:pPr>
      <w:pageBreakBefore/>
    </w:pPr>
  </w:style>
  <w:style w:type="paragraph" w:customStyle="1" w:styleId="Border">
    <w:name w:val="Border"/>
    <w:basedOn w:val="Normal"/>
    <w:qFormat/>
    <w:rsid w:val="00F14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2A1"/>
    <w:rPr>
      <w:u w:val="single"/>
    </w:rPr>
  </w:style>
  <w:style w:type="character" w:customStyle="1" w:styleId="BoldandItalics">
    <w:name w:val="Bold and Italics"/>
    <w:qFormat/>
    <w:rsid w:val="00F142A1"/>
    <w:rPr>
      <w:b/>
      <w:i/>
      <w:u w:val="none"/>
    </w:rPr>
  </w:style>
  <w:style w:type="paragraph" w:styleId="BalloonText">
    <w:name w:val="Balloon Text"/>
    <w:basedOn w:val="Normal"/>
    <w:link w:val="BalloonTextChar"/>
    <w:rsid w:val="00F14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2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7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5023</Characters>
  <Application>Microsoft Office Word</Application>
  <DocSecurity>0</DocSecurity>
  <Lines>218</Lines>
  <Paragraphs>123</Paragraphs>
  <ScaleCrop>false</ScaleCrop>
  <Company>Author-it Software Corporation Ltd.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AVIG2002 Work effectively in the aviation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2019-01-31T04:30:00Z</dcterms:created>
  <dcterms:modified xsi:type="dcterms:W3CDTF">2019-01-31T04:30:00Z</dcterms:modified>
</cp:coreProperties>
</file>