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F29" w:rsidP="00B80F29">
      <w:pPr>
        <w:pStyle w:val="Title"/>
      </w:pPr>
      <w:r>
        <w:fldChar w:fldCharType="begin"/>
      </w:r>
      <w:r>
        <w:instrText xml:space="preserve"> TITLE   \* MERGEFORMAT </w:instrText>
      </w:r>
      <w:r>
        <w:fldChar w:fldCharType="separate"/>
      </w:r>
      <w:r>
        <w:t>Assessment Requirements for AVIF4008 Supervise cabin safety and security</w:t>
      </w:r>
      <w:r>
        <w:fldChar w:fldCharType="end"/>
      </w:r>
    </w:p>
    <w:p w:rsidR="00B80F29" w:rsidP="00B80F29">
      <w:pPr>
        <w:pStyle w:val="Version"/>
        <w:sectPr w:rsidSect="008229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2945" w:rsidP="00822945">
      <w:pPr>
        <w:pStyle w:val="SuperHeading"/>
      </w:pPr>
      <w:r w:rsidRPr="00822945">
        <w:t>Assessment Requirements for AVIF4008 Supervise cabin safety and security</w:t>
      </w:r>
    </w:p>
    <w:p w:rsidR="00000000" w:rsidRPr="00822945" w:rsidP="00822945">
      <w:pPr>
        <w:pStyle w:val="Heading1"/>
      </w:pPr>
      <w:bookmarkStart w:id="1" w:name="O_1137541"/>
      <w:bookmarkEnd w:id="1"/>
      <w:r w:rsidRPr="00822945">
        <w:t>Modification History</w:t>
      </w:r>
    </w:p>
    <w:tbl>
      <w:tblPr>
        <w:tblW w:w="9497" w:type="dxa"/>
        <w:tblLayout w:type="fixed"/>
        <w:tblCellMar>
          <w:left w:w="62" w:type="dxa"/>
          <w:right w:w="62" w:type="dxa"/>
        </w:tblCellMar>
        <w:tblLook w:val="0000"/>
      </w:tblPr>
      <w:tblGrid>
        <w:gridCol w:w="9497"/>
      </w:tblGrid>
      <w:tr w:rsidTr="008229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2945">
            <w:pPr>
              <w:pStyle w:val="BodyText"/>
              <w:rPr>
                <w:lang w:val="en-NZ"/>
              </w:rPr>
            </w:pPr>
            <w:r w:rsidRPr="00822945">
              <w:t>Release 2. This is the second release of this unit of competency in the AVI Aviation Training Package.</w:t>
            </w:r>
          </w:p>
        </w:tc>
      </w:tr>
      <w:tr w:rsidTr="008229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2945" w:rsidP="00822945">
            <w:pPr>
              <w:pStyle w:val="BodyText"/>
            </w:pPr>
            <w:r w:rsidRPr="00822945">
              <w:t>Release 1. This is the first release of this unit of competency in the AVI Aviation Training Package.</w:t>
            </w:r>
          </w:p>
        </w:tc>
      </w:tr>
    </w:tbl>
    <w:p w:rsidR="00000000" w:rsidRPr="00822945" w:rsidP="00822945">
      <w:pPr>
        <w:pStyle w:val="NoPaddingFontSize1"/>
      </w:pPr>
    </w:p>
    <w:p w:rsidR="00000000" w:rsidRPr="00822945" w:rsidP="00822945">
      <w:pPr>
        <w:pStyle w:val="AllowPageBreak"/>
      </w:pPr>
    </w:p>
    <w:p w:rsidR="00000000" w:rsidRPr="00822945" w:rsidP="00822945">
      <w:pPr>
        <w:pStyle w:val="Heading1"/>
      </w:pPr>
      <w:bookmarkStart w:id="2" w:name="O_1137540"/>
      <w:bookmarkEnd w:id="2"/>
      <w:r w:rsidRPr="00822945">
        <w:t>Performance Evidence</w:t>
      </w:r>
    </w:p>
    <w:tbl>
      <w:tblPr>
        <w:tblW w:w="9497" w:type="dxa"/>
        <w:tblLayout w:type="fixed"/>
        <w:tblCellMar>
          <w:left w:w="62" w:type="dxa"/>
          <w:right w:w="62" w:type="dxa"/>
        </w:tblCellMar>
        <w:tblLook w:val="0000"/>
      </w:tblPr>
      <w:tblGrid>
        <w:gridCol w:w="9497"/>
      </w:tblGrid>
      <w:tr w:rsidTr="00822945">
        <w:tblPrEx>
          <w:tblW w:w="9497" w:type="dxa"/>
          <w:tblLayout w:type="fixed"/>
          <w:tblCellMar>
            <w:left w:w="62" w:type="dxa"/>
            <w:right w:w="62" w:type="dxa"/>
          </w:tblCellMar>
          <w:tblLook w:val="0000"/>
        </w:tblPrEx>
        <w:trPr>
          <w:trHeight w:val="577"/>
        </w:trPr>
        <w:tc>
          <w:tcPr>
            <w:tcW w:w="9497" w:type="dxa"/>
            <w:tcBorders>
              <w:top w:val="nil"/>
              <w:left w:val="nil"/>
              <w:bottom w:val="nil"/>
              <w:right w:val="nil"/>
            </w:tcBorders>
            <w:tcMar>
              <w:top w:w="0" w:type="dxa"/>
              <w:left w:w="62" w:type="dxa"/>
              <w:bottom w:w="0" w:type="dxa"/>
              <w:right w:w="62" w:type="dxa"/>
            </w:tcMar>
          </w:tcPr>
          <w:p w:rsidR="00000000" w:rsidP="00822945">
            <w:pPr>
              <w:pStyle w:val="BodyText"/>
              <w:rPr>
                <w:lang w:val="en-NZ"/>
              </w:rPr>
            </w:pPr>
            <w:r w:rsidRPr="00822945">
              <w:t>Evidence required to demonstrate competence in this unit must be relevant to and satisfy all of the requirements</w:t>
            </w:r>
            <w:r w:rsidRPr="00822945">
              <w:t xml:space="preserve"> of the elements and performance criteria on at least one occasion and include:</w:t>
            </w:r>
          </w:p>
        </w:tc>
      </w:tr>
      <w:tr w:rsidTr="00822945">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822945" w:rsidP="00822945">
            <w:pPr>
              <w:pStyle w:val="ListBullet"/>
            </w:pPr>
            <w:r w:rsidRPr="00822945">
              <w:t>adapting to differences in equipment and operating environment in accordance with standard operating procedures (SOPs)</w:t>
            </w:r>
          </w:p>
          <w:p w:rsidR="00000000" w:rsidRPr="00822945" w:rsidP="00822945">
            <w:pPr>
              <w:pStyle w:val="ListBullet"/>
            </w:pPr>
            <w:r w:rsidRPr="00822945">
              <w:t>applying relevant legislation and workplace procedures</w:t>
            </w:r>
          </w:p>
          <w:p w:rsidR="00000000" w:rsidRPr="00822945" w:rsidP="00822945">
            <w:pPr>
              <w:pStyle w:val="ListBullet"/>
            </w:pPr>
            <w:r w:rsidRPr="00822945">
              <w:t xml:space="preserve">communicating effectively with others </w:t>
            </w:r>
          </w:p>
          <w:p w:rsidR="00000000" w:rsidRPr="00822945" w:rsidP="00822945">
            <w:pPr>
              <w:pStyle w:val="ListBullet"/>
            </w:pPr>
            <w:r w:rsidRPr="00822945">
              <w:t xml:space="preserve">completing relevant documentation </w:t>
            </w:r>
          </w:p>
          <w:p w:rsidR="00000000" w:rsidRPr="00822945" w:rsidP="00822945">
            <w:pPr>
              <w:pStyle w:val="ListBullet"/>
            </w:pPr>
            <w:r w:rsidRPr="00822945">
              <w:t>identifying and correctly using relevant equipment, including:</w:t>
            </w:r>
          </w:p>
          <w:p w:rsidR="00000000" w:rsidRPr="00822945" w:rsidP="00822945">
            <w:pPr>
              <w:pStyle w:val="ListBullet2"/>
            </w:pPr>
            <w:r w:rsidRPr="00822945">
              <w:t>firefighting equipment</w:t>
            </w:r>
          </w:p>
          <w:p w:rsidR="00000000" w:rsidRPr="00822945" w:rsidP="00822945">
            <w:pPr>
              <w:pStyle w:val="ListBullet2"/>
            </w:pPr>
            <w:r w:rsidRPr="00822945">
              <w:t>first aid equipment</w:t>
            </w:r>
          </w:p>
          <w:p w:rsidR="00000000" w:rsidRPr="00822945" w:rsidP="00822945">
            <w:pPr>
              <w:pStyle w:val="ListBullet2"/>
            </w:pPr>
            <w:r w:rsidRPr="00822945">
              <w:t>general safety equipment</w:t>
            </w:r>
          </w:p>
          <w:p w:rsidR="00000000" w:rsidRPr="00822945" w:rsidP="00822945">
            <w:pPr>
              <w:pStyle w:val="ListBullet2"/>
            </w:pPr>
            <w:r w:rsidRPr="00822945">
              <w:t>oxygen equipment</w:t>
            </w:r>
          </w:p>
          <w:p w:rsidR="00000000" w:rsidRPr="00822945" w:rsidP="00822945">
            <w:pPr>
              <w:pStyle w:val="ListBullet"/>
            </w:pPr>
            <w:r w:rsidRPr="00822945">
              <w:t>implementing contingency plans</w:t>
            </w:r>
          </w:p>
          <w:p w:rsidR="00000000" w:rsidRPr="00822945" w:rsidP="00822945">
            <w:pPr>
              <w:pStyle w:val="ListBullet"/>
            </w:pPr>
            <w:r w:rsidRPr="00822945">
              <w:t>i</w:t>
            </w:r>
            <w:r w:rsidRPr="00822945">
              <w:t>mplementing work health and safety (WHS)/occupational health and safety (OHS) procedures and relevant regulations</w:t>
            </w:r>
          </w:p>
          <w:p w:rsidR="00000000" w:rsidRPr="00822945" w:rsidP="00822945">
            <w:pPr>
              <w:pStyle w:val="ListBullet"/>
            </w:pPr>
            <w:r w:rsidRPr="00822945">
              <w:t>modifying activities depending on workplace contingencies, situations and environments</w:t>
            </w:r>
          </w:p>
          <w:p w:rsidR="00000000" w:rsidRPr="00822945" w:rsidP="00822945">
            <w:pPr>
              <w:pStyle w:val="ListBullet"/>
            </w:pPr>
            <w:r w:rsidRPr="00822945">
              <w:t>monitoring and anticipating operational problems and ha</w:t>
            </w:r>
            <w:r w:rsidRPr="00822945">
              <w:t>zards and taking appropriate action</w:t>
            </w:r>
          </w:p>
          <w:p w:rsidR="00000000" w:rsidRPr="00822945" w:rsidP="00822945">
            <w:pPr>
              <w:pStyle w:val="ListBullet"/>
            </w:pPr>
            <w:r w:rsidRPr="00822945">
              <w:t>monitoring work activities in terms of planned schedule</w:t>
            </w:r>
          </w:p>
          <w:p w:rsidR="00000000" w:rsidRPr="00822945" w:rsidP="00822945">
            <w:pPr>
              <w:pStyle w:val="ListBullet"/>
            </w:pPr>
            <w:r w:rsidRPr="00822945">
              <w:t>operating electronic communications equipment to required protocol</w:t>
            </w:r>
          </w:p>
          <w:p w:rsidR="00000000" w:rsidRPr="00822945" w:rsidP="00822945">
            <w:pPr>
              <w:pStyle w:val="ListBullet"/>
            </w:pPr>
            <w:r w:rsidRPr="00822945">
              <w:t>reading, interpreting and following relevant instructions, regulations, procedures, information and signs</w:t>
            </w:r>
          </w:p>
          <w:p w:rsidR="00000000" w:rsidRPr="00822945" w:rsidP="00822945">
            <w:pPr>
              <w:pStyle w:val="ListBullet"/>
            </w:pPr>
            <w:r w:rsidRPr="00822945">
              <w:t>reporting and/or rectifying problems, faults or malfunctions promptly in accordance with workplace procedures</w:t>
            </w:r>
          </w:p>
          <w:p w:rsidR="00000000" w:rsidRPr="00822945" w:rsidP="00822945">
            <w:pPr>
              <w:pStyle w:val="ListBullet"/>
            </w:pPr>
            <w:r w:rsidRPr="00822945">
              <w:t>responding appropriately to cultural dif</w:t>
            </w:r>
            <w:r w:rsidRPr="00822945">
              <w:t>ferences in the workplace</w:t>
            </w:r>
          </w:p>
          <w:p w:rsidR="00000000" w:rsidRPr="00822945" w:rsidP="00822945">
            <w:pPr>
              <w:pStyle w:val="ListBullet"/>
            </w:pPr>
            <w:r w:rsidRPr="00822945">
              <w:t>responding appropriately to one or more of the following inflight incidents:</w:t>
            </w:r>
          </w:p>
          <w:p w:rsidR="00000000" w:rsidRPr="00822945" w:rsidP="00822945">
            <w:pPr>
              <w:pStyle w:val="ListBullet2"/>
            </w:pPr>
            <w:r w:rsidRPr="00822945">
              <w:t>aggressive or violent customers</w:t>
            </w:r>
          </w:p>
          <w:p w:rsidR="00000000" w:rsidRPr="00822945" w:rsidP="00822945">
            <w:pPr>
              <w:pStyle w:val="ListBullet2"/>
            </w:pPr>
            <w:r w:rsidRPr="00822945">
              <w:t>incidents at domestic or international destinations</w:t>
            </w:r>
          </w:p>
          <w:p w:rsidR="00000000" w:rsidRPr="00822945" w:rsidP="00822945">
            <w:pPr>
              <w:pStyle w:val="ListBullet2"/>
            </w:pPr>
            <w:r w:rsidRPr="00822945">
              <w:t>incidents classified as unlawful interference with aviation</w:t>
            </w:r>
          </w:p>
          <w:p w:rsidR="00000000" w:rsidRPr="00822945" w:rsidP="00822945">
            <w:pPr>
              <w:pStyle w:val="ListBullet2"/>
            </w:pPr>
            <w:r w:rsidRPr="00822945">
              <w:t>industri</w:t>
            </w:r>
            <w:r w:rsidRPr="00822945">
              <w:t>al disputes affecting crew</w:t>
            </w:r>
          </w:p>
          <w:p w:rsidR="00000000" w:rsidRPr="00822945" w:rsidP="00822945">
            <w:pPr>
              <w:pStyle w:val="ListBullet2"/>
            </w:pPr>
            <w:r w:rsidRPr="00822945">
              <w:t>intoxicated customers</w:t>
            </w:r>
          </w:p>
          <w:p w:rsidR="00000000" w:rsidRPr="00822945" w:rsidP="00822945">
            <w:pPr>
              <w:pStyle w:val="ListBullet"/>
            </w:pPr>
            <w:r w:rsidRPr="00822945">
              <w:t>responding to one or more of the following emergency situations:</w:t>
            </w:r>
          </w:p>
          <w:p w:rsidR="00000000" w:rsidRPr="00822945" w:rsidP="00822945">
            <w:pPr>
              <w:pStyle w:val="ListBullet2"/>
            </w:pPr>
            <w:r w:rsidRPr="00822945">
              <w:t>evacuation</w:t>
            </w:r>
          </w:p>
          <w:p w:rsidR="00000000" w:rsidRPr="00822945" w:rsidP="00822945">
            <w:pPr>
              <w:pStyle w:val="ListBullet2"/>
            </w:pPr>
            <w:r w:rsidRPr="00822945">
              <w:t>fire</w:t>
            </w:r>
          </w:p>
          <w:p w:rsidR="00000000" w:rsidRPr="00822945" w:rsidP="00822945">
            <w:pPr>
              <w:pStyle w:val="ListBullet2"/>
            </w:pPr>
            <w:r w:rsidRPr="00822945">
              <w:t>hijack</w:t>
            </w:r>
          </w:p>
          <w:p w:rsidR="00000000" w:rsidRPr="00822945" w:rsidP="00822945">
            <w:pPr>
              <w:pStyle w:val="ListBullet2"/>
            </w:pPr>
            <w:r w:rsidRPr="00822945">
              <w:t>injury to or illness of crew or customer</w:t>
            </w:r>
          </w:p>
          <w:p w:rsidR="00000000" w:rsidRPr="00822945" w:rsidP="00822945">
            <w:pPr>
              <w:pStyle w:val="ListBullet"/>
            </w:pPr>
            <w:r w:rsidRPr="00822945">
              <w:t>selecting and using required personal protective equipment (PPE) conforming to industry and WHS/OHS standards</w:t>
            </w:r>
          </w:p>
          <w:p w:rsidR="00000000" w:rsidRPr="00822945" w:rsidP="00822945">
            <w:pPr>
              <w:pStyle w:val="ListBullet"/>
            </w:pPr>
            <w:r w:rsidRPr="00822945">
              <w:t>using medical equipment appropriately in accordance with manufacturer instructions and aviation enterprise policy</w:t>
            </w:r>
          </w:p>
          <w:p w:rsidR="00000000" w:rsidRPr="00822945" w:rsidP="00822945">
            <w:pPr>
              <w:pStyle w:val="ListBullet"/>
            </w:pPr>
            <w:r w:rsidRPr="00822945">
              <w:t>working collaboratively with oth</w:t>
            </w:r>
            <w:r w:rsidRPr="00822945">
              <w:t xml:space="preserve">ers </w:t>
            </w:r>
          </w:p>
          <w:p w:rsidR="00000000" w:rsidRPr="00822945" w:rsidP="00822945">
            <w:pPr>
              <w:pStyle w:val="ListBullet"/>
            </w:pPr>
            <w:r w:rsidRPr="00822945">
              <w:t>working systematically with required attention to detail without injury to self or others, or damage to goods or equipment.</w:t>
            </w:r>
          </w:p>
        </w:tc>
      </w:tr>
    </w:tbl>
    <w:p w:rsidR="00000000" w:rsidRPr="00822945" w:rsidP="00822945">
      <w:pPr>
        <w:pStyle w:val="NoPaddingFontSize1"/>
      </w:pPr>
    </w:p>
    <w:p w:rsidR="00000000" w:rsidRPr="00822945" w:rsidP="00822945">
      <w:pPr>
        <w:pStyle w:val="AllowPageBreak"/>
      </w:pPr>
    </w:p>
    <w:p w:rsidR="00000000" w:rsidRPr="00822945" w:rsidP="00822945">
      <w:pPr>
        <w:pStyle w:val="Heading1"/>
      </w:pPr>
      <w:bookmarkStart w:id="3" w:name="O_1137539"/>
      <w:bookmarkEnd w:id="3"/>
      <w:r w:rsidRPr="00822945">
        <w:t>Knowledge Evidence</w:t>
      </w:r>
    </w:p>
    <w:tbl>
      <w:tblPr>
        <w:tblW w:w="9497" w:type="dxa"/>
        <w:tblLayout w:type="fixed"/>
        <w:tblCellMar>
          <w:left w:w="62" w:type="dxa"/>
          <w:right w:w="62" w:type="dxa"/>
        </w:tblCellMar>
        <w:tblLook w:val="0000"/>
      </w:tblPr>
      <w:tblGrid>
        <w:gridCol w:w="9497"/>
      </w:tblGrid>
      <w:tr w:rsidTr="00822945">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P="00822945">
            <w:pPr>
              <w:pStyle w:val="BodyText"/>
              <w:rPr>
                <w:lang w:val="en-NZ"/>
              </w:rPr>
            </w:pPr>
            <w:r w:rsidRPr="00822945">
              <w:t>Evidence required to demonstrate competence in this unit must be relevant to and satisfy all of the requirements of the elements and performance criteria and include knowledge of:</w:t>
            </w:r>
          </w:p>
        </w:tc>
      </w:tr>
      <w:tr w:rsidTr="00822945">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822945" w:rsidP="00822945">
            <w:pPr>
              <w:pStyle w:val="ListBullet"/>
            </w:pPr>
            <w:r w:rsidRPr="00822945">
              <w:t>aviation enterprise emergency procedures</w:t>
            </w:r>
          </w:p>
          <w:p w:rsidR="00000000" w:rsidRPr="00822945" w:rsidP="00822945">
            <w:pPr>
              <w:pStyle w:val="ListBullet"/>
            </w:pPr>
            <w:r w:rsidRPr="00822945">
              <w:t>aviation enterprise leadership pr</w:t>
            </w:r>
            <w:r w:rsidRPr="00822945">
              <w:t>inciples</w:t>
            </w:r>
          </w:p>
          <w:p w:rsidR="00000000" w:rsidRPr="00822945" w:rsidP="00822945">
            <w:pPr>
              <w:pStyle w:val="ListBullet"/>
            </w:pPr>
            <w:r w:rsidRPr="00822945">
              <w:t>aviation enterprise structure, products, policies, procedures and service standards</w:t>
            </w:r>
          </w:p>
          <w:p w:rsidR="00000000" w:rsidRPr="00822945" w:rsidP="00822945">
            <w:pPr>
              <w:pStyle w:val="ListBullet"/>
            </w:pPr>
            <w:r w:rsidRPr="00822945">
              <w:t>appropriate service for customers with a range of disabilities and specific needs</w:t>
            </w:r>
          </w:p>
          <w:p w:rsidR="00000000" w:rsidRPr="00822945" w:rsidP="00822945">
            <w:pPr>
              <w:pStyle w:val="ListBullet"/>
            </w:pPr>
            <w:r w:rsidRPr="00822945">
              <w:t>cabin features and amenities for various types of aircraft</w:t>
            </w:r>
          </w:p>
          <w:p w:rsidR="00000000" w:rsidRPr="00822945" w:rsidP="00822945">
            <w:pPr>
              <w:pStyle w:val="ListBullet"/>
            </w:pPr>
            <w:r w:rsidRPr="00822945">
              <w:t>cabin first aid proced</w:t>
            </w:r>
            <w:r w:rsidRPr="00822945">
              <w:t>ures</w:t>
            </w:r>
          </w:p>
          <w:p w:rsidR="00000000" w:rsidRPr="00822945" w:rsidP="00822945">
            <w:pPr>
              <w:pStyle w:val="ListBullet"/>
            </w:pPr>
            <w:r w:rsidRPr="00822945">
              <w:t>complaint handling procedures</w:t>
            </w:r>
          </w:p>
          <w:p w:rsidR="00000000" w:rsidRPr="00822945" w:rsidP="00822945">
            <w:pPr>
              <w:pStyle w:val="ListBullet"/>
            </w:pPr>
            <w:r w:rsidRPr="00822945">
              <w:t>customer service records and documentation</w:t>
            </w:r>
          </w:p>
          <w:p w:rsidR="00000000" w:rsidRPr="00822945" w:rsidP="00822945">
            <w:pPr>
              <w:pStyle w:val="ListBullet"/>
            </w:pPr>
            <w:r w:rsidRPr="00822945">
              <w:t>features, amenities and departure gate locations of terminals at designated airports</w:t>
            </w:r>
          </w:p>
          <w:p w:rsidR="00000000" w:rsidRPr="00822945" w:rsidP="00822945">
            <w:pPr>
              <w:pStyle w:val="ListBullet"/>
            </w:pPr>
            <w:r w:rsidRPr="00822945">
              <w:t>individual crew responsibilities related to cabin safety and security</w:t>
            </w:r>
          </w:p>
          <w:p w:rsidR="00000000" w:rsidRPr="00822945" w:rsidP="00822945">
            <w:pPr>
              <w:pStyle w:val="ListBullet"/>
            </w:pPr>
            <w:r w:rsidRPr="00822945">
              <w:t xml:space="preserve">needs and expectations </w:t>
            </w:r>
            <w:r w:rsidRPr="00822945">
              <w:t>of different types of customers, including internal and external customers</w:t>
            </w:r>
          </w:p>
          <w:p w:rsidR="00000000" w:rsidRPr="00822945" w:rsidP="00822945">
            <w:pPr>
              <w:pStyle w:val="ListBullet"/>
            </w:pPr>
            <w:r w:rsidRPr="00822945">
              <w:t>people to be consulted about cabin security and safety:</w:t>
            </w:r>
          </w:p>
          <w:p w:rsidR="00000000" w:rsidRPr="00822945" w:rsidP="00822945">
            <w:pPr>
              <w:pStyle w:val="ListBullet2"/>
            </w:pPr>
            <w:r w:rsidRPr="00822945">
              <w:t>aircraft resourcing staff</w:t>
            </w:r>
          </w:p>
          <w:p w:rsidR="00000000" w:rsidRPr="00822945" w:rsidP="00822945">
            <w:pPr>
              <w:pStyle w:val="ListBullet2"/>
            </w:pPr>
            <w:r w:rsidRPr="00822945">
              <w:t>catering staff</w:t>
            </w:r>
          </w:p>
          <w:p w:rsidR="00000000" w:rsidRPr="00822945" w:rsidP="00822945">
            <w:pPr>
              <w:pStyle w:val="ListBullet2"/>
            </w:pPr>
            <w:r w:rsidRPr="00822945">
              <w:t>emergency services staff</w:t>
            </w:r>
          </w:p>
          <w:p w:rsidR="00000000" w:rsidRPr="00822945" w:rsidP="00822945">
            <w:pPr>
              <w:pStyle w:val="ListBullet2"/>
            </w:pPr>
            <w:r w:rsidRPr="00822945">
              <w:t>ground staff</w:t>
            </w:r>
          </w:p>
          <w:p w:rsidR="00000000" w:rsidRPr="00822945" w:rsidP="00822945">
            <w:pPr>
              <w:pStyle w:val="ListBullet2"/>
            </w:pPr>
            <w:r w:rsidRPr="00822945">
              <w:t>other cabin crew and flight crew members</w:t>
            </w:r>
          </w:p>
          <w:p w:rsidR="00000000" w:rsidRPr="00822945" w:rsidP="00822945">
            <w:pPr>
              <w:pStyle w:val="ListBullet2"/>
            </w:pPr>
            <w:r w:rsidRPr="00822945">
              <w:t>security staff</w:t>
            </w:r>
          </w:p>
          <w:p w:rsidR="00000000" w:rsidRPr="00822945" w:rsidP="00822945">
            <w:pPr>
              <w:pStyle w:val="ListBullet2"/>
            </w:pPr>
            <w:r w:rsidRPr="00822945">
              <w:t>technical staff</w:t>
            </w:r>
          </w:p>
          <w:p w:rsidR="00000000" w:rsidRPr="00822945" w:rsidP="00822945">
            <w:pPr>
              <w:pStyle w:val="ListBullet"/>
            </w:pPr>
            <w:r w:rsidRPr="00822945">
              <w:t>problems that may occur when providing customer service to passengers on aircraft flights and appropriate action that should be taken in each case</w:t>
            </w:r>
          </w:p>
          <w:p w:rsidR="00000000" w:rsidRPr="00822945" w:rsidP="00822945">
            <w:pPr>
              <w:pStyle w:val="ListBullet"/>
            </w:pPr>
            <w:r w:rsidRPr="00822945">
              <w:t>relevant aviation enterprise divisional business plans</w:t>
            </w:r>
          </w:p>
          <w:p w:rsidR="00000000" w:rsidRPr="00822945" w:rsidP="00822945">
            <w:pPr>
              <w:pStyle w:val="ListBullet"/>
            </w:pPr>
            <w:r w:rsidRPr="00822945">
              <w:t>relevant customs, quar</w:t>
            </w:r>
            <w:r w:rsidRPr="00822945">
              <w:t>antine, equal opportunity and anti-discrimination regulations</w:t>
            </w:r>
          </w:p>
          <w:p w:rsidR="00000000" w:rsidRPr="00822945" w:rsidP="00822945">
            <w:pPr>
              <w:pStyle w:val="ListBullet"/>
            </w:pPr>
            <w:r w:rsidRPr="00822945">
              <w:t>relevant WHS/OHS regulations</w:t>
            </w:r>
          </w:p>
          <w:p w:rsidR="00000000" w:rsidRPr="00822945" w:rsidP="00822945">
            <w:pPr>
              <w:pStyle w:val="ListBullet"/>
            </w:pPr>
            <w:r w:rsidRPr="00822945">
              <w:t>relevant sections of Civil Aviation Safety Regulations (CASRs) and Civil Aviation Orders pertaining to emergency procedures</w:t>
            </w:r>
          </w:p>
          <w:p w:rsidR="00000000" w:rsidRPr="00822945" w:rsidP="00822945">
            <w:pPr>
              <w:pStyle w:val="ListBullet"/>
            </w:pPr>
            <w:r w:rsidRPr="00822945">
              <w:t xml:space="preserve">risks that exist when providing customer </w:t>
            </w:r>
            <w:r w:rsidRPr="00822945">
              <w:t>service to passengers on aircraft flights and related risk control procedures and precautions</w:t>
            </w:r>
          </w:p>
          <w:p w:rsidR="00000000" w:rsidRPr="00822945" w:rsidP="00822945">
            <w:pPr>
              <w:pStyle w:val="ListBullet"/>
            </w:pPr>
            <w:r w:rsidRPr="00822945">
              <w:t>service quality and continuous improvement principles</w:t>
            </w:r>
          </w:p>
          <w:p w:rsidR="00000000" w:rsidRPr="00822945" w:rsidP="00822945">
            <w:pPr>
              <w:pStyle w:val="ListBullet"/>
            </w:pPr>
            <w:r w:rsidRPr="00822945">
              <w:t>unlawful interference with aviation incidents and response actions relevant to own role:</w:t>
            </w:r>
            <w:r w:rsidRPr="00822945">
              <w:tab/>
            </w:r>
          </w:p>
          <w:p w:rsidR="00000000" w:rsidRPr="00822945" w:rsidP="00822945">
            <w:pPr>
              <w:pStyle w:val="ListBullet2"/>
            </w:pPr>
            <w:r w:rsidRPr="00822945">
              <w:t>causing damage to an aircraft that is in service that puts the safety of the aircraft, or any person on board or outside the aircraft, at risk</w:t>
            </w:r>
          </w:p>
          <w:p w:rsidR="00000000" w:rsidRPr="00822945" w:rsidP="00822945">
            <w:pPr>
              <w:pStyle w:val="ListBullet2"/>
            </w:pPr>
            <w:r w:rsidRPr="00822945">
              <w:t>committing an act at an airport, or causing any interference or damage, that puts the safe operation of the airpo</w:t>
            </w:r>
            <w:r w:rsidRPr="00822945">
              <w:t>rt, or the safety of any person at the airport, at risk</w:t>
            </w:r>
          </w:p>
          <w:p w:rsidR="00000000" w:rsidRPr="00822945" w:rsidP="00822945">
            <w:pPr>
              <w:pStyle w:val="ListBullet2"/>
            </w:pPr>
            <w:r w:rsidRPr="00822945">
              <w:t>destroying an aircraft that is in service</w:t>
            </w:r>
          </w:p>
          <w:p w:rsidR="00000000" w:rsidRPr="00822945" w:rsidP="00822945">
            <w:pPr>
              <w:pStyle w:val="ListBullet2"/>
            </w:pPr>
            <w:r w:rsidRPr="00822945">
              <w:t>doing anything on board an aircraft that is in service that puts the safety of the aircraft, or any person on board or outside the aircraft, at risk</w:t>
            </w:r>
          </w:p>
          <w:p w:rsidR="00000000" w:rsidRPr="00822945" w:rsidP="00822945">
            <w:pPr>
              <w:pStyle w:val="ListBullet2"/>
            </w:pPr>
            <w:r w:rsidRPr="00822945">
              <w:t xml:space="preserve">placing, </w:t>
            </w:r>
            <w:r w:rsidRPr="00822945">
              <w:t>or causing to be placed, on board an aircraft that is in service anything that puts the safety of the aircraft, or any person on board or outside the aircraft, at risk</w:t>
            </w:r>
          </w:p>
          <w:p w:rsidR="00000000" w:rsidRPr="00822945" w:rsidP="00822945">
            <w:pPr>
              <w:pStyle w:val="ListBullet2"/>
            </w:pPr>
            <w:r w:rsidRPr="00822945">
              <w:t>putting the safety of an aircraft at risk by communicating false or misleading informati</w:t>
            </w:r>
            <w:r w:rsidRPr="00822945">
              <w:t>on</w:t>
            </w:r>
          </w:p>
          <w:p w:rsidR="00000000" w:rsidRPr="00822945" w:rsidP="00822945">
            <w:pPr>
              <w:pStyle w:val="ListBullet2"/>
            </w:pPr>
            <w:r w:rsidRPr="00822945">
              <w:t>putting the safety of aircraft at risk by interfering with, damaging or destroying air navigation facilities</w:t>
            </w:r>
          </w:p>
          <w:p w:rsidR="00000000" w:rsidRPr="00822945" w:rsidP="00822945">
            <w:pPr>
              <w:pStyle w:val="ListBullet2"/>
            </w:pPr>
            <w:r w:rsidRPr="00822945">
              <w:t>taking control of an aircraft by force, or threat of force, or any other form of intimidation or by any trick or false pretence</w:t>
            </w:r>
          </w:p>
          <w:p w:rsidR="00000000" w:rsidRPr="00822945" w:rsidP="00822945">
            <w:pPr>
              <w:pStyle w:val="ListBullet"/>
            </w:pPr>
            <w:r w:rsidRPr="00822945">
              <w:t>use of cabin me</w:t>
            </w:r>
            <w:r w:rsidRPr="00822945">
              <w:t>dical equipment.</w:t>
            </w:r>
          </w:p>
        </w:tc>
      </w:tr>
    </w:tbl>
    <w:p w:rsidR="00000000" w:rsidRPr="00822945" w:rsidP="00822945">
      <w:pPr>
        <w:pStyle w:val="NoPaddingFontSize1"/>
      </w:pPr>
    </w:p>
    <w:p w:rsidR="00000000" w:rsidRPr="00822945" w:rsidP="00822945">
      <w:pPr>
        <w:pStyle w:val="AllowPageBreak"/>
      </w:pPr>
    </w:p>
    <w:p w:rsidR="00000000" w:rsidRPr="00822945" w:rsidP="00822945">
      <w:pPr>
        <w:pStyle w:val="Heading1"/>
      </w:pPr>
      <w:bookmarkStart w:id="4" w:name="O_1137538"/>
      <w:bookmarkEnd w:id="4"/>
      <w:r w:rsidRPr="00822945">
        <w:t>Assessment Conditions</w:t>
      </w:r>
    </w:p>
    <w:tbl>
      <w:tblPr>
        <w:tblW w:w="9497" w:type="dxa"/>
        <w:tblLayout w:type="fixed"/>
        <w:tblCellMar>
          <w:left w:w="62" w:type="dxa"/>
          <w:right w:w="62" w:type="dxa"/>
        </w:tblCellMar>
        <w:tblLook w:val="0000"/>
      </w:tblPr>
      <w:tblGrid>
        <w:gridCol w:w="9497"/>
      </w:tblGrid>
      <w:tr w:rsidTr="008229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2945" w:rsidP="00822945">
            <w:pPr>
              <w:pStyle w:val="BodyText"/>
            </w:pPr>
            <w:r w:rsidRPr="00822945">
              <w:t xml:space="preserve">Assessors must hold credentials specified within the Standards for Registered Training Organisations current at the time of assessment. </w:t>
            </w:r>
          </w:p>
          <w:p w:rsidR="00000000" w:rsidRPr="00822945" w:rsidP="00822945">
            <w:pPr>
              <w:pStyle w:val="BodyText"/>
            </w:pPr>
            <w:r w:rsidRPr="00822945">
              <w:t>Assessment must satisfy the Principles of Assessment and Rules of Evidence and all regulatory requirements included within the Standards for Registered Training Organisations current at the time of assessment.</w:t>
            </w:r>
          </w:p>
          <w:p w:rsidR="00000000" w:rsidRPr="00822945" w:rsidP="00822945">
            <w:pPr>
              <w:pStyle w:val="BodyText"/>
            </w:pPr>
            <w:r w:rsidRPr="00822945">
              <w:t>Assessment processes and techniques must be ap</w:t>
            </w:r>
            <w:r w:rsidRPr="00822945">
              <w:t>propriate to the language, literacy and numeracy requirements of the work being performed and the needs of the candidate.</w:t>
            </w:r>
          </w:p>
          <w:p w:rsidR="00000000" w:rsidRPr="00822945" w:rsidP="00822945">
            <w:pPr>
              <w:pStyle w:val="BodyText"/>
            </w:pPr>
            <w:r w:rsidRPr="00822945">
              <w:t>Assessment must occur in workplace operational situations. Where this is not appropriate, assessment must occur in simulated workplace</w:t>
            </w:r>
            <w:r w:rsidRPr="00822945">
              <w:t xml:space="preserve"> operational situations that reflect workplace conditions.</w:t>
            </w:r>
          </w:p>
          <w:p w:rsidR="00000000" w:rsidRPr="00822945" w:rsidP="00822945">
            <w:pPr>
              <w:pStyle w:val="BodyText"/>
            </w:pPr>
            <w:r w:rsidRPr="00822945">
              <w:t>Resources for assessment must include access to:</w:t>
            </w:r>
          </w:p>
          <w:p w:rsidR="00000000" w:rsidRPr="00822945" w:rsidP="00822945">
            <w:pPr>
              <w:pStyle w:val="ListBullet"/>
            </w:pPr>
            <w:r w:rsidRPr="00822945">
              <w:t>a range of relevant exercises, case studies and/or simulations</w:t>
            </w:r>
          </w:p>
          <w:p w:rsidR="00000000" w:rsidRPr="00822945" w:rsidP="00822945">
            <w:pPr>
              <w:pStyle w:val="ListBullet"/>
            </w:pPr>
            <w:r w:rsidRPr="00822945">
              <w:t xml:space="preserve">acceptable means of simulation assessment </w:t>
            </w:r>
          </w:p>
          <w:p w:rsidR="00000000" w:rsidRPr="00822945" w:rsidP="00822945">
            <w:pPr>
              <w:pStyle w:val="ListBullet"/>
            </w:pPr>
            <w:r w:rsidRPr="00822945">
              <w:t>applicable documentation, including workp</w:t>
            </w:r>
            <w:r w:rsidRPr="00822945">
              <w:t>lace procedures, regulations, codes of practice and operation manuals</w:t>
            </w:r>
          </w:p>
          <w:p w:rsidR="00000000" w:rsidRPr="00822945" w:rsidP="00822945">
            <w:pPr>
              <w:pStyle w:val="ListBullet"/>
            </w:pPr>
            <w:r w:rsidRPr="00822945">
              <w:t>relevant materials, tools, equipment and PPE currently used in industry.</w:t>
            </w:r>
          </w:p>
        </w:tc>
      </w:tr>
    </w:tbl>
    <w:p w:rsidR="00000000" w:rsidRPr="00822945" w:rsidP="00822945">
      <w:pPr>
        <w:pStyle w:val="NoPaddingFontSize1"/>
      </w:pPr>
    </w:p>
    <w:p w:rsidR="00000000" w:rsidRPr="00822945" w:rsidP="00822945">
      <w:pPr>
        <w:pStyle w:val="AllowPageBreak"/>
      </w:pPr>
    </w:p>
    <w:p w:rsidR="00000000" w:rsidRPr="00822945" w:rsidP="00822945">
      <w:pPr>
        <w:pStyle w:val="Heading1"/>
      </w:pPr>
      <w:bookmarkStart w:id="5" w:name="O_1137553"/>
      <w:bookmarkEnd w:id="5"/>
      <w:r w:rsidRPr="00822945">
        <w:t>Links</w:t>
      </w:r>
    </w:p>
    <w:p w:rsidR="00000000" w:rsidRPr="00822945" w:rsidP="00B80F29">
      <w:pPr>
        <w:pStyle w:val="BodyText"/>
      </w:pPr>
      <w:r w:rsidRPr="0082294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51AC4">
        <w:rPr>
          <w:rStyle w:val="Hyperlink"/>
        </w:rPr>
        <w:t>https://vetnet.gov.au/Pages/TrainingDocs.aspx?q=4725260a-0af3-4daf-912b-ef1c2f3e5816</w:t>
      </w:r>
      <w:r>
        <w:fldChar w:fldCharType="end"/>
      </w:r>
    </w:p>
    <w:p w:rsidR="00000000" w:rsidRPr="00822945" w:rsidP="00822945"/>
    <w:sectPr w:rsidSect="008229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2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29" w:rsidP="00822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0F29" w:rsidP="008229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0F29" w:rsidP="008229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945" w:rsidRPr="00B80F29" w:rsidP="00B80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29" w:rsidRPr="002D2AF8" w:rsidP="00822945">
    <w:pPr>
      <w:pStyle w:val="Header"/>
      <w:framePr w:wrap="around"/>
    </w:pPr>
    <w:r>
      <w:fldChar w:fldCharType="begin"/>
    </w:r>
    <w:r>
      <w:instrText xml:space="preserve"> TITLE   \* MERGEFORMAT </w:instrText>
    </w:r>
    <w:r>
      <w:fldChar w:fldCharType="separate"/>
    </w:r>
    <w:r>
      <w:t>Assessment Requirements for AVIF4008 Supervise cabin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80F29" w:rsidP="00822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B8C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58A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CE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945"/>
    <w:pPr>
      <w:spacing w:before="360" w:after="60"/>
      <w:outlineLvl w:val="0"/>
    </w:pPr>
    <w:rPr>
      <w:sz w:val="32"/>
    </w:rPr>
  </w:style>
  <w:style w:type="paragraph" w:styleId="Heading2">
    <w:name w:val="heading 2"/>
    <w:basedOn w:val="HeadingBase"/>
    <w:next w:val="BodyText"/>
    <w:link w:val="Heading2Char"/>
    <w:qFormat/>
    <w:rsid w:val="00822945"/>
    <w:pPr>
      <w:keepLines/>
      <w:spacing w:before="240" w:after="120"/>
      <w:outlineLvl w:val="1"/>
    </w:pPr>
    <w:rPr>
      <w:sz w:val="28"/>
      <w:szCs w:val="40"/>
    </w:rPr>
  </w:style>
  <w:style w:type="paragraph" w:styleId="Heading3">
    <w:name w:val="heading 3"/>
    <w:basedOn w:val="HeadingBase"/>
    <w:next w:val="BodyText"/>
    <w:link w:val="Heading3Char"/>
    <w:qFormat/>
    <w:rsid w:val="00822945"/>
    <w:pPr>
      <w:spacing w:before="180" w:after="120"/>
      <w:outlineLvl w:val="2"/>
    </w:pPr>
    <w:rPr>
      <w:spacing w:val="-10"/>
      <w:kern w:val="32"/>
    </w:rPr>
  </w:style>
  <w:style w:type="paragraph" w:styleId="Heading4">
    <w:name w:val="heading 4"/>
    <w:basedOn w:val="HeadingBase"/>
    <w:next w:val="BodyText"/>
    <w:link w:val="Heading4Char"/>
    <w:qFormat/>
    <w:rsid w:val="00822945"/>
    <w:pPr>
      <w:spacing w:before="160" w:after="120"/>
      <w:outlineLvl w:val="3"/>
    </w:pPr>
    <w:rPr>
      <w:sz w:val="22"/>
    </w:rPr>
  </w:style>
  <w:style w:type="paragraph" w:styleId="Heading5">
    <w:name w:val="heading 5"/>
    <w:basedOn w:val="HeadingBase"/>
    <w:next w:val="Normal"/>
    <w:link w:val="Heading5Char"/>
    <w:qFormat/>
    <w:rsid w:val="00822945"/>
    <w:pPr>
      <w:spacing w:before="80"/>
      <w:outlineLvl w:val="4"/>
    </w:pPr>
    <w:rPr>
      <w:color w:val="918585"/>
      <w:sz w:val="20"/>
    </w:rPr>
  </w:style>
  <w:style w:type="paragraph" w:styleId="Heading6">
    <w:name w:val="heading 6"/>
    <w:basedOn w:val="HeadingBase"/>
    <w:next w:val="Normal"/>
    <w:link w:val="Heading6Char"/>
    <w:qFormat/>
    <w:rsid w:val="00822945"/>
    <w:pPr>
      <w:spacing w:before="60"/>
      <w:outlineLvl w:val="5"/>
    </w:pPr>
    <w:rPr>
      <w:color w:val="918585"/>
      <w:sz w:val="20"/>
    </w:rPr>
  </w:style>
  <w:style w:type="paragraph" w:styleId="Heading7">
    <w:name w:val="heading 7"/>
    <w:basedOn w:val="Normal"/>
    <w:next w:val="Normal"/>
    <w:link w:val="Heading7Char"/>
    <w:qFormat/>
    <w:rsid w:val="00822945"/>
    <w:pPr>
      <w:ind w:left="720"/>
      <w:outlineLvl w:val="6"/>
    </w:pPr>
    <w:rPr>
      <w:i/>
    </w:rPr>
  </w:style>
  <w:style w:type="paragraph" w:styleId="Heading8">
    <w:name w:val="heading 8"/>
    <w:basedOn w:val="Normal"/>
    <w:next w:val="Normal"/>
    <w:link w:val="Heading8Char"/>
    <w:qFormat/>
    <w:rsid w:val="00822945"/>
    <w:pPr>
      <w:ind w:left="720"/>
      <w:outlineLvl w:val="7"/>
    </w:pPr>
    <w:rPr>
      <w:i/>
    </w:rPr>
  </w:style>
  <w:style w:type="paragraph" w:styleId="Heading9">
    <w:name w:val="heading 9"/>
    <w:basedOn w:val="Normal"/>
    <w:next w:val="Normal"/>
    <w:link w:val="Heading9Char"/>
    <w:qFormat/>
    <w:rsid w:val="00822945"/>
    <w:pPr>
      <w:ind w:left="720"/>
      <w:outlineLvl w:val="8"/>
    </w:pPr>
    <w:rPr>
      <w:i/>
    </w:rPr>
  </w:style>
  <w:style w:type="character" w:default="1" w:styleId="DefaultParagraphFont">
    <w:name w:val="Default Paragraph Font"/>
    <w:uiPriority w:val="1"/>
    <w:unhideWhenUsed/>
    <w:rsid w:val="00822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945"/>
  </w:style>
  <w:style w:type="character" w:customStyle="1" w:styleId="Heading1Char">
    <w:name w:val="Heading 1 Char"/>
    <w:basedOn w:val="DefaultParagraphFont"/>
    <w:link w:val="Heading1"/>
    <w:rsid w:val="00822945"/>
    <w:rPr>
      <w:rFonts w:ascii="Times New Roman" w:eastAsia="Times New Roman" w:hAnsi="Times New Roman" w:cs="Times New Roman"/>
      <w:b/>
      <w:sz w:val="32"/>
      <w:szCs w:val="20"/>
      <w:lang w:eastAsia="en-US"/>
    </w:rPr>
  </w:style>
  <w:style w:type="paragraph" w:styleId="BodyText">
    <w:name w:val="Body Text"/>
    <w:basedOn w:val="Normal"/>
    <w:link w:val="BodyTextChar"/>
    <w:rsid w:val="008229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945"/>
    <w:rPr>
      <w:rFonts w:ascii="Times New Roman" w:eastAsia="Times New Roman" w:hAnsi="Times New Roman" w:cs="Times New Roman"/>
      <w:sz w:val="24"/>
      <w:lang w:eastAsia="en-US"/>
    </w:rPr>
  </w:style>
  <w:style w:type="paragraph" w:styleId="ListBullet">
    <w:name w:val="List Bullet"/>
    <w:basedOn w:val="List"/>
    <w:rsid w:val="00822945"/>
    <w:pPr>
      <w:numPr>
        <w:numId w:val="12"/>
      </w:numPr>
      <w:tabs>
        <w:tab w:val="clear" w:pos="340"/>
      </w:tabs>
      <w:spacing w:before="40" w:after="40"/>
    </w:pPr>
  </w:style>
  <w:style w:type="paragraph" w:styleId="ListBullet2">
    <w:name w:val="List Bullet 2"/>
    <w:basedOn w:val="List2"/>
    <w:rsid w:val="00822945"/>
    <w:pPr>
      <w:numPr>
        <w:numId w:val="13"/>
      </w:numPr>
      <w:tabs>
        <w:tab w:val="clear" w:pos="680"/>
      </w:tabs>
    </w:pPr>
  </w:style>
  <w:style w:type="paragraph" w:customStyle="1" w:styleId="SuperHeading">
    <w:name w:val="SuperHeading"/>
    <w:basedOn w:val="Normal"/>
    <w:rsid w:val="00822945"/>
    <w:pPr>
      <w:spacing w:before="240" w:after="120"/>
      <w:outlineLvl w:val="0"/>
    </w:pPr>
    <w:rPr>
      <w:rFonts w:ascii="Times New Roman" w:hAnsi="Times New Roman"/>
      <w:b/>
      <w:sz w:val="32"/>
    </w:rPr>
  </w:style>
  <w:style w:type="paragraph" w:customStyle="1" w:styleId="AllowPageBreak">
    <w:name w:val="AllowPageBreak"/>
    <w:rsid w:val="008229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2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945"/>
    <w:rPr>
      <w:rFonts w:ascii="Courier New" w:eastAsia="Times New Roman" w:hAnsi="Courier New" w:cs="Times New Roman"/>
      <w:i/>
      <w:szCs w:val="20"/>
      <w:lang w:eastAsia="en-US"/>
    </w:rPr>
  </w:style>
  <w:style w:type="paragraph" w:customStyle="1" w:styleId="HeadingBase">
    <w:name w:val="Heading Base"/>
    <w:rsid w:val="00822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945"/>
    <w:pPr>
      <w:tabs>
        <w:tab w:val="right" w:leader="dot" w:pos="9072"/>
      </w:tabs>
      <w:ind w:left="567"/>
    </w:pPr>
    <w:rPr>
      <w:szCs w:val="22"/>
    </w:rPr>
  </w:style>
  <w:style w:type="paragraph" w:customStyle="1" w:styleId="TOCBase">
    <w:name w:val="TOC Base"/>
    <w:rsid w:val="00822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945"/>
    <w:pPr>
      <w:tabs>
        <w:tab w:val="right" w:leader="dot" w:pos="9072"/>
      </w:tabs>
      <w:spacing w:before="40" w:after="40"/>
      <w:ind w:left="284"/>
    </w:pPr>
    <w:rPr>
      <w:rFonts w:ascii="Times New Roman" w:hAnsi="Times New Roman"/>
    </w:rPr>
  </w:style>
  <w:style w:type="paragraph" w:styleId="TOC1">
    <w:name w:val="toc 1"/>
    <w:basedOn w:val="TOCBase"/>
    <w:next w:val="Normal"/>
    <w:rsid w:val="008229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945"/>
    <w:rPr>
      <w:rFonts w:ascii="Times New Roman" w:eastAsia="Times New Roman" w:hAnsi="Times New Roman" w:cs="Times New Roman"/>
      <w:sz w:val="16"/>
      <w:lang w:eastAsia="en-US"/>
    </w:rPr>
  </w:style>
  <w:style w:type="paragraph" w:styleId="Title">
    <w:name w:val="Title"/>
    <w:basedOn w:val="HeadingBase"/>
    <w:link w:val="TitleChar"/>
    <w:qFormat/>
    <w:rsid w:val="00822945"/>
    <w:pPr>
      <w:spacing w:before="5040"/>
      <w:jc w:val="center"/>
    </w:pPr>
    <w:rPr>
      <w:sz w:val="48"/>
      <w:szCs w:val="72"/>
      <w:lang w:val="en-US"/>
    </w:rPr>
  </w:style>
  <w:style w:type="character" w:customStyle="1" w:styleId="TitleChar">
    <w:name w:val="Title Char"/>
    <w:basedOn w:val="DefaultParagraphFont"/>
    <w:link w:val="Title"/>
    <w:rsid w:val="00822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945"/>
    <w:pPr>
      <w:tabs>
        <w:tab w:val="left" w:pos="3600"/>
        <w:tab w:val="left" w:pos="3958"/>
      </w:tabs>
    </w:pPr>
  </w:style>
  <w:style w:type="paragraph" w:styleId="List">
    <w:name w:val="List"/>
    <w:basedOn w:val="BodyText"/>
    <w:next w:val="BodyText"/>
    <w:rsid w:val="00822945"/>
    <w:pPr>
      <w:tabs>
        <w:tab w:val="left" w:pos="340"/>
      </w:tabs>
      <w:spacing w:before="60" w:after="60"/>
      <w:ind w:left="340" w:hanging="340"/>
    </w:pPr>
  </w:style>
  <w:style w:type="paragraph" w:customStyle="1" w:styleId="Note">
    <w:name w:val="Note"/>
    <w:basedOn w:val="BodyText"/>
    <w:rsid w:val="008229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2945"/>
    <w:rPr>
      <w:b/>
      <w:spacing w:val="0"/>
    </w:rPr>
  </w:style>
  <w:style w:type="paragraph" w:customStyle="1" w:styleId="SuperTitle">
    <w:name w:val="SuperTitle"/>
    <w:basedOn w:val="Title"/>
    <w:rsid w:val="00822945"/>
    <w:pPr>
      <w:framePr w:wrap="auto" w:hAnchor="text" w:y="6049"/>
    </w:pPr>
    <w:rPr>
      <w:color w:val="000000"/>
      <w:sz w:val="40"/>
    </w:rPr>
  </w:style>
  <w:style w:type="paragraph" w:customStyle="1" w:styleId="TOCTitle">
    <w:name w:val="TOCTitle"/>
    <w:basedOn w:val="Heading1"/>
    <w:rsid w:val="00822945"/>
    <w:pPr>
      <w:spacing w:after="240"/>
      <w:jc w:val="center"/>
      <w:outlineLvl w:val="9"/>
    </w:pPr>
    <w:rPr>
      <w:caps/>
    </w:rPr>
  </w:style>
  <w:style w:type="paragraph" w:customStyle="1" w:styleId="Version">
    <w:name w:val="Version"/>
    <w:rsid w:val="00822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945"/>
    <w:pPr>
      <w:keepNext w:val="0"/>
      <w:tabs>
        <w:tab w:val="right" w:pos="4176"/>
      </w:tabs>
      <w:ind w:left="198" w:hanging="198"/>
    </w:pPr>
    <w:rPr>
      <w:rFonts w:ascii="Garamond" w:hAnsi="Garamond"/>
    </w:rPr>
  </w:style>
  <w:style w:type="paragraph" w:styleId="IndexHeading">
    <w:name w:val="index heading"/>
    <w:basedOn w:val="Normal"/>
    <w:next w:val="Index1"/>
    <w:semiHidden/>
    <w:rsid w:val="00822945"/>
    <w:pPr>
      <w:spacing w:before="120" w:after="120"/>
    </w:pPr>
    <w:rPr>
      <w:rFonts w:ascii="Arial" w:hAnsi="Arial"/>
      <w:b/>
      <w:color w:val="918585"/>
      <w:sz w:val="24"/>
    </w:rPr>
  </w:style>
  <w:style w:type="paragraph" w:styleId="Header">
    <w:name w:val="header"/>
    <w:basedOn w:val="Normal"/>
    <w:link w:val="HeaderChar"/>
    <w:rsid w:val="00822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945"/>
    <w:rPr>
      <w:rFonts w:ascii="Times New Roman" w:eastAsia="Times New Roman" w:hAnsi="Times New Roman" w:cs="Times New Roman"/>
      <w:sz w:val="16"/>
      <w:szCs w:val="20"/>
      <w:lang w:val="en-GB" w:eastAsia="en-US"/>
    </w:rPr>
  </w:style>
  <w:style w:type="paragraph" w:customStyle="1" w:styleId="Chapter">
    <w:name w:val="Chapter"/>
    <w:basedOn w:val="Normal"/>
    <w:rsid w:val="00822945"/>
    <w:pPr>
      <w:spacing w:before="240"/>
    </w:pPr>
    <w:rPr>
      <w:rFonts w:ascii="Times New Roman" w:hAnsi="Times New Roman"/>
      <w:smallCaps/>
      <w:spacing w:val="80"/>
      <w:sz w:val="28"/>
    </w:rPr>
  </w:style>
  <w:style w:type="paragraph" w:customStyle="1" w:styleId="InChapter">
    <w:name w:val="InChapter"/>
    <w:basedOn w:val="Heading3"/>
    <w:rsid w:val="00822945"/>
    <w:pPr>
      <w:spacing w:after="240"/>
      <w:outlineLvl w:val="9"/>
    </w:pPr>
    <w:rPr>
      <w:noProof/>
    </w:rPr>
  </w:style>
  <w:style w:type="paragraph" w:styleId="Index2">
    <w:name w:val="index 2"/>
    <w:basedOn w:val="Normal"/>
    <w:next w:val="Normal"/>
    <w:semiHidden/>
    <w:rsid w:val="00822945"/>
    <w:pPr>
      <w:tabs>
        <w:tab w:val="right" w:pos="4176"/>
      </w:tabs>
      <w:ind w:left="568" w:hanging="284"/>
    </w:pPr>
    <w:rPr>
      <w:rFonts w:ascii="Garamond" w:hAnsi="Garamond"/>
    </w:rPr>
  </w:style>
  <w:style w:type="paragraph" w:customStyle="1" w:styleId="Byline">
    <w:name w:val="Byline"/>
    <w:rsid w:val="00822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945"/>
    <w:pPr>
      <w:tabs>
        <w:tab w:val="clear" w:pos="3600"/>
        <w:tab w:val="clear" w:pos="3958"/>
      </w:tabs>
      <w:jc w:val="right"/>
    </w:pPr>
  </w:style>
  <w:style w:type="character" w:styleId="Emphasis">
    <w:name w:val="Emphasis"/>
    <w:basedOn w:val="DefaultParagraphFont"/>
    <w:qFormat/>
    <w:rsid w:val="00822945"/>
    <w:rPr>
      <w:i/>
    </w:rPr>
  </w:style>
  <w:style w:type="paragraph" w:styleId="Caption">
    <w:name w:val="caption"/>
    <w:basedOn w:val="BodyText"/>
    <w:next w:val="Normal"/>
    <w:qFormat/>
    <w:rsid w:val="00822945"/>
    <w:pPr>
      <w:framePr w:w="2268" w:hSpace="181" w:vSpace="181" w:wrap="around" w:vAnchor="text" w:hAnchor="page" w:x="1135" w:y="285" w:anchorLock="1"/>
    </w:pPr>
    <w:rPr>
      <w:i/>
    </w:rPr>
  </w:style>
  <w:style w:type="paragraph" w:customStyle="1" w:styleId="MiniTOCTitle">
    <w:name w:val="MiniTOCTitle"/>
    <w:basedOn w:val="Heading4"/>
    <w:rsid w:val="00822945"/>
    <w:pPr>
      <w:spacing w:before="240"/>
      <w:outlineLvl w:val="9"/>
    </w:pPr>
    <w:rPr>
      <w:noProof/>
      <w:sz w:val="24"/>
    </w:rPr>
  </w:style>
  <w:style w:type="paragraph" w:customStyle="1" w:styleId="MiniTOCItem">
    <w:name w:val="MiniTOCItem"/>
    <w:basedOn w:val="ListBullet"/>
    <w:rsid w:val="00822945"/>
    <w:pPr>
      <w:numPr>
        <w:numId w:val="0"/>
      </w:numPr>
      <w:tabs>
        <w:tab w:val="right" w:leader="dot" w:pos="6521"/>
      </w:tabs>
      <w:spacing w:before="0" w:after="0"/>
    </w:pPr>
  </w:style>
  <w:style w:type="paragraph" w:customStyle="1" w:styleId="TOFTitle">
    <w:name w:val="TOFTitle"/>
    <w:basedOn w:val="TOCTitle"/>
    <w:rsid w:val="00822945"/>
  </w:style>
  <w:style w:type="paragraph" w:styleId="TableofFigures">
    <w:name w:val="table of figures"/>
    <w:basedOn w:val="Normal"/>
    <w:next w:val="Normal"/>
    <w:semiHidden/>
    <w:rsid w:val="00822945"/>
    <w:pPr>
      <w:tabs>
        <w:tab w:val="right" w:leader="dot" w:pos="9072"/>
      </w:tabs>
      <w:ind w:left="970" w:hanging="403"/>
    </w:pPr>
    <w:rPr>
      <w:rFonts w:ascii="Times New Roman" w:hAnsi="Times New Roman"/>
      <w:b/>
    </w:rPr>
  </w:style>
  <w:style w:type="paragraph" w:styleId="ListNumber">
    <w:name w:val="List Number"/>
    <w:basedOn w:val="List"/>
    <w:rsid w:val="00822945"/>
    <w:pPr>
      <w:numPr>
        <w:numId w:val="15"/>
      </w:numPr>
      <w:tabs>
        <w:tab w:val="clear" w:pos="340"/>
      </w:tabs>
    </w:pPr>
  </w:style>
  <w:style w:type="character" w:customStyle="1" w:styleId="WingdingSymbols">
    <w:name w:val="Wingding Symbols"/>
    <w:rsid w:val="00822945"/>
    <w:rPr>
      <w:rFonts w:ascii="Wingdings" w:hAnsi="Wingdings"/>
    </w:rPr>
  </w:style>
  <w:style w:type="paragraph" w:customStyle="1" w:styleId="TableHeading">
    <w:name w:val="Table Heading"/>
    <w:basedOn w:val="HeadingBase"/>
    <w:rsid w:val="00822945"/>
    <w:pPr>
      <w:keepLines/>
      <w:pBdr>
        <w:bottom w:val="single" w:sz="6" w:space="1" w:color="918585"/>
      </w:pBdr>
      <w:spacing w:before="240"/>
    </w:pPr>
  </w:style>
  <w:style w:type="character" w:customStyle="1" w:styleId="HotSpot">
    <w:name w:val="HotSpot"/>
    <w:rsid w:val="00822945"/>
    <w:rPr>
      <w:color w:val="0033CC"/>
      <w:u w:val="none"/>
    </w:rPr>
  </w:style>
  <w:style w:type="paragraph" w:customStyle="1" w:styleId="BodyTextRight">
    <w:name w:val="Body Text Right"/>
    <w:basedOn w:val="BodyText"/>
    <w:rsid w:val="00822945"/>
    <w:pPr>
      <w:spacing w:before="0" w:after="0"/>
      <w:jc w:val="right"/>
    </w:pPr>
  </w:style>
  <w:style w:type="paragraph" w:styleId="Index3">
    <w:name w:val="index 3"/>
    <w:basedOn w:val="ListNumber2"/>
    <w:next w:val="Normal"/>
    <w:semiHidden/>
    <w:rsid w:val="00822945"/>
    <w:pPr>
      <w:numPr>
        <w:numId w:val="0"/>
      </w:numPr>
      <w:tabs>
        <w:tab w:val="right" w:leader="dot" w:pos="4176"/>
      </w:tabs>
    </w:pPr>
  </w:style>
  <w:style w:type="paragraph" w:styleId="ListNumber2">
    <w:name w:val="List Number 2"/>
    <w:basedOn w:val="List2"/>
    <w:rsid w:val="00822945"/>
    <w:pPr>
      <w:numPr>
        <w:numId w:val="10"/>
      </w:numPr>
      <w:tabs>
        <w:tab w:val="clear" w:pos="1060"/>
      </w:tabs>
    </w:pPr>
  </w:style>
  <w:style w:type="paragraph" w:customStyle="1" w:styleId="MarginNote">
    <w:name w:val="Margin Note"/>
    <w:basedOn w:val="BodyText"/>
    <w:rsid w:val="00822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945"/>
    <w:rPr>
      <w:sz w:val="32"/>
    </w:rPr>
  </w:style>
  <w:style w:type="paragraph" w:customStyle="1" w:styleId="HeadingProcedure">
    <w:name w:val="Heading Procedure"/>
    <w:basedOn w:val="HeadingBase"/>
    <w:next w:val="Normal"/>
    <w:rsid w:val="00822945"/>
    <w:pPr>
      <w:tabs>
        <w:tab w:val="left" w:pos="0"/>
      </w:tabs>
      <w:spacing w:before="120" w:after="60"/>
    </w:pPr>
    <w:rPr>
      <w:i/>
      <w:color w:val="918585"/>
      <w:sz w:val="22"/>
    </w:rPr>
  </w:style>
  <w:style w:type="paragraph" w:customStyle="1" w:styleId="TableBodyText">
    <w:name w:val="Table Body Text"/>
    <w:basedOn w:val="BodyText"/>
    <w:rsid w:val="00822945"/>
    <w:pPr>
      <w:spacing w:before="60" w:after="60"/>
    </w:pPr>
  </w:style>
  <w:style w:type="paragraph" w:styleId="ListContinue">
    <w:name w:val="List Continue"/>
    <w:basedOn w:val="List"/>
    <w:rsid w:val="00822945"/>
    <w:pPr>
      <w:ind w:firstLine="0"/>
    </w:pPr>
  </w:style>
  <w:style w:type="paragraph" w:customStyle="1" w:styleId="ListNote">
    <w:name w:val="List Note"/>
    <w:basedOn w:val="List"/>
    <w:rsid w:val="00822945"/>
    <w:pPr>
      <w:pBdr>
        <w:top w:val="single" w:sz="6" w:space="2" w:color="918585"/>
        <w:bottom w:val="single" w:sz="6" w:space="2" w:color="918585"/>
      </w:pBdr>
      <w:tabs>
        <w:tab w:val="left" w:pos="1021"/>
      </w:tabs>
      <w:ind w:firstLine="0"/>
    </w:pPr>
  </w:style>
  <w:style w:type="paragraph" w:customStyle="1" w:styleId="Warning">
    <w:name w:val="Warning"/>
    <w:basedOn w:val="BodyText"/>
    <w:rsid w:val="00822945"/>
    <w:pPr>
      <w:shd w:val="clear" w:color="auto" w:fill="D9D9D9"/>
      <w:tabs>
        <w:tab w:val="left" w:pos="992"/>
      </w:tabs>
      <w:ind w:left="119" w:right="119"/>
    </w:pPr>
    <w:rPr>
      <w:sz w:val="20"/>
    </w:rPr>
  </w:style>
  <w:style w:type="paragraph" w:customStyle="1" w:styleId="MarginIcons">
    <w:name w:val="Margin Icons"/>
    <w:basedOn w:val="BodyText"/>
    <w:rsid w:val="00822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945"/>
    <w:rPr>
      <w:rFonts w:ascii="Courier New" w:hAnsi="Courier New"/>
    </w:rPr>
  </w:style>
  <w:style w:type="paragraph" w:customStyle="1" w:styleId="NoteBullet">
    <w:name w:val="Note Bullet"/>
    <w:basedOn w:val="Note"/>
    <w:rsid w:val="00822945"/>
    <w:pPr>
      <w:tabs>
        <w:tab w:val="clear" w:pos="680"/>
      </w:tabs>
      <w:spacing w:before="60" w:after="60"/>
    </w:pPr>
  </w:style>
  <w:style w:type="paragraph" w:customStyle="1" w:styleId="SubHeading2">
    <w:name w:val="SubHeading2"/>
    <w:basedOn w:val="HeadingBase"/>
    <w:rsid w:val="00822945"/>
    <w:pPr>
      <w:spacing w:before="240" w:after="60"/>
    </w:pPr>
    <w:rPr>
      <w:sz w:val="20"/>
    </w:rPr>
  </w:style>
  <w:style w:type="paragraph" w:customStyle="1" w:styleId="SubHeading1">
    <w:name w:val="SubHeading1"/>
    <w:basedOn w:val="HeadingBase"/>
    <w:rsid w:val="00822945"/>
    <w:pPr>
      <w:spacing w:before="240" w:after="60"/>
    </w:pPr>
    <w:rPr>
      <w:color w:val="918585"/>
      <w:sz w:val="22"/>
    </w:rPr>
  </w:style>
  <w:style w:type="paragraph" w:customStyle="1" w:styleId="SideHeading">
    <w:name w:val="Side Heading"/>
    <w:basedOn w:val="HeadingBase"/>
    <w:rsid w:val="00822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945"/>
    <w:pPr>
      <w:tabs>
        <w:tab w:val="num" w:pos="360"/>
      </w:tabs>
    </w:pPr>
  </w:style>
  <w:style w:type="paragraph" w:styleId="PlainText">
    <w:name w:val="Plain Text"/>
    <w:basedOn w:val="Normal"/>
    <w:link w:val="PlainTextChar"/>
    <w:rsid w:val="00822945"/>
    <w:rPr>
      <w:sz w:val="20"/>
    </w:rPr>
  </w:style>
  <w:style w:type="character" w:customStyle="1" w:styleId="PlainTextChar">
    <w:name w:val="Plain Text Char"/>
    <w:basedOn w:val="DefaultParagraphFont"/>
    <w:link w:val="PlainText"/>
    <w:rsid w:val="00822945"/>
    <w:rPr>
      <w:rFonts w:ascii="Courier New" w:eastAsia="Times New Roman" w:hAnsi="Courier New" w:cs="Times New Roman"/>
      <w:sz w:val="20"/>
      <w:szCs w:val="20"/>
      <w:lang w:eastAsia="en-US"/>
    </w:rPr>
  </w:style>
  <w:style w:type="character" w:customStyle="1" w:styleId="MenuOption">
    <w:name w:val="Menu Option"/>
    <w:basedOn w:val="DefaultParagraphFont"/>
    <w:rsid w:val="00822945"/>
    <w:rPr>
      <w:b/>
      <w:smallCaps/>
    </w:rPr>
  </w:style>
  <w:style w:type="paragraph" w:customStyle="1" w:styleId="TableListNumber">
    <w:name w:val="Table List Number"/>
    <w:basedOn w:val="ListNumber"/>
    <w:rsid w:val="00822945"/>
    <w:pPr>
      <w:numPr>
        <w:numId w:val="0"/>
      </w:numPr>
    </w:pPr>
  </w:style>
  <w:style w:type="paragraph" w:styleId="TOC4">
    <w:name w:val="toc 4"/>
    <w:basedOn w:val="TOCBase"/>
    <w:next w:val="Normal"/>
    <w:semiHidden/>
    <w:rsid w:val="00822945"/>
    <w:pPr>
      <w:tabs>
        <w:tab w:val="right" w:leader="dot" w:pos="9071"/>
      </w:tabs>
      <w:ind w:left="1701"/>
    </w:pPr>
  </w:style>
  <w:style w:type="paragraph" w:customStyle="1" w:styleId="ListAlpha">
    <w:name w:val="List Alpha"/>
    <w:basedOn w:val="List"/>
    <w:rsid w:val="00822945"/>
    <w:pPr>
      <w:numPr>
        <w:numId w:val="9"/>
      </w:numPr>
    </w:pPr>
  </w:style>
  <w:style w:type="paragraph" w:customStyle="1" w:styleId="ListAlpha2">
    <w:name w:val="List Alpha 2"/>
    <w:basedOn w:val="List2"/>
    <w:rsid w:val="00822945"/>
    <w:pPr>
      <w:numPr>
        <w:numId w:val="8"/>
      </w:numPr>
    </w:pPr>
  </w:style>
  <w:style w:type="paragraph" w:styleId="List2">
    <w:name w:val="List 2"/>
    <w:basedOn w:val="BodyText"/>
    <w:rsid w:val="00822945"/>
    <w:pPr>
      <w:tabs>
        <w:tab w:val="left" w:pos="680"/>
      </w:tabs>
      <w:spacing w:before="60" w:after="60"/>
      <w:ind w:left="680" w:hanging="340"/>
    </w:pPr>
  </w:style>
  <w:style w:type="paragraph" w:styleId="List3">
    <w:name w:val="List 3"/>
    <w:basedOn w:val="BodyText"/>
    <w:rsid w:val="00822945"/>
    <w:pPr>
      <w:tabs>
        <w:tab w:val="left" w:pos="1021"/>
      </w:tabs>
      <w:spacing w:before="60" w:after="60"/>
      <w:ind w:left="1020" w:hanging="340"/>
    </w:pPr>
  </w:style>
  <w:style w:type="paragraph" w:styleId="List4">
    <w:name w:val="List 4"/>
    <w:basedOn w:val="BodyText"/>
    <w:rsid w:val="00822945"/>
    <w:pPr>
      <w:tabs>
        <w:tab w:val="left" w:pos="1361"/>
      </w:tabs>
      <w:spacing w:before="60" w:after="60"/>
      <w:ind w:left="1361" w:hanging="340"/>
    </w:pPr>
  </w:style>
  <w:style w:type="paragraph" w:styleId="List5">
    <w:name w:val="List 5"/>
    <w:basedOn w:val="BodyText"/>
    <w:rsid w:val="00822945"/>
    <w:pPr>
      <w:tabs>
        <w:tab w:val="left" w:pos="1701"/>
      </w:tabs>
      <w:spacing w:before="60" w:after="60"/>
      <w:ind w:left="1701" w:hanging="340"/>
    </w:pPr>
  </w:style>
  <w:style w:type="paragraph" w:styleId="ListBullet3">
    <w:name w:val="List Bullet 3"/>
    <w:basedOn w:val="List3"/>
    <w:rsid w:val="00822945"/>
    <w:pPr>
      <w:numPr>
        <w:numId w:val="14"/>
      </w:numPr>
      <w:tabs>
        <w:tab w:val="clear" w:pos="1021"/>
      </w:tabs>
      <w:ind w:left="1037" w:hanging="357"/>
    </w:pPr>
  </w:style>
  <w:style w:type="paragraph" w:styleId="ListBullet4">
    <w:name w:val="List Bullet 4"/>
    <w:basedOn w:val="List4"/>
    <w:rsid w:val="00822945"/>
    <w:pPr>
      <w:numPr>
        <w:numId w:val="3"/>
      </w:numPr>
      <w:tabs>
        <w:tab w:val="clear" w:pos="1361"/>
      </w:tabs>
    </w:pPr>
  </w:style>
  <w:style w:type="paragraph" w:styleId="ListBullet5">
    <w:name w:val="List Bullet 5"/>
    <w:basedOn w:val="List5"/>
    <w:rsid w:val="00822945"/>
    <w:pPr>
      <w:numPr>
        <w:numId w:val="4"/>
      </w:numPr>
    </w:pPr>
  </w:style>
  <w:style w:type="paragraph" w:styleId="ListContinue2">
    <w:name w:val="List Continue 2"/>
    <w:basedOn w:val="List2"/>
    <w:rsid w:val="00822945"/>
    <w:pPr>
      <w:ind w:firstLine="0"/>
    </w:pPr>
  </w:style>
  <w:style w:type="paragraph" w:styleId="ListContinue3">
    <w:name w:val="List Continue 3"/>
    <w:basedOn w:val="List3"/>
    <w:rsid w:val="00822945"/>
    <w:pPr>
      <w:ind w:left="1021" w:firstLine="0"/>
    </w:pPr>
  </w:style>
  <w:style w:type="paragraph" w:styleId="ListContinue4">
    <w:name w:val="List Continue 4"/>
    <w:basedOn w:val="List4"/>
    <w:rsid w:val="00822945"/>
    <w:pPr>
      <w:ind w:firstLine="0"/>
    </w:pPr>
  </w:style>
  <w:style w:type="paragraph" w:styleId="ListContinue5">
    <w:name w:val="List Continue 5"/>
    <w:basedOn w:val="List5"/>
    <w:rsid w:val="00822945"/>
    <w:pPr>
      <w:ind w:firstLine="0"/>
    </w:pPr>
  </w:style>
  <w:style w:type="paragraph" w:styleId="ListNumber3">
    <w:name w:val="List Number 3"/>
    <w:basedOn w:val="List3"/>
    <w:rsid w:val="00822945"/>
    <w:pPr>
      <w:numPr>
        <w:numId w:val="5"/>
      </w:numPr>
    </w:pPr>
  </w:style>
  <w:style w:type="paragraph" w:styleId="ListNumber4">
    <w:name w:val="List Number 4"/>
    <w:basedOn w:val="List4"/>
    <w:rsid w:val="00822945"/>
    <w:pPr>
      <w:numPr>
        <w:numId w:val="6"/>
      </w:numPr>
    </w:pPr>
  </w:style>
  <w:style w:type="paragraph" w:styleId="ListNumber5">
    <w:name w:val="List Number 5"/>
    <w:basedOn w:val="List5"/>
    <w:rsid w:val="00822945"/>
    <w:pPr>
      <w:numPr>
        <w:numId w:val="7"/>
      </w:numPr>
    </w:pPr>
  </w:style>
  <w:style w:type="paragraph" w:styleId="BlockText">
    <w:name w:val="Block Text"/>
    <w:basedOn w:val="Normal"/>
    <w:rsid w:val="00822945"/>
    <w:pPr>
      <w:spacing w:after="120"/>
      <w:ind w:left="1440" w:right="1440"/>
    </w:pPr>
  </w:style>
  <w:style w:type="character" w:customStyle="1" w:styleId="Subscript">
    <w:name w:val="Subscript"/>
    <w:basedOn w:val="DefaultParagraphFont"/>
    <w:rsid w:val="00822945"/>
    <w:rPr>
      <w:sz w:val="16"/>
      <w:vertAlign w:val="subscript"/>
    </w:rPr>
  </w:style>
  <w:style w:type="character" w:customStyle="1" w:styleId="Superscript">
    <w:name w:val="Superscript"/>
    <w:basedOn w:val="DefaultParagraphFont"/>
    <w:rsid w:val="00822945"/>
    <w:rPr>
      <w:sz w:val="16"/>
      <w:vertAlign w:val="superscript"/>
    </w:rPr>
  </w:style>
  <w:style w:type="character" w:customStyle="1" w:styleId="Symbols">
    <w:name w:val="Symbols"/>
    <w:basedOn w:val="DefaultParagraphFont"/>
    <w:rsid w:val="00822945"/>
    <w:rPr>
      <w:rFonts w:ascii="Symbol" w:hAnsi="Symbol"/>
    </w:rPr>
  </w:style>
  <w:style w:type="character" w:customStyle="1" w:styleId="MenuOptions">
    <w:name w:val="Menu Options"/>
    <w:basedOn w:val="DefaultParagraphFont"/>
    <w:rsid w:val="00822945"/>
    <w:rPr>
      <w:rFonts w:ascii="Arial Narrow" w:hAnsi="Arial Narrow"/>
      <w:smallCaps/>
    </w:rPr>
  </w:style>
  <w:style w:type="character" w:customStyle="1" w:styleId="Buttons">
    <w:name w:val="Buttons"/>
    <w:basedOn w:val="DefaultParagraphFont"/>
    <w:rsid w:val="00822945"/>
    <w:rPr>
      <w:b/>
    </w:rPr>
  </w:style>
  <w:style w:type="character" w:customStyle="1" w:styleId="Underlined">
    <w:name w:val="Underlined"/>
    <w:basedOn w:val="DefaultParagraphFont"/>
    <w:rsid w:val="00822945"/>
    <w:rPr>
      <w:u w:val="single"/>
    </w:rPr>
  </w:style>
  <w:style w:type="paragraph" w:customStyle="1" w:styleId="TableBodyTextRight">
    <w:name w:val="Table Body Text Right"/>
    <w:basedOn w:val="TableBodyText"/>
    <w:rsid w:val="00822945"/>
    <w:pPr>
      <w:widowControl w:val="0"/>
      <w:autoSpaceDE w:val="0"/>
      <w:autoSpaceDN w:val="0"/>
      <w:adjustRightInd w:val="0"/>
      <w:jc w:val="right"/>
    </w:pPr>
    <w:rPr>
      <w:rFonts w:cs="Arial"/>
      <w:szCs w:val="18"/>
    </w:rPr>
  </w:style>
  <w:style w:type="paragraph" w:customStyle="1" w:styleId="CopyrightText">
    <w:name w:val="Copyright Text"/>
    <w:basedOn w:val="BodyText"/>
    <w:rsid w:val="00822945"/>
    <w:rPr>
      <w:sz w:val="18"/>
    </w:rPr>
  </w:style>
  <w:style w:type="paragraph" w:customStyle="1" w:styleId="BodySmallRight">
    <w:name w:val="Body Small Right"/>
    <w:basedOn w:val="BodyTextRight"/>
    <w:rsid w:val="00822945"/>
    <w:rPr>
      <w:sz w:val="18"/>
      <w:szCs w:val="18"/>
    </w:rPr>
  </w:style>
  <w:style w:type="paragraph" w:customStyle="1" w:styleId="MarginEdition">
    <w:name w:val="Margin Edition"/>
    <w:basedOn w:val="MarginNote"/>
    <w:rsid w:val="00822945"/>
    <w:pPr>
      <w:spacing w:before="0" w:after="0"/>
    </w:pPr>
    <w:rPr>
      <w:rFonts w:ascii="Times New Roman" w:hAnsi="Times New Roman"/>
      <w:color w:val="999999"/>
    </w:rPr>
  </w:style>
  <w:style w:type="paragraph" w:customStyle="1" w:styleId="Spacer">
    <w:name w:val="Spacer"/>
    <w:basedOn w:val="Normal"/>
    <w:rsid w:val="00822945"/>
    <w:rPr>
      <w:sz w:val="2"/>
      <w:szCs w:val="2"/>
    </w:rPr>
  </w:style>
  <w:style w:type="character" w:customStyle="1" w:styleId="Small">
    <w:name w:val="Small"/>
    <w:basedOn w:val="DefaultParagraphFont"/>
    <w:rsid w:val="00822945"/>
    <w:rPr>
      <w:sz w:val="16"/>
    </w:rPr>
  </w:style>
  <w:style w:type="paragraph" w:customStyle="1" w:styleId="WideTable">
    <w:name w:val="Wide Table"/>
    <w:basedOn w:val="Normal"/>
    <w:rsid w:val="00822945"/>
    <w:pPr>
      <w:ind w:left="-1418"/>
    </w:pPr>
    <w:rPr>
      <w:sz w:val="2"/>
      <w:szCs w:val="2"/>
    </w:rPr>
  </w:style>
  <w:style w:type="character" w:styleId="PageNumber">
    <w:name w:val="page number"/>
    <w:basedOn w:val="DefaultParagraphFont"/>
    <w:rsid w:val="00822945"/>
  </w:style>
  <w:style w:type="paragraph" w:styleId="Quote">
    <w:name w:val="Quote"/>
    <w:basedOn w:val="Heading1"/>
    <w:link w:val="QuoteChar"/>
    <w:qFormat/>
    <w:rsid w:val="00822945"/>
    <w:rPr>
      <w:b w:val="0"/>
      <w:sz w:val="72"/>
      <w:szCs w:val="72"/>
      <w:lang w:val="en-NZ"/>
    </w:rPr>
  </w:style>
  <w:style w:type="character" w:customStyle="1" w:styleId="QuoteChar">
    <w:name w:val="Quote Char"/>
    <w:basedOn w:val="DefaultParagraphFont"/>
    <w:link w:val="Quote"/>
    <w:rsid w:val="00822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945"/>
    <w:pPr>
      <w:pageBreakBefore/>
    </w:pPr>
  </w:style>
  <w:style w:type="paragraph" w:customStyle="1" w:styleId="Border">
    <w:name w:val="Border"/>
    <w:basedOn w:val="Normal"/>
    <w:qFormat/>
    <w:rsid w:val="00822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945"/>
    <w:rPr>
      <w:b/>
      <w:bCs/>
      <w:i/>
      <w:iCs/>
      <w:color w:val="auto"/>
    </w:rPr>
  </w:style>
  <w:style w:type="paragraph" w:styleId="IntenseQuote">
    <w:name w:val="Intense Quote"/>
    <w:basedOn w:val="Normal"/>
    <w:next w:val="Normal"/>
    <w:link w:val="IntenseQuoteChar"/>
    <w:uiPriority w:val="30"/>
    <w:qFormat/>
    <w:rsid w:val="00822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945"/>
    <w:rPr>
      <w:smallCaps/>
      <w:color w:val="auto"/>
      <w:u w:val="single"/>
    </w:rPr>
  </w:style>
  <w:style w:type="character" w:styleId="IntenseReference">
    <w:name w:val="Intense Reference"/>
    <w:basedOn w:val="DefaultParagraphFont"/>
    <w:uiPriority w:val="32"/>
    <w:qFormat/>
    <w:rsid w:val="00822945"/>
    <w:rPr>
      <w:b/>
      <w:bCs/>
      <w:smallCaps/>
      <w:color w:val="auto"/>
      <w:spacing w:val="5"/>
      <w:u w:val="single"/>
    </w:rPr>
  </w:style>
  <w:style w:type="paragraph" w:customStyle="1" w:styleId="2ColumnHeading">
    <w:name w:val="2Column Heading"/>
    <w:basedOn w:val="BodyText"/>
    <w:qFormat/>
    <w:rsid w:val="00822945"/>
    <w:pPr>
      <w:spacing w:after="60"/>
      <w:ind w:left="-2268"/>
    </w:pPr>
    <w:rPr>
      <w:b/>
    </w:rPr>
  </w:style>
  <w:style w:type="paragraph" w:customStyle="1" w:styleId="Heading1TOC">
    <w:name w:val="Heading1 TOC"/>
    <w:basedOn w:val="Normal"/>
    <w:qFormat/>
    <w:rsid w:val="00822945"/>
    <w:pPr>
      <w:spacing w:before="240" w:after="120"/>
    </w:pPr>
    <w:rPr>
      <w:rFonts w:ascii="Times New Roman" w:hAnsi="Times New Roman"/>
      <w:b/>
      <w:sz w:val="32"/>
    </w:rPr>
  </w:style>
  <w:style w:type="paragraph" w:customStyle="1" w:styleId="Heading2TOC">
    <w:name w:val="Heading2 TOC"/>
    <w:basedOn w:val="Normal"/>
    <w:qFormat/>
    <w:rsid w:val="00822945"/>
    <w:pPr>
      <w:spacing w:before="240" w:after="60"/>
    </w:pPr>
    <w:rPr>
      <w:rFonts w:ascii="Times New Roman" w:hAnsi="Times New Roman"/>
      <w:b/>
      <w:sz w:val="28"/>
    </w:rPr>
  </w:style>
  <w:style w:type="character" w:customStyle="1" w:styleId="Underline">
    <w:name w:val="Underline"/>
    <w:basedOn w:val="DefaultParagraphFont"/>
    <w:qFormat/>
    <w:rsid w:val="00822945"/>
    <w:rPr>
      <w:u w:val="single"/>
    </w:rPr>
  </w:style>
  <w:style w:type="character" w:customStyle="1" w:styleId="BoldandItalics">
    <w:name w:val="Bold and Italics"/>
    <w:qFormat/>
    <w:rsid w:val="00822945"/>
    <w:rPr>
      <w:b/>
      <w:i/>
      <w:u w:val="none"/>
    </w:rPr>
  </w:style>
  <w:style w:type="paragraph" w:styleId="BalloonText">
    <w:name w:val="Balloon Text"/>
    <w:basedOn w:val="Normal"/>
    <w:link w:val="BalloonTextChar"/>
    <w:rsid w:val="00822945"/>
    <w:rPr>
      <w:rFonts w:ascii="Tahoma" w:hAnsi="Tahoma" w:cs="Tahoma"/>
      <w:sz w:val="16"/>
      <w:szCs w:val="16"/>
    </w:rPr>
  </w:style>
  <w:style w:type="character" w:customStyle="1" w:styleId="BalloonTextChar">
    <w:name w:val="Balloon Text Char"/>
    <w:basedOn w:val="DefaultParagraphFont"/>
    <w:link w:val="BalloonText"/>
    <w:rsid w:val="00822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9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945"/>
    <w:rPr>
      <w:b/>
      <w:color w:val="660033"/>
      <w:spacing w:val="0"/>
    </w:rPr>
  </w:style>
  <w:style w:type="paragraph" w:customStyle="1" w:styleId="Nameditemlist">
    <w:name w:val="Named item list"/>
    <w:basedOn w:val="BodyText"/>
    <w:qFormat/>
    <w:rsid w:val="00822945"/>
    <w:pPr>
      <w:tabs>
        <w:tab w:val="left" w:pos="2835"/>
      </w:tabs>
      <w:ind w:left="2835" w:hanging="2835"/>
    </w:pPr>
  </w:style>
  <w:style w:type="paragraph" w:customStyle="1" w:styleId="BodyTextnopadding">
    <w:name w:val="Body Text no padding"/>
    <w:basedOn w:val="BodyText"/>
    <w:qFormat/>
    <w:rsid w:val="00822945"/>
    <w:pPr>
      <w:spacing w:before="0" w:after="0"/>
    </w:pPr>
  </w:style>
  <w:style w:type="paragraph" w:customStyle="1" w:styleId="BodyTextBold">
    <w:name w:val="Body Text Bold"/>
    <w:basedOn w:val="BodyText"/>
    <w:qFormat/>
    <w:rsid w:val="00822945"/>
    <w:rPr>
      <w:b/>
    </w:rPr>
  </w:style>
  <w:style w:type="character" w:styleId="Hyperlink">
    <w:name w:val="Hyperlink"/>
    <w:basedOn w:val="DefaultParagraphFont"/>
    <w:uiPriority w:val="99"/>
    <w:unhideWhenUsed/>
    <w:rsid w:val="00B80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918</Words>
  <Characters>5849</Characters>
  <Application>Microsoft Office Word</Application>
  <DocSecurity>0</DocSecurity>
  <Lines>136</Lines>
  <Paragraphs>105</Paragraphs>
  <ScaleCrop>false</ScaleCrop>
  <Company>Author-it Software Corporation Ltd.</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AVIF4008 Supervise cabin safety and security</dc:title>
  <dc:subject>Approved</dc:subject>
  <dc:creator>Australian Industry Standards</dc:creator>
  <cp:keywords>Release: 2</cp:keywords>
  <dc:description>Review Date: 12 April 2008</dc:description>
  <cp:lastModifiedBy>HSD_TPCMSd.prod</cp:lastModifiedBy>
  <cp:revision>3</cp:revision>
  <dcterms:created xsi:type="dcterms:W3CDTF">2022-10-20T02:39:00Z</dcterms:created>
  <dcterms:modified xsi:type="dcterms:W3CDTF">2022-10-20T02:40:00Z</dcterms:modified>
</cp:coreProperties>
</file>