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E80" w:rsidP="00222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AVIF2024 Conduct housekeeping activities</w:t>
      </w:r>
      <w:r>
        <w:fldChar w:fldCharType="end"/>
      </w:r>
    </w:p>
    <w:p w:rsidR="00222E80" w:rsidP="00222E80">
      <w:pPr>
        <w:pStyle w:val="Version"/>
        <w:sectPr w:rsidSect="00836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1DC" w:rsidP="008361DC">
      <w:pPr>
        <w:pStyle w:val="SuperHeading"/>
      </w:pPr>
      <w:r w:rsidRPr="008361DC">
        <w:t>AVIF2024 Conduct housekeeping activities</w:t>
      </w:r>
    </w:p>
    <w:p w:rsidR="00000000" w:rsidRPr="008361DC" w:rsidP="008361DC">
      <w:pPr>
        <w:pStyle w:val="Heading1"/>
      </w:pPr>
      <w:bookmarkStart w:id="1" w:name="O_663103"/>
      <w:bookmarkEnd w:id="1"/>
      <w:r w:rsidRPr="008361DC">
        <w:t>Modification History</w:t>
      </w:r>
    </w:p>
    <w:p w:rsidR="00222E80" w:rsidP="008361DC">
      <w:pPr>
        <w:pStyle w:val="BodyText"/>
      </w:pPr>
      <w:r w:rsidRPr="008361DC">
        <w:t>Release 1. This is the first release of this unit of competency in the AVI Aviation Training Package.</w:t>
      </w:r>
    </w:p>
    <w:p w:rsidR="00222E80" w:rsidP="008361DC">
      <w:pPr>
        <w:pStyle w:val="BodyText"/>
      </w:pPr>
    </w:p>
    <w:p w:rsidR="00000000" w:rsidRPr="008361DC" w:rsidP="008361DC">
      <w:pPr>
        <w:pStyle w:val="Heading1"/>
      </w:pPr>
      <w:bookmarkStart w:id="2" w:name="O_663104"/>
      <w:bookmarkEnd w:id="2"/>
      <w:r w:rsidRPr="008361D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361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DC" w:rsidP="008361DC">
            <w:pPr>
              <w:pStyle w:val="BodyText"/>
            </w:pPr>
            <w:r w:rsidRPr="008361DC">
              <w:t>This unit involves the skills and knowledge required to conduct housekeeping activities.</w:t>
            </w:r>
          </w:p>
          <w:p w:rsidR="00000000" w:rsidRPr="008361DC" w:rsidP="008361DC">
            <w:pPr>
              <w:pStyle w:val="BodyText"/>
            </w:pPr>
            <w:r w:rsidRPr="008361DC">
              <w:t>It includes id</w:t>
            </w:r>
            <w:r w:rsidRPr="008361DC">
              <w:t xml:space="preserve">entifying required housekeeping requirements, procedures and resources for different areas of the workplace, monitoring and maintaining cleanliness and tidiness in the workplace, and completing assigned housekeeping tasks. </w:t>
            </w:r>
          </w:p>
          <w:p w:rsidR="00000000" w:rsidRPr="008361DC" w:rsidP="008361DC">
            <w:pPr>
              <w:pStyle w:val="BodyText"/>
            </w:pPr>
            <w:r w:rsidRPr="008361DC">
              <w:t>This unit addresses aviation tec</w:t>
            </w:r>
            <w:r w:rsidRPr="008361DC">
              <w:t>hnical skill requirements (physical, mental and task-management abilities) related to safety management duties of ground operations personnel, and contributes to safe and effective performance in complex aviation operational environments.</w:t>
            </w:r>
          </w:p>
          <w:p w:rsidR="00000000" w:rsidRPr="008361DC" w:rsidP="008361DC">
            <w:pPr>
              <w:pStyle w:val="BodyText"/>
            </w:pPr>
            <w:r w:rsidRPr="008361DC">
              <w:t>Operations are co</w:t>
            </w:r>
            <w:r w:rsidRPr="008361DC">
              <w:t>nducted as part of recreational, commercial and military aircraft activities across a variety of operational contexts within the Australian aviation industry.</w:t>
            </w:r>
          </w:p>
          <w:p w:rsidR="00000000" w:rsidRPr="008361DC" w:rsidP="008361DC">
            <w:pPr>
              <w:pStyle w:val="BodyText"/>
            </w:pPr>
            <w:r w:rsidRPr="008361DC">
              <w:t>Work is performed independently or under limited supervision as a single operator or within a tea</w:t>
            </w:r>
            <w:r w:rsidRPr="008361DC">
              <w:t>m environment.</w:t>
            </w:r>
          </w:p>
          <w:p w:rsidR="00000000" w:rsidRPr="008361DC" w:rsidP="008361DC">
            <w:pPr>
              <w:pStyle w:val="BodyText"/>
            </w:pPr>
            <w:r w:rsidRPr="008361DC">
              <w:t>No licensing, legislative, regulatory or certification requirements are applicable to this unit at time of publication</w:t>
            </w:r>
          </w:p>
          <w:p w:rsidR="00000000" w:rsidRPr="008361DC" w:rsidP="008361DC">
            <w:pPr>
              <w:pStyle w:val="BodyText"/>
            </w:pPr>
            <w:r w:rsidRPr="008361DC">
              <w:t>Use for Defence Aviation is to be in accordance with relevant Defence Orders, Instructions, Publications and Regulations.</w:t>
            </w:r>
          </w:p>
        </w:tc>
      </w:tr>
    </w:tbl>
    <w:p w:rsidR="00222E80" w:rsidP="008361DC">
      <w:pPr>
        <w:pStyle w:val="BodyText"/>
      </w:pPr>
    </w:p>
    <w:p w:rsidR="00222E80" w:rsidP="008361DC">
      <w:pPr>
        <w:pStyle w:val="BodyText"/>
      </w:pPr>
    </w:p>
    <w:p w:rsidR="00000000" w:rsidRPr="008361DC" w:rsidP="008361DC">
      <w:pPr>
        <w:pStyle w:val="Heading1"/>
      </w:pPr>
      <w:bookmarkStart w:id="3" w:name="O_663105"/>
      <w:bookmarkEnd w:id="3"/>
      <w:r w:rsidRPr="008361DC">
        <w:t>Pre-requisite Unit</w:t>
      </w:r>
    </w:p>
    <w:p w:rsidR="00222E80" w:rsidP="008361DC">
      <w:pPr>
        <w:pStyle w:val="BodyText"/>
      </w:pPr>
      <w:r w:rsidRPr="008361DC">
        <w:t>Not applicable.</w:t>
      </w:r>
    </w:p>
    <w:p w:rsidR="00222E80" w:rsidP="008361DC">
      <w:pPr>
        <w:pStyle w:val="BodyText"/>
      </w:pPr>
    </w:p>
    <w:p w:rsidR="00000000" w:rsidRPr="008361DC" w:rsidP="008361DC">
      <w:pPr>
        <w:pStyle w:val="Heading1"/>
      </w:pPr>
      <w:bookmarkStart w:id="4" w:name="O_663106"/>
      <w:bookmarkEnd w:id="4"/>
      <w:r w:rsidRPr="008361DC">
        <w:t>Competency Field</w:t>
      </w:r>
    </w:p>
    <w:p w:rsidR="00222E80" w:rsidP="008361DC">
      <w:pPr>
        <w:pStyle w:val="BodyText"/>
      </w:pPr>
      <w:r w:rsidRPr="008361DC">
        <w:t>F – Safety Management</w:t>
      </w:r>
    </w:p>
    <w:p w:rsidR="00222E80" w:rsidP="008361DC">
      <w:pPr>
        <w:pStyle w:val="BodyText"/>
      </w:pPr>
    </w:p>
    <w:p w:rsidR="00000000" w:rsidRPr="008361DC" w:rsidP="008361DC">
      <w:pPr>
        <w:pStyle w:val="Heading1"/>
      </w:pPr>
      <w:bookmarkStart w:id="5" w:name="O_663107"/>
      <w:bookmarkEnd w:id="5"/>
      <w:r w:rsidRPr="008361DC">
        <w:t>Unit Sector</w:t>
      </w:r>
    </w:p>
    <w:p w:rsidR="00222E80" w:rsidP="008361DC">
      <w:pPr>
        <w:pStyle w:val="BodyText"/>
      </w:pPr>
      <w:r w:rsidRPr="008361DC">
        <w:t>Not applicable.</w:t>
      </w:r>
    </w:p>
    <w:p w:rsidR="00222E80" w:rsidP="008361DC">
      <w:pPr>
        <w:pStyle w:val="BodyText"/>
      </w:pPr>
    </w:p>
    <w:p w:rsidR="00000000" w:rsidRPr="008361DC" w:rsidP="008361DC">
      <w:pPr>
        <w:pStyle w:val="Heading1"/>
      </w:pPr>
      <w:bookmarkStart w:id="6" w:name="O_663108"/>
      <w:bookmarkEnd w:id="6"/>
      <w:r w:rsidRPr="008361D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DC" w:rsidP="008361DC">
            <w:pPr>
              <w:pStyle w:val="BodyText"/>
            </w:pPr>
            <w:r w:rsidRPr="008361D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rPr>
                <w:rStyle w:val="SpecialBold"/>
              </w:rPr>
              <w:t>PERFORMANCE CRITERIA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Performance criteria describe the performance needed to demonstrate achievement of the element.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DC" w:rsidP="008361DC">
            <w:pPr>
              <w:pStyle w:val="BodyText"/>
            </w:pPr>
            <w:r w:rsidRPr="008361D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rPr>
                <w:rStyle w:val="SpecialBold"/>
              </w:rPr>
              <w:t xml:space="preserve">Identify housekeeping requirements, procedures and resources of different work areas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Workplace procedures for housekeeping are identified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Equipment and consumables are selected in accordance with work area requirements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Specific requirements for housekeeping activities in different parts of employee work areas are identified a</w:t>
            </w:r>
            <w:r w:rsidRPr="008361DC">
              <w:t>nd followed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Hazards are identified, risks are assessed and control measures are implemented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Personal protective equipment is selected and used as required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 xml:space="preserve">Requirements for minor disassembly/reassembly </w:t>
            </w:r>
            <w:r w:rsidRPr="008361DC">
              <w:t>of storage zones are identified as required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DC" w:rsidP="008361DC">
            <w:pPr>
              <w:pStyle w:val="BodyText"/>
            </w:pPr>
            <w:r w:rsidRPr="008361D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rPr>
                <w:rStyle w:val="SpecialBold"/>
              </w:rPr>
              <w:t xml:space="preserve">Monitor and maintain workplace cleanliness and tidiness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Initiative is used to continuously monitor cleanliness and tidiness of employee work areas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Housekeeping issues are raised with designated personnel in accordance with workplace procedures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Housekeeping equipment and supplies are maintained and stored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DC" w:rsidP="008361DC">
            <w:pPr>
              <w:pStyle w:val="BodyText"/>
            </w:pPr>
            <w:r w:rsidRPr="008361D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rPr>
                <w:rStyle w:val="SpecialBold"/>
              </w:rPr>
              <w:t>Complete assigned housekeeping duties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Assigned housekeeping duties are conducted an</w:t>
            </w:r>
            <w:r w:rsidRPr="008361DC">
              <w:t>d waste is removed, in accordance with workplace procedures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Maintenance requirements of damaged items are notified to appropriate personnel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Minor disassembly/reassembly of storage zones is conducted in accordance with enterprise policies and procedures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Schedules and records for housekeeping duties are maintained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Work areas are checked in accordance with required workplace standards</w:t>
            </w:r>
          </w:p>
        </w:tc>
      </w:tr>
      <w:tr w:rsidTr="00222E8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DC" w:rsidP="008361DC">
            <w:pPr>
              <w:pStyle w:val="BodyText"/>
            </w:pPr>
            <w:r w:rsidRPr="008361DC">
              <w:t>Work is carried out in accordance with enterprise practices and safe work procedures</w:t>
            </w:r>
          </w:p>
        </w:tc>
      </w:tr>
    </w:tbl>
    <w:p w:rsidR="00222E80" w:rsidP="008361DC">
      <w:pPr>
        <w:pStyle w:val="BodyText"/>
      </w:pPr>
    </w:p>
    <w:p w:rsidR="00222E80" w:rsidP="008361DC">
      <w:pPr>
        <w:pStyle w:val="BodyText"/>
      </w:pPr>
    </w:p>
    <w:p w:rsidR="00000000" w:rsidRPr="008361DC" w:rsidP="008361DC">
      <w:pPr>
        <w:pStyle w:val="Heading1"/>
      </w:pPr>
      <w:bookmarkStart w:id="7" w:name="O_663109"/>
      <w:bookmarkEnd w:id="7"/>
      <w:r w:rsidRPr="008361DC">
        <w:t>Foundation Skills</w:t>
      </w:r>
    </w:p>
    <w:p w:rsidR="00222E80" w:rsidP="008361DC">
      <w:pPr>
        <w:pStyle w:val="BodyText"/>
      </w:pPr>
      <w:r w:rsidRPr="008361DC">
        <w:t>Foundation skills essential to performance are explicit</w:t>
      </w:r>
      <w:r w:rsidRPr="008361DC">
        <w:t xml:space="preserve"> in the performance criteria of this unit of competency.</w:t>
      </w:r>
    </w:p>
    <w:p w:rsidR="00222E80" w:rsidP="008361DC">
      <w:pPr>
        <w:pStyle w:val="BodyText"/>
      </w:pPr>
    </w:p>
    <w:p w:rsidR="00000000" w:rsidRPr="008361DC" w:rsidP="008361DC">
      <w:pPr>
        <w:pStyle w:val="Heading1"/>
      </w:pPr>
      <w:bookmarkStart w:id="8" w:name="O_663110"/>
      <w:bookmarkEnd w:id="8"/>
      <w:r w:rsidRPr="008361D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361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Range is restricted to essential operating conditions and any other variables essential to the work environment.</w:t>
            </w:r>
          </w:p>
        </w:tc>
      </w:tr>
      <w:tr w:rsidTr="008361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Hazards in the work area will include exposure to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DC" w:rsidP="008361DC">
            <w:pPr>
              <w:pStyle w:val="ListBullet"/>
            </w:pPr>
            <w:r w:rsidRPr="008361DC">
              <w:t>chemicals</w:t>
            </w:r>
          </w:p>
          <w:p w:rsidR="00000000" w:rsidRPr="008361DC" w:rsidP="008361DC">
            <w:pPr>
              <w:pStyle w:val="ListBullet"/>
            </w:pPr>
            <w:r w:rsidRPr="008361DC">
              <w:t>dangerous or hazardous substances</w:t>
            </w:r>
          </w:p>
          <w:p w:rsidR="00000000" w:rsidP="008361DC">
            <w:pPr>
              <w:pStyle w:val="ListBullet"/>
              <w:rPr>
                <w:lang w:val="en-NZ"/>
              </w:rPr>
            </w:pPr>
            <w:r w:rsidRPr="008361DC">
              <w:t>movements of equipment, goods and materials</w:t>
            </w:r>
          </w:p>
        </w:tc>
      </w:tr>
      <w:tr w:rsidTr="008361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Personal protective equipment must include one or more of the following items: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DC" w:rsidP="008361DC">
            <w:pPr>
              <w:pStyle w:val="ListBullet"/>
            </w:pPr>
            <w:r w:rsidRPr="008361DC">
              <w:t>gloves</w:t>
            </w:r>
          </w:p>
          <w:p w:rsidR="00000000" w:rsidRPr="008361DC" w:rsidP="008361DC">
            <w:pPr>
              <w:pStyle w:val="ListBullet"/>
            </w:pPr>
            <w:r w:rsidRPr="008361DC">
              <w:t>safety headwear and footwear</w:t>
            </w:r>
          </w:p>
          <w:p w:rsidR="00000000" w:rsidRPr="008361DC" w:rsidP="008361DC">
            <w:pPr>
              <w:pStyle w:val="ListBullet"/>
            </w:pPr>
            <w:r w:rsidRPr="008361DC">
              <w:t>safety glasses</w:t>
            </w:r>
          </w:p>
          <w:p w:rsidR="00000000" w:rsidRPr="008361DC" w:rsidP="008361DC">
            <w:pPr>
              <w:pStyle w:val="ListBullet"/>
            </w:pPr>
            <w:r w:rsidRPr="008361DC">
              <w:t>two-way radios</w:t>
            </w:r>
          </w:p>
          <w:p w:rsidR="00000000" w:rsidP="008361DC">
            <w:pPr>
              <w:pStyle w:val="ListBullet"/>
              <w:rPr>
                <w:lang w:val="en-NZ"/>
              </w:rPr>
            </w:pPr>
            <w:r w:rsidRPr="008361DC">
              <w:t>high visibility clothing</w:t>
            </w:r>
          </w:p>
        </w:tc>
      </w:tr>
      <w:tr w:rsidTr="008361D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1DC">
            <w:pPr>
              <w:pStyle w:val="BodyText"/>
              <w:rPr>
                <w:lang w:val="en-NZ"/>
              </w:rPr>
            </w:pPr>
            <w:r w:rsidRPr="008361DC">
              <w:t>Housekeeping duties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1DC" w:rsidP="008361DC">
            <w:pPr>
              <w:pStyle w:val="ListBullet"/>
            </w:pPr>
            <w:r w:rsidRPr="008361DC">
              <w:t>cleaning</w:t>
            </w:r>
          </w:p>
          <w:p w:rsidR="00000000" w:rsidRPr="008361DC" w:rsidP="008361DC">
            <w:pPr>
              <w:pStyle w:val="ListBullet"/>
            </w:pPr>
            <w:r w:rsidRPr="008361DC">
              <w:t xml:space="preserve">maintenance </w:t>
            </w:r>
          </w:p>
          <w:p w:rsidR="00000000" w:rsidRPr="008361DC" w:rsidP="008361DC">
            <w:pPr>
              <w:pStyle w:val="ListBullet"/>
            </w:pPr>
            <w:r w:rsidRPr="008361DC">
              <w:t>repacking</w:t>
            </w:r>
          </w:p>
          <w:p w:rsidR="00000000" w:rsidRPr="008361DC" w:rsidP="008361DC">
            <w:pPr>
              <w:pStyle w:val="ListBullet"/>
            </w:pPr>
            <w:r w:rsidRPr="008361DC">
              <w:t xml:space="preserve">returning goods or equipment to storage </w:t>
            </w:r>
          </w:p>
          <w:p w:rsidR="00000000" w:rsidRPr="008361DC" w:rsidP="008361DC">
            <w:pPr>
              <w:pStyle w:val="ListBullet"/>
            </w:pPr>
            <w:r w:rsidRPr="008361DC">
              <w:t xml:space="preserve">waste removal </w:t>
            </w:r>
          </w:p>
        </w:tc>
      </w:tr>
    </w:tbl>
    <w:p w:rsidR="00222E80" w:rsidP="008361DC">
      <w:pPr>
        <w:pStyle w:val="BodyText"/>
      </w:pPr>
    </w:p>
    <w:p w:rsidR="00222E80" w:rsidP="008361DC">
      <w:pPr>
        <w:pStyle w:val="BodyText"/>
      </w:pPr>
    </w:p>
    <w:p w:rsidR="00000000" w:rsidRPr="008361DC" w:rsidP="008361DC">
      <w:pPr>
        <w:pStyle w:val="Heading1"/>
      </w:pPr>
      <w:bookmarkStart w:id="9" w:name="O_663111"/>
      <w:bookmarkEnd w:id="9"/>
      <w:r w:rsidRPr="008361DC">
        <w:t>Unit Mapping Information</w:t>
      </w:r>
    </w:p>
    <w:p w:rsidR="00222E80" w:rsidP="008361DC">
      <w:pPr>
        <w:pStyle w:val="BodyText"/>
      </w:pPr>
      <w:r w:rsidRPr="008361DC">
        <w:t>This unit replaces and is equivalent to AVIF2024A Conduct housekeeping activities.</w:t>
      </w:r>
    </w:p>
    <w:p w:rsidR="00222E80" w:rsidP="008361DC">
      <w:pPr>
        <w:pStyle w:val="BodyText"/>
      </w:pPr>
    </w:p>
    <w:p w:rsidR="00000000" w:rsidRPr="008361DC" w:rsidP="008361DC">
      <w:pPr>
        <w:pStyle w:val="Heading1"/>
      </w:pPr>
      <w:bookmarkStart w:id="10" w:name="O_663118"/>
      <w:bookmarkEnd w:id="10"/>
      <w:r w:rsidRPr="008361DC">
        <w:t>Links</w:t>
      </w:r>
    </w:p>
    <w:p w:rsidR="00000000" w:rsidRPr="008361DC" w:rsidP="008361DC">
      <w:pPr>
        <w:pStyle w:val="BodyText"/>
      </w:pPr>
      <w:r w:rsidRPr="008361DC">
        <w:t>AVI Aviation Training Package Companion Volume Implementation Guide at: - http://companion_volumes.vetnet.education.</w:t>
      </w:r>
      <w:r w:rsidRPr="008361DC">
        <w:t>gov.au/Pages/TrainingPackage.aspx?pid=21</w:t>
      </w:r>
    </w:p>
    <w:p w:rsidR="00000000" w:rsidRPr="008361DC" w:rsidP="008361DC"/>
    <w:sectPr w:rsidSect="008361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DC" w:rsidRPr="00222E80" w:rsidP="00222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80" w:rsidP="00836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E80" w:rsidP="00836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22E80" w:rsidP="00836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DC" w:rsidRPr="00222E80" w:rsidP="00222E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80" w:rsidRPr="002D2AF8" w:rsidP="00836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AVIF2024 Conduct housekeeping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222E80" w:rsidP="00836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0AF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ACA8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1DC"/>
  </w:style>
  <w:style w:type="character" w:customStyle="1" w:styleId="Heading1Char">
    <w:name w:val="Heading 1 Char"/>
    <w:basedOn w:val="DefaultParagraphFont"/>
    <w:link w:val="Heading1"/>
    <w:rsid w:val="00836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1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1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1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1DC"/>
    <w:rPr>
      <w:b/>
      <w:spacing w:val="0"/>
    </w:rPr>
  </w:style>
  <w:style w:type="paragraph" w:customStyle="1" w:styleId="SuperHeading">
    <w:name w:val="SuperHeading"/>
    <w:basedOn w:val="Normal"/>
    <w:rsid w:val="00836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1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1D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1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1DC"/>
    <w:rPr>
      <w:i/>
    </w:rPr>
  </w:style>
  <w:style w:type="paragraph" w:styleId="Caption">
    <w:name w:val="caption"/>
    <w:basedOn w:val="BodyText"/>
    <w:next w:val="Normal"/>
    <w:qFormat/>
    <w:rsid w:val="00836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1DC"/>
  </w:style>
  <w:style w:type="paragraph" w:styleId="TableofFigures">
    <w:name w:val="table of figures"/>
    <w:basedOn w:val="Normal"/>
    <w:next w:val="Normal"/>
    <w:semiHidden/>
    <w:rsid w:val="00836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1DC"/>
    <w:pPr>
      <w:numPr>
        <w:numId w:val="10"/>
      </w:numPr>
    </w:pPr>
  </w:style>
  <w:style w:type="character" w:customStyle="1" w:styleId="WingdingSymbols">
    <w:name w:val="Wingding Symbols"/>
    <w:rsid w:val="008361DC"/>
    <w:rPr>
      <w:rFonts w:ascii="Wingdings" w:hAnsi="Wingdings"/>
    </w:rPr>
  </w:style>
  <w:style w:type="paragraph" w:customStyle="1" w:styleId="TableHeading">
    <w:name w:val="Table Heading"/>
    <w:basedOn w:val="HeadingBase"/>
    <w:rsid w:val="00836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1DC"/>
    <w:rPr>
      <w:color w:val="0033CC"/>
      <w:u w:val="none"/>
    </w:rPr>
  </w:style>
  <w:style w:type="paragraph" w:customStyle="1" w:styleId="BodyTextRight">
    <w:name w:val="Body Text Right"/>
    <w:basedOn w:val="BodyText"/>
    <w:rsid w:val="00836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1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1DC"/>
    <w:rPr>
      <w:sz w:val="32"/>
    </w:rPr>
  </w:style>
  <w:style w:type="paragraph" w:customStyle="1" w:styleId="HeadingProcedure">
    <w:name w:val="Heading Procedure"/>
    <w:basedOn w:val="HeadingBase"/>
    <w:next w:val="Normal"/>
    <w:rsid w:val="00836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1DC"/>
    <w:pPr>
      <w:spacing w:before="60" w:after="60"/>
    </w:pPr>
  </w:style>
  <w:style w:type="paragraph" w:styleId="ListContinue">
    <w:name w:val="List Continue"/>
    <w:basedOn w:val="List"/>
    <w:rsid w:val="008361DC"/>
    <w:pPr>
      <w:ind w:firstLine="0"/>
    </w:pPr>
  </w:style>
  <w:style w:type="paragraph" w:customStyle="1" w:styleId="ListNote">
    <w:name w:val="List Note"/>
    <w:basedOn w:val="List"/>
    <w:rsid w:val="00836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1DC"/>
    <w:rPr>
      <w:rFonts w:ascii="Courier New" w:hAnsi="Courier New"/>
    </w:rPr>
  </w:style>
  <w:style w:type="paragraph" w:customStyle="1" w:styleId="NoteBullet">
    <w:name w:val="Note Bullet"/>
    <w:basedOn w:val="Note"/>
    <w:rsid w:val="00836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1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6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1DC"/>
    <w:rPr>
      <w:b/>
      <w:smallCaps/>
    </w:rPr>
  </w:style>
  <w:style w:type="paragraph" w:customStyle="1" w:styleId="TableListNumber">
    <w:name w:val="Table List Number"/>
    <w:basedOn w:val="ListNumber"/>
    <w:rsid w:val="00836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1DC"/>
    <w:pPr>
      <w:numPr>
        <w:numId w:val="8"/>
      </w:numPr>
    </w:pPr>
  </w:style>
  <w:style w:type="paragraph" w:customStyle="1" w:styleId="ListAlpha2">
    <w:name w:val="List Alpha 2"/>
    <w:basedOn w:val="List2"/>
    <w:rsid w:val="008361DC"/>
    <w:pPr>
      <w:numPr>
        <w:numId w:val="7"/>
      </w:numPr>
    </w:pPr>
  </w:style>
  <w:style w:type="paragraph" w:styleId="List2">
    <w:name w:val="List 2"/>
    <w:basedOn w:val="BodyText"/>
    <w:rsid w:val="00836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1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1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1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61DC"/>
    <w:pPr>
      <w:numPr>
        <w:numId w:val="3"/>
      </w:numPr>
    </w:pPr>
  </w:style>
  <w:style w:type="paragraph" w:styleId="ListContinue2">
    <w:name w:val="List Continue 2"/>
    <w:basedOn w:val="List2"/>
    <w:rsid w:val="008361DC"/>
    <w:pPr>
      <w:ind w:firstLine="0"/>
    </w:pPr>
  </w:style>
  <w:style w:type="paragraph" w:styleId="ListContinue3">
    <w:name w:val="List Continue 3"/>
    <w:basedOn w:val="List3"/>
    <w:rsid w:val="008361DC"/>
    <w:pPr>
      <w:ind w:left="1021" w:firstLine="0"/>
    </w:pPr>
  </w:style>
  <w:style w:type="paragraph" w:styleId="ListContinue4">
    <w:name w:val="List Continue 4"/>
    <w:basedOn w:val="List4"/>
    <w:rsid w:val="008361DC"/>
    <w:pPr>
      <w:ind w:firstLine="0"/>
    </w:pPr>
  </w:style>
  <w:style w:type="paragraph" w:styleId="ListContinue5">
    <w:name w:val="List Continue 5"/>
    <w:basedOn w:val="List5"/>
    <w:rsid w:val="008361DC"/>
    <w:pPr>
      <w:ind w:firstLine="0"/>
    </w:pPr>
  </w:style>
  <w:style w:type="paragraph" w:styleId="ListNumber3">
    <w:name w:val="List Number 3"/>
    <w:basedOn w:val="List3"/>
    <w:rsid w:val="008361DC"/>
    <w:pPr>
      <w:numPr>
        <w:numId w:val="4"/>
      </w:numPr>
    </w:pPr>
  </w:style>
  <w:style w:type="paragraph" w:styleId="ListNumber4">
    <w:name w:val="List Number 4"/>
    <w:basedOn w:val="List4"/>
    <w:rsid w:val="008361DC"/>
    <w:pPr>
      <w:numPr>
        <w:numId w:val="5"/>
      </w:numPr>
    </w:pPr>
  </w:style>
  <w:style w:type="paragraph" w:styleId="ListNumber5">
    <w:name w:val="List Number 5"/>
    <w:basedOn w:val="List5"/>
    <w:rsid w:val="008361DC"/>
    <w:pPr>
      <w:numPr>
        <w:numId w:val="6"/>
      </w:numPr>
    </w:pPr>
  </w:style>
  <w:style w:type="paragraph" w:styleId="BlockText">
    <w:name w:val="Block Text"/>
    <w:basedOn w:val="Normal"/>
    <w:rsid w:val="00836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1DC"/>
    <w:rPr>
      <w:sz w:val="16"/>
      <w:vertAlign w:val="superscript"/>
    </w:rPr>
  </w:style>
  <w:style w:type="character" w:customStyle="1" w:styleId="Symbols">
    <w:name w:val="Symbols"/>
    <w:basedOn w:val="DefaultParagraphFont"/>
    <w:rsid w:val="008361DC"/>
    <w:rPr>
      <w:rFonts w:ascii="Symbol" w:hAnsi="Symbol"/>
    </w:rPr>
  </w:style>
  <w:style w:type="character" w:customStyle="1" w:styleId="MenuOptions">
    <w:name w:val="Menu Options"/>
    <w:basedOn w:val="DefaultParagraphFont"/>
    <w:rsid w:val="00836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1DC"/>
    <w:rPr>
      <w:b/>
    </w:rPr>
  </w:style>
  <w:style w:type="character" w:customStyle="1" w:styleId="Underlined">
    <w:name w:val="Underlined"/>
    <w:basedOn w:val="DefaultParagraphFont"/>
    <w:rsid w:val="008361DC"/>
    <w:rPr>
      <w:u w:val="single"/>
    </w:rPr>
  </w:style>
  <w:style w:type="paragraph" w:customStyle="1" w:styleId="TableBodyTextRight">
    <w:name w:val="Table Body Text Right"/>
    <w:basedOn w:val="TableBodyText"/>
    <w:rsid w:val="00836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1DC"/>
    <w:rPr>
      <w:sz w:val="18"/>
    </w:rPr>
  </w:style>
  <w:style w:type="paragraph" w:customStyle="1" w:styleId="BodySmallRight">
    <w:name w:val="Body Small Right"/>
    <w:basedOn w:val="BodyTextRight"/>
    <w:rsid w:val="008361DC"/>
    <w:rPr>
      <w:sz w:val="18"/>
      <w:szCs w:val="18"/>
    </w:rPr>
  </w:style>
  <w:style w:type="paragraph" w:customStyle="1" w:styleId="MarginEdition">
    <w:name w:val="Margin Edition"/>
    <w:basedOn w:val="MarginNote"/>
    <w:rsid w:val="00836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1DC"/>
    <w:rPr>
      <w:sz w:val="2"/>
      <w:szCs w:val="2"/>
    </w:rPr>
  </w:style>
  <w:style w:type="character" w:customStyle="1" w:styleId="Small">
    <w:name w:val="Small"/>
    <w:basedOn w:val="DefaultParagraphFont"/>
    <w:rsid w:val="008361DC"/>
    <w:rPr>
      <w:sz w:val="16"/>
    </w:rPr>
  </w:style>
  <w:style w:type="paragraph" w:customStyle="1" w:styleId="WideTable">
    <w:name w:val="Wide Table"/>
    <w:basedOn w:val="Normal"/>
    <w:rsid w:val="00836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1DC"/>
  </w:style>
  <w:style w:type="paragraph" w:styleId="Quote">
    <w:name w:val="Quote"/>
    <w:basedOn w:val="Heading1"/>
    <w:link w:val="QuoteChar"/>
    <w:qFormat/>
    <w:rsid w:val="00836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1DC"/>
    <w:pPr>
      <w:pageBreakBefore/>
    </w:pPr>
  </w:style>
  <w:style w:type="paragraph" w:customStyle="1" w:styleId="Border">
    <w:name w:val="Border"/>
    <w:basedOn w:val="Normal"/>
    <w:qFormat/>
    <w:rsid w:val="00836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1DC"/>
    <w:rPr>
      <w:u w:val="single"/>
    </w:rPr>
  </w:style>
  <w:style w:type="character" w:customStyle="1" w:styleId="BoldandItalics">
    <w:name w:val="Bold and Italics"/>
    <w:qFormat/>
    <w:rsid w:val="008361DC"/>
    <w:rPr>
      <w:b/>
      <w:i/>
      <w:u w:val="none"/>
    </w:rPr>
  </w:style>
  <w:style w:type="paragraph" w:styleId="BalloonText">
    <w:name w:val="Balloon Text"/>
    <w:basedOn w:val="Normal"/>
    <w:link w:val="BalloonTextChar"/>
    <w:rsid w:val="00836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1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1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3633</Characters>
  <Application>Microsoft Office Word</Application>
  <DocSecurity>0</DocSecurity>
  <Lines>166</Lines>
  <Paragraphs>84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AVIF2024 Conduct housekeeping activities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2016-03-01T08:54:00Z</dcterms:created>
  <dcterms:modified xsi:type="dcterms:W3CDTF">2016-03-01T08:54:00Z</dcterms:modified>
</cp:coreProperties>
</file>