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DC2" w:rsidP="00DA3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AVIF2024 Conduct housekeeping activities</w:t>
      </w:r>
      <w:r>
        <w:fldChar w:fldCharType="end"/>
      </w:r>
    </w:p>
    <w:p w:rsidR="00DA3DC2" w:rsidP="00DA3DC2">
      <w:pPr>
        <w:pStyle w:val="Version"/>
        <w:sectPr w:rsidSect="00622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9F2" w:rsidP="006229F2">
      <w:pPr>
        <w:pStyle w:val="SuperHeading"/>
      </w:pPr>
      <w:r w:rsidRPr="006229F2">
        <w:t>AVIF2024 Conduct housekeeping activities</w:t>
      </w:r>
    </w:p>
    <w:p w:rsidR="00000000" w:rsidRPr="006229F2" w:rsidP="006229F2">
      <w:pPr>
        <w:pStyle w:val="Heading1"/>
      </w:pPr>
      <w:bookmarkStart w:id="1" w:name="O_663103"/>
      <w:bookmarkEnd w:id="1"/>
      <w:r w:rsidRPr="006229F2">
        <w:t>Modification History</w:t>
      </w:r>
    </w:p>
    <w:p w:rsidR="00DA3DC2" w:rsidP="00DA3DC2">
      <w:pPr>
        <w:pStyle w:val="BodyText"/>
      </w:pPr>
      <w:r w:rsidRPr="006229F2">
        <w:t>Release 1. This is the first release of this unit of competency in the AVI Aviation Training Package.</w:t>
      </w:r>
    </w:p>
    <w:p w:rsidR="00000000" w:rsidRPr="006229F2" w:rsidP="006229F2">
      <w:pPr>
        <w:pStyle w:val="Heading1"/>
      </w:pPr>
      <w:bookmarkStart w:id="2" w:name="O_663104"/>
      <w:bookmarkEnd w:id="2"/>
      <w:r w:rsidRPr="006229F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t>This unit involves the skills and knowledge required to conduct housekeeping activities.</w:t>
            </w:r>
          </w:p>
          <w:p w:rsidR="00000000" w:rsidRPr="006229F2" w:rsidP="006229F2">
            <w:pPr>
              <w:pStyle w:val="BodyText"/>
            </w:pPr>
            <w:r w:rsidRPr="006229F2">
              <w:t>It includes id</w:t>
            </w:r>
            <w:r w:rsidRPr="006229F2">
              <w:t xml:space="preserve">entifying required housekeeping requirements, procedures and resources for different areas of the workplace, monitoring and maintaining cleanliness and tidiness in the workplace, and completing assigned housekeeping tasks. </w:t>
            </w:r>
          </w:p>
          <w:p w:rsidR="00000000" w:rsidRPr="006229F2" w:rsidP="006229F2">
            <w:pPr>
              <w:pStyle w:val="BodyText"/>
            </w:pPr>
            <w:r w:rsidRPr="006229F2">
              <w:t>This unit addresses aviation tec</w:t>
            </w:r>
            <w:r w:rsidRPr="006229F2">
              <w:t>hnical skill requirements (physical, mental and task-management abilities) related to safety management duties of ground operations personnel, and contributes to safe and effective performance in complex aviation operational environments.</w:t>
            </w:r>
          </w:p>
          <w:p w:rsidR="00000000" w:rsidRPr="006229F2" w:rsidP="006229F2">
            <w:pPr>
              <w:pStyle w:val="BodyText"/>
            </w:pPr>
            <w:r w:rsidRPr="006229F2">
              <w:t>Operations are co</w:t>
            </w:r>
            <w:r w:rsidRPr="006229F2">
              <w:t>nducted as part of recreational, commercial and military aircraft activities across a variety of operational contexts within the Australian aviation industry.</w:t>
            </w:r>
          </w:p>
          <w:p w:rsidR="00000000" w:rsidRPr="006229F2" w:rsidP="006229F2">
            <w:pPr>
              <w:pStyle w:val="BodyText"/>
            </w:pPr>
            <w:r w:rsidRPr="006229F2">
              <w:t>Work is performed independently or under limited supervision as a single operator or within a tea</w:t>
            </w:r>
            <w:r w:rsidRPr="006229F2">
              <w:t>m environment.</w:t>
            </w:r>
          </w:p>
          <w:p w:rsidR="00000000" w:rsidRPr="006229F2" w:rsidP="006229F2">
            <w:pPr>
              <w:pStyle w:val="BodyText"/>
            </w:pPr>
            <w:r w:rsidRPr="006229F2">
              <w:t>No licensing, legislative, regulatory or certification requirements are applicable to this unit at time of publication</w:t>
            </w:r>
          </w:p>
          <w:p w:rsidR="00000000" w:rsidRPr="006229F2" w:rsidP="006229F2">
            <w:pPr>
              <w:pStyle w:val="BodyText"/>
            </w:pPr>
            <w:r w:rsidRPr="006229F2">
              <w:t>Use for Defence Aviation is to be in accordance with relevant Defence Orders, Instructions, Publications and Regulations.</w:t>
            </w:r>
          </w:p>
        </w:tc>
      </w:tr>
    </w:tbl>
    <w:p w:rsidR="00DA3DC2" w:rsidP="006229F2">
      <w:pPr>
        <w:pStyle w:val="BodyText"/>
      </w:pPr>
    </w:p>
    <w:p w:rsidR="00DA3DC2" w:rsidP="006229F2">
      <w:pPr>
        <w:pStyle w:val="BodyText"/>
      </w:pPr>
    </w:p>
    <w:p w:rsidR="00000000" w:rsidRPr="006229F2" w:rsidP="006229F2">
      <w:pPr>
        <w:pStyle w:val="Heading1"/>
      </w:pPr>
      <w:bookmarkStart w:id="3" w:name="O_663105"/>
      <w:bookmarkEnd w:id="3"/>
      <w:r w:rsidRPr="006229F2">
        <w:t>Pre-requisite Unit</w:t>
      </w:r>
    </w:p>
    <w:p w:rsidR="00DA3DC2" w:rsidP="00DA3DC2">
      <w:pPr>
        <w:pStyle w:val="BodyText"/>
      </w:pPr>
      <w:r w:rsidRPr="006229F2">
        <w:t>Not applicable.</w:t>
      </w:r>
    </w:p>
    <w:p w:rsidR="00000000" w:rsidRPr="006229F2" w:rsidP="006229F2">
      <w:pPr>
        <w:pStyle w:val="Heading1"/>
      </w:pPr>
      <w:bookmarkStart w:id="4" w:name="O_663106"/>
      <w:bookmarkEnd w:id="4"/>
      <w:r w:rsidRPr="006229F2">
        <w:t>Competency Field</w:t>
      </w:r>
    </w:p>
    <w:p w:rsidR="00DA3DC2" w:rsidP="00DA3DC2">
      <w:pPr>
        <w:pStyle w:val="BodyText"/>
      </w:pPr>
      <w:r w:rsidRPr="006229F2">
        <w:t>F – Safety Management</w:t>
      </w:r>
    </w:p>
    <w:p w:rsidR="00000000" w:rsidRPr="006229F2" w:rsidP="006229F2">
      <w:pPr>
        <w:pStyle w:val="Heading1"/>
      </w:pPr>
      <w:bookmarkStart w:id="5" w:name="O_663107"/>
      <w:bookmarkEnd w:id="5"/>
      <w:r w:rsidRPr="006229F2">
        <w:t>Unit Sector</w:t>
      </w:r>
    </w:p>
    <w:p w:rsidR="00DA3DC2" w:rsidP="00DA3DC2">
      <w:pPr>
        <w:pStyle w:val="BodyText"/>
      </w:pPr>
      <w:r w:rsidRPr="006229F2">
        <w:t>Not applicable.</w:t>
      </w:r>
    </w:p>
    <w:p w:rsidR="00000000" w:rsidRPr="006229F2" w:rsidP="006229F2">
      <w:pPr>
        <w:pStyle w:val="Heading1"/>
      </w:pPr>
      <w:bookmarkStart w:id="6" w:name="O_663108"/>
      <w:bookmarkEnd w:id="6"/>
      <w:r w:rsidRPr="006229F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rPr>
                <w:rStyle w:val="SpecialBold"/>
              </w:rPr>
              <w:t>PERFORMANCE CRITERIA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Performance criteria describe the performance needed to demonstrate achievement of the element.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rPr>
                <w:rStyle w:val="SpecialBold"/>
              </w:rPr>
              <w:t xml:space="preserve">Identify housekeeping requirements, procedures and resources of different work areas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Workplace procedures for housekeeping are identified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Equipment and consumables are selected in accordance with work area requirements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Specific requirements for housekeeping activities in different parts of employee work areas are identified a</w:t>
            </w:r>
            <w:r w:rsidRPr="006229F2">
              <w:t>nd followed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Hazards are identified, risks are assessed and control measures are implemented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Personal protective equipment is selected and used as required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Requirements for minor disassembly/reassembly of storage zones are identified as required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rPr>
                <w:rStyle w:val="SpecialBold"/>
              </w:rPr>
              <w:t xml:space="preserve">Monitor and maintain workplace cleanliness and tidiness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Initiative is used to continuously monitor cleanliness and tidiness of employee work areas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Housekeeping issues are raised with designated personnel in accordance with workplace procedures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Housekeeping equipment and supplies are maintained and stored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rPr>
                <w:rStyle w:val="SpecialBold"/>
              </w:rPr>
              <w:t>Complete assigned housekeeping duties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Assigned housekeeping duties are conducted an</w:t>
            </w:r>
            <w:r w:rsidRPr="006229F2">
              <w:t>d waste is removed, in accordance with workplace procedures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Maintenance requirements of damaged items are notified to appropriate personnel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Minor disassembly/reassembly of storage zones is conducted in accordance with enterprise policies and procedures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Schedules and records for housekeeping duties are maintained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Work areas are checked in accordance with required workplace standards</w:t>
            </w:r>
          </w:p>
        </w:tc>
      </w:tr>
      <w:tr w:rsidTr="00DA3DC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t>Work is carried out in accordance with enterprise practices and safe work procedures</w:t>
            </w:r>
          </w:p>
        </w:tc>
      </w:tr>
    </w:tbl>
    <w:p w:rsidR="00DA3DC2" w:rsidP="006229F2">
      <w:pPr>
        <w:pStyle w:val="BodyText"/>
      </w:pPr>
    </w:p>
    <w:p w:rsidR="00DA3DC2" w:rsidP="006229F2">
      <w:pPr>
        <w:pStyle w:val="BodyText"/>
      </w:pPr>
    </w:p>
    <w:p w:rsidR="00000000" w:rsidRPr="006229F2" w:rsidP="006229F2">
      <w:pPr>
        <w:pStyle w:val="Heading1"/>
      </w:pPr>
      <w:bookmarkStart w:id="7" w:name="O_663109"/>
      <w:bookmarkEnd w:id="7"/>
      <w:r w:rsidRPr="006229F2">
        <w:t>Foundation Skills</w:t>
      </w:r>
    </w:p>
    <w:p w:rsidR="00DA3DC2" w:rsidP="00DA3DC2">
      <w:pPr>
        <w:pStyle w:val="BodyText"/>
      </w:pPr>
      <w:r w:rsidRPr="006229F2">
        <w:t>Foundation skills essential to performance are explicit</w:t>
      </w:r>
      <w:r w:rsidRPr="006229F2">
        <w:t xml:space="preserve"> in the performance criteria of this unit of competency.</w:t>
      </w:r>
    </w:p>
    <w:p w:rsidR="00000000" w:rsidRPr="006229F2" w:rsidP="006229F2">
      <w:pPr>
        <w:pStyle w:val="Heading1"/>
      </w:pPr>
      <w:bookmarkStart w:id="8" w:name="O_663110"/>
      <w:bookmarkEnd w:id="8"/>
      <w:r w:rsidRPr="006229F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Range is restricted to essential operating conditions and any other variables essential to the work environment.</w:t>
            </w:r>
          </w:p>
        </w:tc>
      </w:tr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Hazards in the work area will include exposure to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ListBullet"/>
            </w:pPr>
            <w:r w:rsidRPr="006229F2">
              <w:t>chemicals</w:t>
            </w:r>
          </w:p>
          <w:p w:rsidR="00000000" w:rsidRPr="006229F2" w:rsidP="006229F2">
            <w:pPr>
              <w:pStyle w:val="ListBullet"/>
            </w:pPr>
            <w:r w:rsidRPr="006229F2">
              <w:t>dangerous or hazardous substances</w:t>
            </w:r>
          </w:p>
          <w:p w:rsidR="00000000" w:rsidP="006229F2">
            <w:pPr>
              <w:pStyle w:val="ListBullet"/>
              <w:rPr>
                <w:lang w:val="en-NZ"/>
              </w:rPr>
            </w:pPr>
            <w:r w:rsidRPr="006229F2">
              <w:t>movements of equipment, goods and materials</w:t>
            </w:r>
          </w:p>
        </w:tc>
      </w:tr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Personal protective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ListBullet"/>
            </w:pPr>
            <w:r w:rsidRPr="006229F2">
              <w:t>gloves</w:t>
            </w:r>
          </w:p>
          <w:p w:rsidR="00000000" w:rsidRPr="006229F2" w:rsidP="006229F2">
            <w:pPr>
              <w:pStyle w:val="ListBullet"/>
            </w:pPr>
            <w:r w:rsidRPr="006229F2">
              <w:t>safety headwear and footwear</w:t>
            </w:r>
          </w:p>
          <w:p w:rsidR="00000000" w:rsidRPr="006229F2" w:rsidP="006229F2">
            <w:pPr>
              <w:pStyle w:val="ListBullet"/>
            </w:pPr>
            <w:r w:rsidRPr="006229F2">
              <w:t>safety glasses</w:t>
            </w:r>
          </w:p>
          <w:p w:rsidR="00000000" w:rsidRPr="006229F2" w:rsidP="006229F2">
            <w:pPr>
              <w:pStyle w:val="ListBullet"/>
            </w:pPr>
            <w:r w:rsidRPr="006229F2">
              <w:t>two-way radios</w:t>
            </w:r>
          </w:p>
          <w:p w:rsidR="00000000" w:rsidP="006229F2">
            <w:pPr>
              <w:pStyle w:val="ListBullet"/>
              <w:rPr>
                <w:lang w:val="en-NZ"/>
              </w:rPr>
            </w:pPr>
            <w:r w:rsidRPr="006229F2">
              <w:t>high visibility clothing</w:t>
            </w:r>
          </w:p>
        </w:tc>
      </w:tr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Housekeeping duties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ListBullet"/>
            </w:pPr>
            <w:r w:rsidRPr="006229F2">
              <w:t>cleaning</w:t>
            </w:r>
          </w:p>
          <w:p w:rsidR="00000000" w:rsidRPr="006229F2" w:rsidP="006229F2">
            <w:pPr>
              <w:pStyle w:val="ListBullet"/>
            </w:pPr>
            <w:r w:rsidRPr="006229F2">
              <w:t xml:space="preserve">maintenance </w:t>
            </w:r>
          </w:p>
          <w:p w:rsidR="00000000" w:rsidRPr="006229F2" w:rsidP="006229F2">
            <w:pPr>
              <w:pStyle w:val="ListBullet"/>
            </w:pPr>
            <w:r w:rsidRPr="006229F2">
              <w:t>repacking</w:t>
            </w:r>
          </w:p>
          <w:p w:rsidR="00000000" w:rsidRPr="006229F2" w:rsidP="006229F2">
            <w:pPr>
              <w:pStyle w:val="ListBullet"/>
            </w:pPr>
            <w:r w:rsidRPr="006229F2">
              <w:t xml:space="preserve">returning goods or equipment to storage </w:t>
            </w:r>
          </w:p>
          <w:p w:rsidR="00000000" w:rsidRPr="006229F2" w:rsidP="006229F2">
            <w:pPr>
              <w:pStyle w:val="ListBullet"/>
            </w:pPr>
            <w:r w:rsidRPr="006229F2">
              <w:t xml:space="preserve">waste removal </w:t>
            </w:r>
          </w:p>
        </w:tc>
      </w:tr>
    </w:tbl>
    <w:p w:rsidR="00DA3DC2" w:rsidP="006229F2">
      <w:pPr>
        <w:pStyle w:val="BodyText"/>
      </w:pPr>
    </w:p>
    <w:p w:rsidR="00DA3DC2" w:rsidP="006229F2">
      <w:pPr>
        <w:pStyle w:val="BodyText"/>
      </w:pPr>
    </w:p>
    <w:p w:rsidR="00000000" w:rsidRPr="006229F2" w:rsidP="006229F2">
      <w:pPr>
        <w:pStyle w:val="Heading1"/>
      </w:pPr>
      <w:bookmarkStart w:id="9" w:name="O_663111"/>
      <w:bookmarkEnd w:id="9"/>
      <w:r w:rsidRPr="006229F2">
        <w:t>Unit Mapping Information</w:t>
      </w:r>
    </w:p>
    <w:p w:rsidR="00DA3DC2" w:rsidP="00DA3DC2">
      <w:pPr>
        <w:pStyle w:val="BodyText"/>
      </w:pPr>
      <w:r w:rsidRPr="006229F2">
        <w:t>This unit replaces and is equivalent to AVIF2024A Conduct housekeeping activities.</w:t>
      </w:r>
    </w:p>
    <w:p w:rsidR="00000000" w:rsidRPr="006229F2" w:rsidP="006229F2">
      <w:pPr>
        <w:pStyle w:val="Heading1"/>
      </w:pPr>
      <w:bookmarkStart w:id="10" w:name="O_663118"/>
      <w:bookmarkEnd w:id="10"/>
      <w:r w:rsidRPr="006229F2">
        <w:t>Links</w:t>
      </w:r>
    </w:p>
    <w:p w:rsidR="00000000" w:rsidRPr="006229F2" w:rsidP="00DA3DC2">
      <w:pPr>
        <w:pStyle w:val="BodyText"/>
      </w:pPr>
      <w:r w:rsidRPr="00622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63A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229F2" w:rsidP="00DA3DC2">
      <w:pPr>
        <w:pStyle w:val="BodyText"/>
        <w:sectPr w:rsidSect="006229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9F2" w:rsidP="006229F2">
      <w:pPr>
        <w:pStyle w:val="SuperHeading"/>
      </w:pPr>
      <w:r w:rsidRPr="006229F2">
        <w:t>Assessment Requirements for AVIF2024 Conduct housekeeping activities</w:t>
      </w:r>
    </w:p>
    <w:p w:rsidR="00000000" w:rsidRPr="006229F2" w:rsidP="006229F2">
      <w:pPr>
        <w:pStyle w:val="Heading1"/>
      </w:pPr>
      <w:bookmarkStart w:id="11" w:name="O_663113"/>
      <w:bookmarkEnd w:id="11"/>
      <w:r w:rsidRPr="006229F2">
        <w:t>Modification History</w:t>
      </w:r>
    </w:p>
    <w:p w:rsidR="00DA3DC2" w:rsidP="00DA3DC2">
      <w:pPr>
        <w:pStyle w:val="BodyText"/>
      </w:pPr>
      <w:r w:rsidRPr="006229F2">
        <w:t>Release 1. This is the first release of this unit of competency in the AV</w:t>
      </w:r>
      <w:r w:rsidRPr="006229F2">
        <w:t>I Aviation Training Package.</w:t>
      </w:r>
    </w:p>
    <w:p w:rsidR="00000000" w:rsidRPr="006229F2" w:rsidP="006229F2">
      <w:pPr>
        <w:pStyle w:val="Heading1"/>
      </w:pPr>
      <w:bookmarkStart w:id="12" w:name="O_663114"/>
      <w:bookmarkEnd w:id="12"/>
      <w:r w:rsidRPr="006229F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 xml:space="preserve">Evidence required to demonstrate competence in this unit must be relevant to and satisfy all of the requirements of the elements, performance criteria and </w:t>
            </w:r>
            <w:r w:rsidRPr="006229F2">
              <w:t>range of conditions on at least one occasion and include:</w:t>
            </w:r>
          </w:p>
        </w:tc>
      </w:tr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ListBullet"/>
            </w:pPr>
            <w:r w:rsidRPr="006229F2">
              <w:t>applying precautions and required action to minimise, control or eliminate identified hazards</w:t>
            </w:r>
          </w:p>
          <w:p w:rsidR="00000000" w:rsidRPr="006229F2" w:rsidP="006229F2">
            <w:pPr>
              <w:pStyle w:val="ListBullet"/>
            </w:pPr>
            <w:r w:rsidRPr="006229F2">
              <w:t>applying relevant legislation and workplace procedures</w:t>
            </w:r>
          </w:p>
          <w:p w:rsidR="00000000" w:rsidRPr="006229F2" w:rsidP="006229F2">
            <w:pPr>
              <w:pStyle w:val="ListBullet"/>
            </w:pPr>
            <w:r w:rsidRPr="006229F2">
              <w:t>communicating effectively with others</w:t>
            </w:r>
          </w:p>
          <w:p w:rsidR="00000000" w:rsidRPr="006229F2" w:rsidP="006229F2">
            <w:pPr>
              <w:pStyle w:val="ListBullet"/>
            </w:pPr>
            <w:r w:rsidRPr="006229F2">
              <w:t>completing relevant documentation</w:t>
            </w:r>
          </w:p>
          <w:p w:rsidR="00000000" w:rsidRPr="006229F2" w:rsidP="006229F2">
            <w:pPr>
              <w:pStyle w:val="ListBullet"/>
            </w:pPr>
            <w:r w:rsidRPr="006229F2">
              <w:t>implementing work health and safety (WHS)/occupational health and safety (OHS) procedures and relevant regulations</w:t>
            </w:r>
          </w:p>
          <w:p w:rsidR="00000000" w:rsidRPr="006229F2" w:rsidP="006229F2">
            <w:pPr>
              <w:pStyle w:val="ListBullet"/>
            </w:pPr>
            <w:r w:rsidRPr="006229F2">
              <w:t>modifying activities depending on operational contingencies, risk situations and environments</w:t>
            </w:r>
          </w:p>
          <w:p w:rsidR="00000000" w:rsidRPr="006229F2" w:rsidP="006229F2">
            <w:pPr>
              <w:pStyle w:val="ListBullet"/>
            </w:pPr>
            <w:r w:rsidRPr="006229F2">
              <w:t>monitoring an</w:t>
            </w:r>
            <w:r w:rsidRPr="006229F2">
              <w:t>d maintaining cleanliness and tidiness in the workplace</w:t>
            </w:r>
          </w:p>
          <w:p w:rsidR="00000000" w:rsidRPr="006229F2" w:rsidP="006229F2">
            <w:pPr>
              <w:pStyle w:val="ListBullet"/>
            </w:pPr>
            <w:r w:rsidRPr="006229F2">
              <w:t>monitoring condition and performance of housekeeping tools and equipment</w:t>
            </w:r>
          </w:p>
          <w:p w:rsidR="00000000" w:rsidRPr="006229F2" w:rsidP="006229F2">
            <w:pPr>
              <w:pStyle w:val="ListBullet"/>
            </w:pPr>
            <w:r w:rsidRPr="006229F2">
              <w:t>monitoring work activities in terms of planned schedule</w:t>
            </w:r>
          </w:p>
          <w:p w:rsidR="00000000" w:rsidRPr="006229F2" w:rsidP="006229F2">
            <w:pPr>
              <w:pStyle w:val="ListBullet"/>
            </w:pPr>
            <w:r w:rsidRPr="006229F2">
              <w:t>operating and adapting to differences in equipment in accordance with s</w:t>
            </w:r>
            <w:r w:rsidRPr="006229F2">
              <w:t>tandard operating procedures</w:t>
            </w:r>
          </w:p>
          <w:p w:rsidR="00000000" w:rsidRPr="006229F2" w:rsidP="006229F2">
            <w:pPr>
              <w:pStyle w:val="ListBullet"/>
            </w:pPr>
            <w:r w:rsidRPr="006229F2">
              <w:t>operating electronic communications equipment to required protocol</w:t>
            </w:r>
          </w:p>
          <w:p w:rsidR="00000000" w:rsidRPr="006229F2" w:rsidP="006229F2">
            <w:pPr>
              <w:pStyle w:val="ListBullet"/>
            </w:pPr>
            <w:r w:rsidRPr="006229F2">
              <w:t>reading, interpreting and following relevant instructions, procedures, information and signs</w:t>
            </w:r>
          </w:p>
          <w:p w:rsidR="00000000" w:rsidRPr="006229F2" w:rsidP="006229F2">
            <w:pPr>
              <w:pStyle w:val="ListBullet"/>
            </w:pPr>
            <w:r w:rsidRPr="006229F2">
              <w:t>reporting and/or rectifying problems, faults or malfunctions prompt</w:t>
            </w:r>
            <w:r w:rsidRPr="006229F2">
              <w:t>ly, in accordance workplace procedures</w:t>
            </w:r>
          </w:p>
          <w:p w:rsidR="00000000" w:rsidRPr="006229F2" w:rsidP="006229F2">
            <w:pPr>
              <w:pStyle w:val="ListBullet"/>
            </w:pPr>
            <w:r w:rsidRPr="006229F2">
              <w:t>selecting and using required personal protective equipment conforming to industry and WHS/OHS standards</w:t>
            </w:r>
          </w:p>
          <w:p w:rsidR="00000000" w:rsidRPr="006229F2" w:rsidP="006229F2">
            <w:pPr>
              <w:pStyle w:val="ListBullet"/>
            </w:pPr>
            <w:r w:rsidRPr="006229F2">
              <w:t>servicing housekeeping tools and equipment in terms of servicing schedule and standard operating procedures</w:t>
            </w:r>
          </w:p>
          <w:p w:rsidR="00000000" w:rsidRPr="006229F2" w:rsidP="006229F2">
            <w:pPr>
              <w:pStyle w:val="ListBullet"/>
            </w:pPr>
            <w:r w:rsidRPr="006229F2">
              <w:t xml:space="preserve">working collaboratively with others </w:t>
            </w:r>
          </w:p>
          <w:p w:rsidR="00000000" w:rsidRPr="006229F2" w:rsidP="006229F2">
            <w:pPr>
              <w:pStyle w:val="ListBullet"/>
            </w:pPr>
            <w:r w:rsidRPr="006229F2">
              <w:t>working systematically with required attention to detail without injury to self or others, or damage to goods or equipment.</w:t>
            </w:r>
          </w:p>
        </w:tc>
      </w:tr>
    </w:tbl>
    <w:p w:rsidR="00DA3DC2" w:rsidP="006229F2">
      <w:pPr>
        <w:pStyle w:val="BodyText"/>
      </w:pPr>
    </w:p>
    <w:p w:rsidR="00DA3DC2" w:rsidP="006229F2">
      <w:pPr>
        <w:pStyle w:val="BodyText"/>
      </w:pPr>
    </w:p>
    <w:p w:rsidR="00000000" w:rsidRPr="006229F2" w:rsidP="006229F2">
      <w:pPr>
        <w:pStyle w:val="Heading1"/>
      </w:pPr>
      <w:bookmarkStart w:id="13" w:name="O_663115"/>
      <w:bookmarkEnd w:id="13"/>
      <w:r w:rsidRPr="006229F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F2">
            <w:pPr>
              <w:pStyle w:val="BodyText"/>
              <w:rPr>
                <w:lang w:val="en-NZ"/>
              </w:rPr>
            </w:pPr>
            <w:r w:rsidRPr="006229F2">
              <w:t>Evidence required to demonstrate competence in this unit</w:t>
            </w:r>
            <w:r w:rsidRPr="006229F2">
              <w:t xml:space="preserve"> must be relevant to and satisfy all of the requirements of the elements, performance criteria and range of conditions and include knowledge of:</w:t>
            </w:r>
          </w:p>
        </w:tc>
      </w:tr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ListBullet"/>
            </w:pPr>
            <w:r w:rsidRPr="006229F2">
              <w:t>application of relevant industrial regulations and requirements</w:t>
            </w:r>
          </w:p>
          <w:p w:rsidR="00000000" w:rsidRPr="006229F2" w:rsidP="006229F2">
            <w:pPr>
              <w:pStyle w:val="ListBullet"/>
            </w:pPr>
            <w:r w:rsidRPr="006229F2">
              <w:t xml:space="preserve">housekeeping standards </w:t>
            </w:r>
          </w:p>
          <w:p w:rsidR="00000000" w:rsidRPr="006229F2" w:rsidP="006229F2">
            <w:pPr>
              <w:pStyle w:val="ListBullet"/>
            </w:pPr>
            <w:r w:rsidRPr="006229F2">
              <w:t>relevant WHS/OHS procedures and guidelines concerning housekeeping operations</w:t>
            </w:r>
          </w:p>
          <w:p w:rsidR="00000000" w:rsidRPr="006229F2" w:rsidP="006229F2">
            <w:pPr>
              <w:pStyle w:val="ListBullet"/>
            </w:pPr>
            <w:r w:rsidRPr="006229F2">
              <w:t>risks when carrying out housekeeping tasks and related precautions to control the risk</w:t>
            </w:r>
          </w:p>
          <w:p w:rsidR="00000000" w:rsidRPr="006229F2" w:rsidP="006229F2">
            <w:pPr>
              <w:pStyle w:val="ListBullet"/>
            </w:pPr>
            <w:r w:rsidRPr="006229F2">
              <w:t>servicing procedures for housekeeping equipment</w:t>
            </w:r>
          </w:p>
          <w:p w:rsidR="00000000" w:rsidRPr="006229F2" w:rsidP="006229F2">
            <w:pPr>
              <w:pStyle w:val="ListBullet"/>
            </w:pPr>
            <w:r w:rsidRPr="006229F2">
              <w:t>site layout and obstacles</w:t>
            </w:r>
          </w:p>
          <w:p w:rsidR="00000000" w:rsidRPr="006229F2" w:rsidP="006229F2">
            <w:pPr>
              <w:pStyle w:val="ListBullet"/>
            </w:pPr>
            <w:r w:rsidRPr="006229F2">
              <w:t>workplace procedu</w:t>
            </w:r>
            <w:r w:rsidRPr="006229F2">
              <w:t>res and policies for carrying out housekeeping tasks in the workplace.</w:t>
            </w:r>
          </w:p>
        </w:tc>
      </w:tr>
    </w:tbl>
    <w:p w:rsidR="00DA3DC2" w:rsidP="006229F2">
      <w:pPr>
        <w:pStyle w:val="BodyText"/>
      </w:pPr>
    </w:p>
    <w:p w:rsidR="00DA3DC2" w:rsidP="006229F2">
      <w:pPr>
        <w:pStyle w:val="BodyText"/>
      </w:pPr>
    </w:p>
    <w:p w:rsidR="00000000" w:rsidRPr="006229F2" w:rsidP="006229F2">
      <w:pPr>
        <w:pStyle w:val="Heading1"/>
      </w:pPr>
      <w:bookmarkStart w:id="14" w:name="O_663116"/>
      <w:bookmarkEnd w:id="14"/>
      <w:r w:rsidRPr="006229F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229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F2" w:rsidP="006229F2">
            <w:pPr>
              <w:pStyle w:val="BodyText"/>
            </w:pPr>
            <w:r w:rsidRPr="006229F2">
              <w:t xml:space="preserve">As a minimum, assessors must satisfy applicable regulatory requirements, which include requirements in the </w:t>
            </w:r>
            <w:r w:rsidRPr="006229F2">
              <w:rPr>
                <w:rStyle w:val="Emphasis"/>
              </w:rPr>
              <w:t>Standards for Registered Training Organisations</w:t>
            </w:r>
            <w:r w:rsidRPr="006229F2">
              <w:t xml:space="preserve"> current at the time of assessment. </w:t>
            </w:r>
          </w:p>
          <w:p w:rsidR="00000000" w:rsidRPr="006229F2" w:rsidP="006229F2">
            <w:pPr>
              <w:pStyle w:val="BodyText"/>
            </w:pPr>
            <w:r w:rsidRPr="006229F2">
              <w:t xml:space="preserve">As a minimum, assessment must satisfy applicable regulatory requirements, which include requirements in the </w:t>
            </w:r>
            <w:r w:rsidRPr="006229F2">
              <w:rPr>
                <w:rStyle w:val="Emphasis"/>
              </w:rPr>
              <w:t>Standards for Registered Training Organisations</w:t>
            </w:r>
            <w:r w:rsidRPr="006229F2">
              <w:t xml:space="preserve"> current at the t</w:t>
            </w:r>
            <w:r w:rsidRPr="006229F2">
              <w:t>ime of assessment.</w:t>
            </w:r>
          </w:p>
          <w:p w:rsidR="00000000" w:rsidRPr="006229F2" w:rsidP="006229F2">
            <w:pPr>
              <w:pStyle w:val="BodyText"/>
            </w:pPr>
            <w:r w:rsidRPr="006229F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229F2" w:rsidP="006229F2">
            <w:pPr>
              <w:pStyle w:val="BodyText"/>
            </w:pPr>
            <w:r w:rsidRPr="006229F2">
              <w:t>Assessment must occur in workplace operational situations. Where this</w:t>
            </w:r>
            <w:r w:rsidRPr="006229F2">
              <w:t xml:space="preserve"> is not appropriate, assessment must occur in simulated workplace operational situations that reflect workplace conditions.</w:t>
            </w:r>
          </w:p>
          <w:p w:rsidR="00000000" w:rsidRPr="006229F2" w:rsidP="006229F2">
            <w:pPr>
              <w:pStyle w:val="BodyText"/>
            </w:pPr>
            <w:r w:rsidRPr="006229F2">
              <w:t>Resources for assessment must include access to:</w:t>
            </w:r>
          </w:p>
          <w:p w:rsidR="00000000" w:rsidRPr="006229F2" w:rsidP="006229F2">
            <w:pPr>
              <w:pStyle w:val="ListBullet"/>
            </w:pPr>
            <w:r w:rsidRPr="006229F2">
              <w:t>a range of relevant exercises, case studies and/or simulations</w:t>
            </w:r>
          </w:p>
          <w:p w:rsidR="00000000" w:rsidRPr="006229F2" w:rsidP="006229F2">
            <w:pPr>
              <w:pStyle w:val="ListBullet"/>
            </w:pPr>
            <w:r w:rsidRPr="006229F2">
              <w:t>acceptable means of</w:t>
            </w:r>
            <w:r w:rsidRPr="006229F2">
              <w:t xml:space="preserve"> simulation assessment </w:t>
            </w:r>
          </w:p>
          <w:p w:rsidR="00000000" w:rsidRPr="006229F2" w:rsidP="006229F2">
            <w:pPr>
              <w:pStyle w:val="ListBullet"/>
            </w:pPr>
            <w:r w:rsidRPr="006229F2">
              <w:t>applicable documentation including workplace procedures, regulations, codes of practice and operation manuals</w:t>
            </w:r>
          </w:p>
          <w:p w:rsidR="00000000" w:rsidRPr="006229F2" w:rsidP="006229F2">
            <w:pPr>
              <w:pStyle w:val="ListBullet"/>
            </w:pPr>
            <w:r w:rsidRPr="006229F2">
              <w:t>relevant materials, tools, equipment and personal protective equipment currently used in industry.</w:t>
            </w:r>
          </w:p>
        </w:tc>
      </w:tr>
    </w:tbl>
    <w:p w:rsidR="00DA3DC2" w:rsidP="006229F2">
      <w:pPr>
        <w:pStyle w:val="BodyText"/>
      </w:pPr>
    </w:p>
    <w:p w:rsidR="00DA3DC2" w:rsidP="006229F2">
      <w:pPr>
        <w:pStyle w:val="BodyText"/>
      </w:pPr>
    </w:p>
    <w:p w:rsidR="00000000" w:rsidRPr="006229F2" w:rsidP="006229F2">
      <w:pPr>
        <w:pStyle w:val="Heading1"/>
      </w:pPr>
      <w:bookmarkStart w:id="15" w:name="O_663119"/>
      <w:bookmarkEnd w:id="15"/>
      <w:r w:rsidRPr="006229F2">
        <w:t>Links</w:t>
      </w:r>
    </w:p>
    <w:p w:rsidR="00000000" w:rsidRPr="006229F2" w:rsidP="00DA3DC2">
      <w:pPr>
        <w:pStyle w:val="BodyText"/>
      </w:pPr>
      <w:r w:rsidRPr="00622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63A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229F2" w:rsidP="006229F2"/>
    <w:sectPr w:rsidSect="006229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 w:rsidRPr="00DA3DC2" w:rsidP="00DA3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C2" w:rsidP="0062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3DC2" w:rsidP="0062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3DC2" w:rsidP="006229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 w:rsidP="0062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DC2">
      <w:t>Approved</w:t>
    </w:r>
    <w:r w:rsidR="00DA3D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D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DC2">
      <w:rPr>
        <w:noProof/>
      </w:rPr>
      <w:t>5</w:t>
    </w:r>
    <w:r>
      <w:rPr>
        <w:noProof/>
      </w:rPr>
      <w:fldChar w:fldCharType="end"/>
    </w:r>
  </w:p>
  <w:p w:rsidR="006229F2" w:rsidP="0062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D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DC2">
      <w:t>Industry Skills Australia</w:t>
    </w:r>
    <w:r w:rsidR="00DA3DC2">
      <w:fldChar w:fldCharType="end"/>
    </w:r>
  </w:p>
  <w:p w:rsidR="006229F2" w:rsidP="00622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9F2" w:rsidRPr="00DA3DC2" w:rsidP="00DA3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C2" w:rsidRPr="002D2AF8" w:rsidP="0062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AVIF2024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3DC2" w:rsidP="006229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F2" w:rsidRPr="002D2AF8" w:rsidP="0062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DC2">
      <w:t>AVIF2024 Conduct housekeeping activities</w:t>
    </w:r>
    <w:r w:rsidR="00DA3D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DC2">
      <w:rPr>
        <w:noProof/>
      </w:rPr>
      <w:t>2 March 2025</w:t>
    </w:r>
    <w:r>
      <w:fldChar w:fldCharType="end"/>
    </w:r>
  </w:p>
  <w:p w:rsidR="006229F2" w:rsidP="00622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C1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21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9F2"/>
  </w:style>
  <w:style w:type="character" w:customStyle="1" w:styleId="Heading1Char">
    <w:name w:val="Heading 1 Char"/>
    <w:basedOn w:val="DefaultParagraphFont"/>
    <w:link w:val="Heading1"/>
    <w:rsid w:val="00622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9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9F2"/>
    <w:rPr>
      <w:b/>
      <w:spacing w:val="0"/>
    </w:rPr>
  </w:style>
  <w:style w:type="character" w:styleId="Emphasis">
    <w:name w:val="Emphasis"/>
    <w:basedOn w:val="DefaultParagraphFont"/>
    <w:qFormat/>
    <w:rsid w:val="006229F2"/>
    <w:rPr>
      <w:i/>
    </w:rPr>
  </w:style>
  <w:style w:type="paragraph" w:customStyle="1" w:styleId="SuperHeading">
    <w:name w:val="SuperHeading"/>
    <w:basedOn w:val="Normal"/>
    <w:rsid w:val="00622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9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9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9F2"/>
  </w:style>
  <w:style w:type="paragraph" w:styleId="TableofFigures">
    <w:name w:val="table of figures"/>
    <w:basedOn w:val="Normal"/>
    <w:next w:val="Normal"/>
    <w:semiHidden/>
    <w:rsid w:val="00622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9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9F2"/>
    <w:rPr>
      <w:rFonts w:ascii="Wingdings" w:hAnsi="Wingdings"/>
    </w:rPr>
  </w:style>
  <w:style w:type="paragraph" w:customStyle="1" w:styleId="TableHeading">
    <w:name w:val="Table Heading"/>
    <w:basedOn w:val="HeadingBase"/>
    <w:rsid w:val="00622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9F2"/>
    <w:rPr>
      <w:color w:val="0033CC"/>
      <w:u w:val="none"/>
    </w:rPr>
  </w:style>
  <w:style w:type="paragraph" w:customStyle="1" w:styleId="BodyTextRight">
    <w:name w:val="Body Text Right"/>
    <w:basedOn w:val="BodyText"/>
    <w:rsid w:val="00622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9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9F2"/>
    <w:rPr>
      <w:sz w:val="32"/>
    </w:rPr>
  </w:style>
  <w:style w:type="paragraph" w:customStyle="1" w:styleId="HeadingProcedure">
    <w:name w:val="Heading Procedure"/>
    <w:basedOn w:val="HeadingBase"/>
    <w:next w:val="Normal"/>
    <w:rsid w:val="00622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9F2"/>
    <w:pPr>
      <w:spacing w:before="60" w:after="60"/>
    </w:pPr>
  </w:style>
  <w:style w:type="paragraph" w:styleId="ListContinue">
    <w:name w:val="List Continue"/>
    <w:basedOn w:val="List"/>
    <w:rsid w:val="006229F2"/>
    <w:pPr>
      <w:ind w:firstLine="0"/>
    </w:pPr>
  </w:style>
  <w:style w:type="paragraph" w:customStyle="1" w:styleId="ListNote">
    <w:name w:val="List Note"/>
    <w:basedOn w:val="List"/>
    <w:rsid w:val="00622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9F2"/>
    <w:rPr>
      <w:rFonts w:ascii="Courier New" w:hAnsi="Courier New"/>
    </w:rPr>
  </w:style>
  <w:style w:type="paragraph" w:customStyle="1" w:styleId="NoteBullet">
    <w:name w:val="Note Bullet"/>
    <w:basedOn w:val="Note"/>
    <w:rsid w:val="00622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9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9F2"/>
    <w:rPr>
      <w:b/>
      <w:smallCaps/>
    </w:rPr>
  </w:style>
  <w:style w:type="paragraph" w:customStyle="1" w:styleId="TableListNumber">
    <w:name w:val="Table List Number"/>
    <w:basedOn w:val="ListNumber"/>
    <w:rsid w:val="00622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9F2"/>
    <w:pPr>
      <w:numPr>
        <w:numId w:val="8"/>
      </w:numPr>
    </w:pPr>
  </w:style>
  <w:style w:type="paragraph" w:customStyle="1" w:styleId="ListAlpha2">
    <w:name w:val="List Alpha 2"/>
    <w:basedOn w:val="List2"/>
    <w:rsid w:val="006229F2"/>
    <w:pPr>
      <w:numPr>
        <w:numId w:val="7"/>
      </w:numPr>
    </w:pPr>
  </w:style>
  <w:style w:type="paragraph" w:styleId="List2">
    <w:name w:val="List 2"/>
    <w:basedOn w:val="BodyText"/>
    <w:rsid w:val="00622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9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9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9F2"/>
    <w:pPr>
      <w:numPr>
        <w:numId w:val="3"/>
      </w:numPr>
    </w:pPr>
  </w:style>
  <w:style w:type="paragraph" w:styleId="ListContinue2">
    <w:name w:val="List Continue 2"/>
    <w:basedOn w:val="List2"/>
    <w:rsid w:val="006229F2"/>
    <w:pPr>
      <w:ind w:firstLine="0"/>
    </w:pPr>
  </w:style>
  <w:style w:type="paragraph" w:styleId="ListContinue3">
    <w:name w:val="List Continue 3"/>
    <w:basedOn w:val="List3"/>
    <w:rsid w:val="006229F2"/>
    <w:pPr>
      <w:ind w:left="1021" w:firstLine="0"/>
    </w:pPr>
  </w:style>
  <w:style w:type="paragraph" w:styleId="ListContinue4">
    <w:name w:val="List Continue 4"/>
    <w:basedOn w:val="List4"/>
    <w:rsid w:val="006229F2"/>
    <w:pPr>
      <w:ind w:firstLine="0"/>
    </w:pPr>
  </w:style>
  <w:style w:type="paragraph" w:styleId="ListContinue5">
    <w:name w:val="List Continue 5"/>
    <w:basedOn w:val="List5"/>
    <w:rsid w:val="006229F2"/>
    <w:pPr>
      <w:ind w:firstLine="0"/>
    </w:pPr>
  </w:style>
  <w:style w:type="paragraph" w:styleId="ListNumber3">
    <w:name w:val="List Number 3"/>
    <w:basedOn w:val="List3"/>
    <w:rsid w:val="006229F2"/>
    <w:pPr>
      <w:numPr>
        <w:numId w:val="4"/>
      </w:numPr>
    </w:pPr>
  </w:style>
  <w:style w:type="paragraph" w:styleId="ListNumber4">
    <w:name w:val="List Number 4"/>
    <w:basedOn w:val="List4"/>
    <w:rsid w:val="006229F2"/>
    <w:pPr>
      <w:numPr>
        <w:numId w:val="5"/>
      </w:numPr>
    </w:pPr>
  </w:style>
  <w:style w:type="paragraph" w:styleId="ListNumber5">
    <w:name w:val="List Number 5"/>
    <w:basedOn w:val="List5"/>
    <w:rsid w:val="006229F2"/>
    <w:pPr>
      <w:numPr>
        <w:numId w:val="6"/>
      </w:numPr>
    </w:pPr>
  </w:style>
  <w:style w:type="paragraph" w:styleId="BlockText">
    <w:name w:val="Block Text"/>
    <w:basedOn w:val="Normal"/>
    <w:rsid w:val="00622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9F2"/>
    <w:rPr>
      <w:sz w:val="16"/>
      <w:vertAlign w:val="superscript"/>
    </w:rPr>
  </w:style>
  <w:style w:type="character" w:customStyle="1" w:styleId="Symbols">
    <w:name w:val="Symbols"/>
    <w:basedOn w:val="DefaultParagraphFont"/>
    <w:rsid w:val="006229F2"/>
    <w:rPr>
      <w:rFonts w:ascii="Symbol" w:hAnsi="Symbol"/>
    </w:rPr>
  </w:style>
  <w:style w:type="character" w:customStyle="1" w:styleId="MenuOptions">
    <w:name w:val="Menu Options"/>
    <w:basedOn w:val="DefaultParagraphFont"/>
    <w:rsid w:val="00622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9F2"/>
    <w:rPr>
      <w:b/>
    </w:rPr>
  </w:style>
  <w:style w:type="character" w:customStyle="1" w:styleId="Underlined">
    <w:name w:val="Underlined"/>
    <w:basedOn w:val="DefaultParagraphFont"/>
    <w:rsid w:val="006229F2"/>
    <w:rPr>
      <w:u w:val="single"/>
    </w:rPr>
  </w:style>
  <w:style w:type="paragraph" w:customStyle="1" w:styleId="TableBodyTextRight">
    <w:name w:val="Table Body Text Right"/>
    <w:basedOn w:val="TableBodyText"/>
    <w:rsid w:val="00622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9F2"/>
    <w:rPr>
      <w:sz w:val="18"/>
    </w:rPr>
  </w:style>
  <w:style w:type="paragraph" w:customStyle="1" w:styleId="BodySmallRight">
    <w:name w:val="Body Small Right"/>
    <w:basedOn w:val="BodyTextRight"/>
    <w:rsid w:val="006229F2"/>
    <w:rPr>
      <w:sz w:val="18"/>
      <w:szCs w:val="18"/>
    </w:rPr>
  </w:style>
  <w:style w:type="paragraph" w:customStyle="1" w:styleId="MarginEdition">
    <w:name w:val="Margin Edition"/>
    <w:basedOn w:val="MarginNote"/>
    <w:rsid w:val="00622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9F2"/>
    <w:rPr>
      <w:sz w:val="2"/>
      <w:szCs w:val="2"/>
    </w:rPr>
  </w:style>
  <w:style w:type="character" w:customStyle="1" w:styleId="Small">
    <w:name w:val="Small"/>
    <w:basedOn w:val="DefaultParagraphFont"/>
    <w:rsid w:val="006229F2"/>
    <w:rPr>
      <w:sz w:val="16"/>
    </w:rPr>
  </w:style>
  <w:style w:type="paragraph" w:customStyle="1" w:styleId="WideTable">
    <w:name w:val="Wide Table"/>
    <w:basedOn w:val="Normal"/>
    <w:rsid w:val="00622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9F2"/>
  </w:style>
  <w:style w:type="paragraph" w:styleId="Quote">
    <w:name w:val="Quote"/>
    <w:basedOn w:val="Heading1"/>
    <w:link w:val="QuoteChar"/>
    <w:qFormat/>
    <w:rsid w:val="00622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9F2"/>
    <w:pPr>
      <w:pageBreakBefore/>
    </w:pPr>
  </w:style>
  <w:style w:type="paragraph" w:customStyle="1" w:styleId="Border">
    <w:name w:val="Border"/>
    <w:basedOn w:val="Normal"/>
    <w:qFormat/>
    <w:rsid w:val="00622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9F2"/>
    <w:rPr>
      <w:u w:val="single"/>
    </w:rPr>
  </w:style>
  <w:style w:type="character" w:customStyle="1" w:styleId="BoldandItalics">
    <w:name w:val="Bold and Italics"/>
    <w:qFormat/>
    <w:rsid w:val="006229F2"/>
    <w:rPr>
      <w:b/>
      <w:i/>
      <w:u w:val="none"/>
    </w:rPr>
  </w:style>
  <w:style w:type="paragraph" w:styleId="BalloonText">
    <w:name w:val="Balloon Text"/>
    <w:basedOn w:val="Normal"/>
    <w:link w:val="BalloonTextChar"/>
    <w:rsid w:val="00622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9F2"/>
    <w:pPr>
      <w:spacing w:before="0" w:after="0"/>
    </w:pPr>
  </w:style>
  <w:style w:type="paragraph" w:customStyle="1" w:styleId="BodyTextBold">
    <w:name w:val="Body Text Bold"/>
    <w:basedOn w:val="BodyText"/>
    <w:qFormat/>
    <w:rsid w:val="006229F2"/>
    <w:rPr>
      <w:b/>
    </w:rPr>
  </w:style>
  <w:style w:type="character" w:styleId="Hyperlink">
    <w:name w:val="Hyperlink"/>
    <w:basedOn w:val="DefaultParagraphFont"/>
    <w:uiPriority w:val="99"/>
    <w:unhideWhenUsed/>
    <w:rsid w:val="00DA3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7151</Characters>
  <Application>Microsoft Office Word</Application>
  <DocSecurity>0</DocSecurity>
  <Lines>255</Lines>
  <Paragraphs>149</Paragraphs>
  <ScaleCrop>false</ScaleCrop>
  <Company>Author-it Software Corporation Ltd.</Company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AVIF2024 Conduct housekeeping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