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C24" w:rsidP="00BB7C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AVIF2014 Undertake aircraft underwater escape and survival</w:t>
      </w:r>
      <w:r>
        <w:fldChar w:fldCharType="end"/>
      </w:r>
    </w:p>
    <w:p w:rsidR="00BB7C24" w:rsidP="00BB7C24">
      <w:pPr>
        <w:pStyle w:val="Version"/>
        <w:sectPr w:rsidSect="00A932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236" w:rsidP="00A93236">
      <w:pPr>
        <w:pStyle w:val="SuperHeading"/>
      </w:pPr>
      <w:r w:rsidRPr="00A93236">
        <w:t>AVIF2014 Undertake aircraft underwater escape and survival</w:t>
      </w:r>
    </w:p>
    <w:p w:rsidR="00000000" w:rsidRPr="00A93236" w:rsidP="00A93236">
      <w:pPr>
        <w:pStyle w:val="Heading1"/>
      </w:pPr>
      <w:bookmarkStart w:id="1" w:name="O_663008"/>
      <w:bookmarkEnd w:id="1"/>
      <w:r w:rsidRPr="00A93236">
        <w:t>Modification History</w:t>
      </w:r>
    </w:p>
    <w:p w:rsidR="00BB7C24" w:rsidP="00BB7C24">
      <w:pPr>
        <w:pStyle w:val="BodyText"/>
      </w:pPr>
      <w:r w:rsidRPr="00A93236">
        <w:t>Release 1. This is the first release of this unit of competency in the AVI Aviation Training Package.</w:t>
      </w:r>
    </w:p>
    <w:p w:rsidR="00000000" w:rsidRPr="00A93236" w:rsidP="00A93236">
      <w:pPr>
        <w:pStyle w:val="Heading1"/>
      </w:pPr>
      <w:bookmarkStart w:id="2" w:name="O_663009"/>
      <w:bookmarkEnd w:id="2"/>
      <w:r w:rsidRPr="00A93236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932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BodyText"/>
            </w:pPr>
            <w:r w:rsidRPr="00A93236">
              <w:t>This unit involves the skills and knowledge required to undertake aircraft underwater e</w:t>
            </w:r>
            <w:r w:rsidRPr="00A93236">
              <w:t>scape and survival, in compliance with relevant regulatory requirements of the Civil Aviation Safety Authority (CASA) and national operating standards.</w:t>
            </w:r>
          </w:p>
          <w:p w:rsidR="00000000" w:rsidRPr="00A93236" w:rsidP="00A93236">
            <w:pPr>
              <w:pStyle w:val="BodyText"/>
            </w:pPr>
            <w:r w:rsidRPr="00A93236">
              <w:t xml:space="preserve">It includes preparing for aircraft ditching, undertaking evacuation from an aircraft, conducting rescue </w:t>
            </w:r>
            <w:r w:rsidRPr="00A93236">
              <w:t>recovery process, and controlling survival hazards.</w:t>
            </w:r>
          </w:p>
          <w:p w:rsidR="00000000" w:rsidRPr="00A93236" w:rsidP="00A93236">
            <w:pPr>
              <w:pStyle w:val="BodyText"/>
            </w:pPr>
            <w:r w:rsidRPr="00A93236">
              <w:t>This unit addresses aviation non-technical skill requirements (mental, social and personal-management abilities) for flight crews and passengers, and contributes to safe and effective performance in compl</w:t>
            </w:r>
            <w:r w:rsidRPr="00A93236">
              <w:t>ex aviation operational environments.</w:t>
            </w:r>
          </w:p>
          <w:p w:rsidR="00000000" w:rsidRPr="00A93236" w:rsidP="00A93236">
            <w:pPr>
              <w:pStyle w:val="BodyText"/>
            </w:pPr>
            <w:r w:rsidRPr="00A93236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A93236" w:rsidP="00A93236">
            <w:pPr>
              <w:pStyle w:val="BodyText"/>
            </w:pPr>
            <w:r w:rsidRPr="00A93236">
              <w:t>Work is performed independently or under l</w:t>
            </w:r>
            <w:r w:rsidRPr="00A93236">
              <w:t>imited supervision within a single-pilot or multi-crew environment.</w:t>
            </w:r>
          </w:p>
          <w:p w:rsidR="00000000" w:rsidRPr="00A93236" w:rsidP="00A93236">
            <w:pPr>
              <w:pStyle w:val="BodyText"/>
            </w:pPr>
            <w:r w:rsidRPr="00A93236">
              <w:t>Licensing, legislative, regulatory or certification requirements are applicable to this unit.</w:t>
            </w:r>
          </w:p>
          <w:p w:rsidR="00000000" w:rsidRPr="00A93236" w:rsidP="00A93236">
            <w:pPr>
              <w:pStyle w:val="BodyText"/>
            </w:pPr>
            <w:r w:rsidRPr="00A93236">
              <w:t>Use for Defence Aviation is to be in accordance with relevant Defence Orders and Instructions.</w:t>
            </w:r>
          </w:p>
        </w:tc>
      </w:tr>
    </w:tbl>
    <w:p w:rsidR="00BB7C24" w:rsidP="00A93236">
      <w:pPr>
        <w:pStyle w:val="BodyText"/>
      </w:pPr>
    </w:p>
    <w:p w:rsidR="00BB7C24" w:rsidP="00A93236">
      <w:pPr>
        <w:pStyle w:val="BodyText"/>
      </w:pPr>
    </w:p>
    <w:p w:rsidR="00000000" w:rsidRPr="00A93236" w:rsidP="00A93236">
      <w:pPr>
        <w:pStyle w:val="Heading1"/>
      </w:pPr>
      <w:bookmarkStart w:id="3" w:name="O_663010"/>
      <w:bookmarkEnd w:id="3"/>
      <w:r w:rsidRPr="00A93236">
        <w:t>Pre-requisite Unit</w:t>
      </w:r>
    </w:p>
    <w:p w:rsidR="00BB7C24" w:rsidP="00BB7C24">
      <w:pPr>
        <w:pStyle w:val="BodyText"/>
      </w:pPr>
      <w:r w:rsidRPr="00A93236">
        <w:t>Not applicable.</w:t>
      </w:r>
    </w:p>
    <w:p w:rsidR="00000000" w:rsidRPr="00A93236" w:rsidP="00A93236">
      <w:pPr>
        <w:pStyle w:val="Heading1"/>
      </w:pPr>
      <w:bookmarkStart w:id="4" w:name="O_663011"/>
      <w:bookmarkEnd w:id="4"/>
      <w:r w:rsidRPr="00A93236">
        <w:t>Competency Field</w:t>
      </w:r>
    </w:p>
    <w:p w:rsidR="00BB7C24" w:rsidP="00BB7C24">
      <w:pPr>
        <w:pStyle w:val="BodyText"/>
      </w:pPr>
      <w:r w:rsidRPr="00A93236">
        <w:t>F – Safety Management</w:t>
      </w:r>
    </w:p>
    <w:p w:rsidR="00000000" w:rsidRPr="00A93236" w:rsidP="00A93236">
      <w:pPr>
        <w:pStyle w:val="Heading1"/>
      </w:pPr>
      <w:bookmarkStart w:id="5" w:name="O_663012"/>
      <w:bookmarkEnd w:id="5"/>
      <w:r w:rsidRPr="00A93236">
        <w:t>Unit Sector</w:t>
      </w:r>
    </w:p>
    <w:p w:rsidR="00BB7C24" w:rsidP="00BB7C24">
      <w:pPr>
        <w:pStyle w:val="BodyText"/>
      </w:pPr>
      <w:r w:rsidRPr="00A93236">
        <w:t>Not applicable.</w:t>
      </w:r>
    </w:p>
    <w:p w:rsidR="00000000" w:rsidRPr="00A93236" w:rsidP="00A93236">
      <w:pPr>
        <w:pStyle w:val="Heading1"/>
      </w:pPr>
      <w:bookmarkStart w:id="6" w:name="O_663013"/>
      <w:bookmarkEnd w:id="6"/>
      <w:r w:rsidRPr="00A9323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BodyText"/>
            </w:pPr>
            <w:r w:rsidRPr="00A9323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rPr>
                <w:rStyle w:val="SpecialBold"/>
              </w:rPr>
              <w:t>PERFORMANCE CRITERIA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Performance criteria describe the performance needed to demonstrate achievement of the element.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BodyText"/>
            </w:pPr>
            <w:r w:rsidRPr="00A9323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rPr>
                <w:rStyle w:val="SpecialBold"/>
              </w:rPr>
              <w:t>Prepare for aircraft ditching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Nature and extent of aircraft situation is communicated and acknowledgment is confirmed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Personal items within the cabin are secured prior to ditching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Restraint devices and survival equipment are checked, fastened and secured prior to ditching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Primary and secondary egress routes, exits and equipment are located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Brace position is adopted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BodyText"/>
            </w:pPr>
            <w:r w:rsidRPr="00A9323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rPr>
                <w:rStyle w:val="SpecialBold"/>
              </w:rPr>
              <w:t>Undertake evacuation from an aircraft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Spatial orientation is conducted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Egress points are located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Exits are jettisoned and cleared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Restraint devices are released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Aircraft is egressed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Surface is cleared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BodyText"/>
            </w:pPr>
            <w:r w:rsidRPr="00A9323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rPr>
                <w:rStyle w:val="SpecialBold"/>
              </w:rPr>
              <w:t>Conduct rescue recovery process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Safety equipment is deployed in accordance with workplace procedures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Position indicating and signalling devices are deployed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Rescue recovery techniques are applied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BodyText"/>
            </w:pPr>
            <w:r w:rsidRPr="00A93236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rPr>
                <w:rStyle w:val="SpecialBold"/>
              </w:rPr>
              <w:t>Control survival hazards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Potential hazards are identified and controlled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Swimming techniques with a life jacket are applied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Hypothermia management techniques are employed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Raft boarding and righting techniques are employed</w:t>
            </w:r>
          </w:p>
        </w:tc>
      </w:tr>
      <w:tr w:rsidTr="00BB7C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BodyText"/>
            </w:pPr>
            <w:r w:rsidRPr="00A93236">
              <w:t>Emergency supplies and equipment are managed</w:t>
            </w:r>
          </w:p>
        </w:tc>
      </w:tr>
    </w:tbl>
    <w:p w:rsidR="00BB7C24" w:rsidP="00A93236">
      <w:pPr>
        <w:pStyle w:val="BodyText"/>
      </w:pPr>
    </w:p>
    <w:p w:rsidR="00BB7C24" w:rsidP="00A93236">
      <w:pPr>
        <w:pStyle w:val="BodyText"/>
      </w:pPr>
    </w:p>
    <w:p w:rsidR="00000000" w:rsidRPr="00A93236" w:rsidP="00A93236">
      <w:pPr>
        <w:pStyle w:val="Heading1"/>
      </w:pPr>
      <w:bookmarkStart w:id="7" w:name="O_663014"/>
      <w:bookmarkEnd w:id="7"/>
      <w:r w:rsidRPr="00A93236">
        <w:t>Foundation Skills</w:t>
      </w:r>
    </w:p>
    <w:p w:rsidR="00BB7C24" w:rsidP="00BB7C24">
      <w:pPr>
        <w:pStyle w:val="BodyText"/>
      </w:pPr>
      <w:r w:rsidRPr="00A93236">
        <w:t>Foundation skills essential to performance are explicit in the performance criteria of this unit of competency.</w:t>
      </w:r>
    </w:p>
    <w:p w:rsidR="00000000" w:rsidRPr="00A93236" w:rsidP="00A93236">
      <w:pPr>
        <w:pStyle w:val="Heading1"/>
      </w:pPr>
      <w:bookmarkStart w:id="8" w:name="O_663015"/>
      <w:bookmarkEnd w:id="8"/>
      <w:r w:rsidRPr="00A93236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A932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Range is restricted to essential operating conditions and any other variables essential to the work enviro</w:t>
            </w:r>
            <w:r w:rsidRPr="00A93236">
              <w:t>nment.</w:t>
            </w:r>
          </w:p>
        </w:tc>
      </w:tr>
      <w:tr w:rsidTr="00A932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Restraint devices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ListBullet"/>
            </w:pPr>
            <w:r w:rsidRPr="00A93236">
              <w:t>flight crew harnesses and restraint devices</w:t>
            </w:r>
          </w:p>
          <w:p w:rsidR="00000000" w:rsidRPr="00A93236" w:rsidP="00A93236">
            <w:pPr>
              <w:pStyle w:val="ListBullet"/>
            </w:pPr>
            <w:r w:rsidRPr="00A93236">
              <w:t>operational contingency loading equipment</w:t>
            </w:r>
          </w:p>
          <w:p w:rsidR="00000000" w:rsidP="00A93236">
            <w:pPr>
              <w:pStyle w:val="ListBullet"/>
              <w:rPr>
                <w:lang w:val="en-NZ"/>
              </w:rPr>
            </w:pPr>
            <w:r w:rsidRPr="00A93236">
              <w:t>passenger seatbelts</w:t>
            </w:r>
          </w:p>
        </w:tc>
      </w:tr>
      <w:tr w:rsidTr="00A932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Survival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ListBullet"/>
            </w:pPr>
            <w:r w:rsidRPr="00A93236">
              <w:t>emergency breathing system</w:t>
            </w:r>
          </w:p>
          <w:p w:rsidR="00000000" w:rsidP="00A93236">
            <w:pPr>
              <w:pStyle w:val="ListBullet"/>
              <w:rPr>
                <w:lang w:val="en-NZ"/>
              </w:rPr>
            </w:pPr>
            <w:r w:rsidRPr="00A93236">
              <w:t>life jackets</w:t>
            </w:r>
          </w:p>
        </w:tc>
      </w:tr>
      <w:tr w:rsidTr="00A932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Surface clearing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ListBullet"/>
              <w:rPr>
                <w:lang w:val="en-NZ"/>
              </w:rPr>
            </w:pPr>
            <w:r w:rsidRPr="00A93236">
              <w:t>splashing the surface to clear oil/fuel</w:t>
            </w:r>
          </w:p>
        </w:tc>
      </w:tr>
      <w:tr w:rsidTr="00A932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Safety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ListBullet"/>
            </w:pPr>
            <w:r w:rsidRPr="00A93236">
              <w:t>flares</w:t>
            </w:r>
          </w:p>
          <w:p w:rsidR="00000000" w:rsidRPr="00A93236" w:rsidP="00A93236">
            <w:pPr>
              <w:pStyle w:val="ListBullet"/>
            </w:pPr>
            <w:r w:rsidRPr="00A93236">
              <w:t>life jackets</w:t>
            </w:r>
          </w:p>
          <w:p w:rsidR="00000000" w:rsidRPr="00A93236" w:rsidP="00A93236">
            <w:pPr>
              <w:pStyle w:val="ListBullet"/>
            </w:pPr>
            <w:r w:rsidRPr="00A93236">
              <w:t>life rafts</w:t>
            </w:r>
          </w:p>
          <w:p w:rsidR="00000000" w:rsidRPr="00A93236" w:rsidP="00A93236">
            <w:pPr>
              <w:pStyle w:val="ListBullet"/>
            </w:pPr>
            <w:r w:rsidRPr="00A93236">
              <w:t>position locating beacons</w:t>
            </w:r>
          </w:p>
          <w:p w:rsidR="00000000" w:rsidP="00A93236">
            <w:pPr>
              <w:pStyle w:val="ListBullet"/>
              <w:rPr>
                <w:lang w:val="en-NZ"/>
              </w:rPr>
            </w:pPr>
            <w:r w:rsidRPr="00A93236">
              <w:t>strobe lights</w:t>
            </w:r>
          </w:p>
        </w:tc>
      </w:tr>
      <w:tr w:rsidTr="00A932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Position indicating and signalling devices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ListBullet"/>
            </w:pPr>
            <w:r w:rsidRPr="00A93236">
              <w:t>flares</w:t>
            </w:r>
          </w:p>
          <w:p w:rsidR="00000000" w:rsidRPr="00A93236" w:rsidP="00A93236">
            <w:pPr>
              <w:pStyle w:val="ListBullet"/>
            </w:pPr>
            <w:r w:rsidRPr="00A93236">
              <w:t>position locating beacons</w:t>
            </w:r>
          </w:p>
          <w:p w:rsidR="00000000" w:rsidP="00A93236">
            <w:pPr>
              <w:pStyle w:val="ListBullet"/>
              <w:rPr>
                <w:lang w:val="en-NZ"/>
              </w:rPr>
            </w:pPr>
            <w:r w:rsidRPr="00A93236">
              <w:t>strobe lights</w:t>
            </w:r>
          </w:p>
        </w:tc>
      </w:tr>
      <w:tr w:rsidTr="00A932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Rescue recovery techniques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ListBullet"/>
            </w:pPr>
            <w:r w:rsidRPr="00A93236">
              <w:t>hoisting</w:t>
            </w:r>
          </w:p>
          <w:p w:rsidR="00000000" w:rsidP="00A93236">
            <w:pPr>
              <w:pStyle w:val="ListBullet"/>
              <w:rPr>
                <w:lang w:val="en-NZ"/>
              </w:rPr>
            </w:pPr>
            <w:r w:rsidRPr="00A93236">
              <w:t>rescue vessel</w:t>
            </w:r>
          </w:p>
        </w:tc>
      </w:tr>
      <w:tr w:rsidTr="00A932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Potential hazards must include on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ListBullet"/>
            </w:pPr>
            <w:r w:rsidRPr="00A93236">
              <w:t>cold shock</w:t>
            </w:r>
          </w:p>
          <w:p w:rsidR="00000000" w:rsidRPr="00A93236" w:rsidP="00A93236">
            <w:pPr>
              <w:pStyle w:val="ListBullet"/>
            </w:pPr>
            <w:r w:rsidRPr="00A93236">
              <w:t>environment</w:t>
            </w:r>
          </w:p>
          <w:p w:rsidR="00000000" w:rsidRPr="00A93236" w:rsidP="00A93236">
            <w:pPr>
              <w:pStyle w:val="ListBullet"/>
            </w:pPr>
            <w:r w:rsidRPr="00A93236">
              <w:t>sea state</w:t>
            </w:r>
          </w:p>
          <w:p w:rsidR="00000000" w:rsidP="00A93236">
            <w:pPr>
              <w:pStyle w:val="ListBullet"/>
              <w:rPr>
                <w:lang w:val="en-NZ"/>
              </w:rPr>
            </w:pPr>
            <w:r w:rsidRPr="00A93236">
              <w:t>weather</w:t>
            </w:r>
          </w:p>
        </w:tc>
      </w:tr>
      <w:tr w:rsidTr="00A932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Swimming techniques with a life jacket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ListBullet"/>
            </w:pPr>
            <w:r w:rsidRPr="00A93236">
              <w:t>group</w:t>
            </w:r>
          </w:p>
          <w:p w:rsidR="00000000" w:rsidP="00A93236">
            <w:pPr>
              <w:pStyle w:val="ListBullet"/>
              <w:rPr>
                <w:lang w:val="en-NZ"/>
              </w:rPr>
            </w:pPr>
            <w:r w:rsidRPr="00A93236">
              <w:t>single</w:t>
            </w:r>
          </w:p>
        </w:tc>
      </w:tr>
      <w:tr w:rsidTr="00A932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Hypothermia management techniques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ListBullet"/>
            </w:pPr>
            <w:r w:rsidRPr="00A93236">
              <w:t>group help</w:t>
            </w:r>
          </w:p>
          <w:p w:rsidR="00000000" w:rsidP="00A93236">
            <w:pPr>
              <w:pStyle w:val="ListBullet"/>
              <w:rPr>
                <w:lang w:val="en-NZ"/>
              </w:rPr>
            </w:pPr>
            <w:r w:rsidRPr="00A93236">
              <w:t>help position for single person heat retention</w:t>
            </w:r>
          </w:p>
        </w:tc>
      </w:tr>
      <w:tr w:rsidTr="00A932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Emergency supplies and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ListBullet"/>
            </w:pPr>
            <w:r w:rsidRPr="00A93236">
              <w:t xml:space="preserve">positioning equipment </w:t>
            </w:r>
          </w:p>
          <w:p w:rsidR="00000000" w:rsidRPr="00A93236" w:rsidP="00A93236">
            <w:pPr>
              <w:pStyle w:val="ListBullet"/>
            </w:pPr>
            <w:r w:rsidRPr="00A93236">
              <w:t>survival equipment</w:t>
            </w:r>
          </w:p>
        </w:tc>
      </w:tr>
    </w:tbl>
    <w:p w:rsidR="00BB7C24" w:rsidP="00A93236">
      <w:pPr>
        <w:pStyle w:val="BodyText"/>
      </w:pPr>
    </w:p>
    <w:p w:rsidR="00BB7C24" w:rsidP="00A93236">
      <w:pPr>
        <w:pStyle w:val="BodyText"/>
      </w:pPr>
    </w:p>
    <w:p w:rsidR="00000000" w:rsidRPr="00A93236" w:rsidP="00A93236">
      <w:pPr>
        <w:pStyle w:val="Heading1"/>
      </w:pPr>
      <w:bookmarkStart w:id="9" w:name="O_663016"/>
      <w:bookmarkEnd w:id="9"/>
      <w:r w:rsidRPr="00A93236">
        <w:t>Unit Mapping Information</w:t>
      </w:r>
    </w:p>
    <w:p w:rsidR="00BB7C24" w:rsidP="00BB7C24">
      <w:pPr>
        <w:pStyle w:val="BodyText"/>
      </w:pPr>
      <w:r w:rsidRPr="00A93236">
        <w:t>This unit replaces and is equivalent to AVIF2014A Undertake aircraft underwater escape and survival.</w:t>
      </w:r>
    </w:p>
    <w:p w:rsidR="00000000" w:rsidRPr="00A93236" w:rsidP="00A93236">
      <w:pPr>
        <w:pStyle w:val="Heading1"/>
      </w:pPr>
      <w:bookmarkStart w:id="10" w:name="O_663023"/>
      <w:bookmarkEnd w:id="10"/>
      <w:r w:rsidRPr="00A93236">
        <w:t>Links</w:t>
      </w:r>
    </w:p>
    <w:p w:rsidR="00000000" w:rsidRPr="00A93236" w:rsidP="00BB7C24">
      <w:pPr>
        <w:pStyle w:val="BodyText"/>
      </w:pPr>
      <w:r w:rsidRPr="00A932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623C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93236" w:rsidP="00BB7C24">
      <w:pPr>
        <w:pStyle w:val="BodyText"/>
        <w:sectPr w:rsidSect="00A932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3236" w:rsidP="00A93236">
      <w:pPr>
        <w:pStyle w:val="SuperHeading"/>
      </w:pPr>
      <w:r w:rsidRPr="00A93236">
        <w:t>Assessment Requirements for AVIF2014 Undertake aircraft underwater escape and survival</w:t>
      </w:r>
    </w:p>
    <w:p w:rsidR="00000000" w:rsidRPr="00A93236" w:rsidP="00A93236">
      <w:pPr>
        <w:pStyle w:val="Heading1"/>
      </w:pPr>
      <w:bookmarkStart w:id="11" w:name="O_663018"/>
      <w:bookmarkEnd w:id="11"/>
      <w:r w:rsidRPr="00A93236">
        <w:t>Modification History</w:t>
      </w:r>
    </w:p>
    <w:p w:rsidR="00BB7C24" w:rsidP="00BB7C24">
      <w:pPr>
        <w:pStyle w:val="BodyText"/>
      </w:pPr>
      <w:r w:rsidRPr="00A93236">
        <w:t>Release 1. This is the first release of this unit of competency in the AVI Aviation Training Package.</w:t>
      </w:r>
    </w:p>
    <w:p w:rsidR="00000000" w:rsidRPr="00A93236" w:rsidP="00A93236">
      <w:pPr>
        <w:pStyle w:val="Heading1"/>
      </w:pPr>
      <w:bookmarkStart w:id="12" w:name="O_663019"/>
      <w:bookmarkEnd w:id="12"/>
      <w:r w:rsidRPr="00A93236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932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Evidence required to demonstrate competence in this unit must be relevant to and satisfy all of the requirements of</w:t>
            </w:r>
            <w:r w:rsidRPr="00A93236">
              <w:t xml:space="preserve"> the elements, performance criteria and range of conditions on at least one occasion and include:</w:t>
            </w:r>
          </w:p>
        </w:tc>
      </w:tr>
      <w:tr w:rsidTr="00A932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ListBullet"/>
            </w:pPr>
            <w:r w:rsidRPr="00A93236">
              <w:t>adapting to differences in equipment and operating environment in accordance with standard operating procedures</w:t>
            </w:r>
          </w:p>
          <w:p w:rsidR="00000000" w:rsidRPr="00A93236" w:rsidP="00A93236">
            <w:pPr>
              <w:pStyle w:val="ListBullet"/>
            </w:pPr>
            <w:r w:rsidRPr="00A93236">
              <w:t>applying hypothermia prevention, reduction and management techniques</w:t>
            </w:r>
          </w:p>
          <w:p w:rsidR="00000000" w:rsidRPr="00A93236" w:rsidP="00A93236">
            <w:pPr>
              <w:pStyle w:val="ListBullet"/>
            </w:pPr>
            <w:r w:rsidRPr="00A93236">
              <w:t>applying knowledge of aircraft escape hazards:</w:t>
            </w:r>
          </w:p>
          <w:p w:rsidR="00000000" w:rsidRPr="00A93236" w:rsidP="00A93236">
            <w:pPr>
              <w:pStyle w:val="ListBullet2"/>
            </w:pPr>
            <w:r w:rsidRPr="00A93236">
              <w:t>cold shock</w:t>
            </w:r>
          </w:p>
          <w:p w:rsidR="00000000" w:rsidRPr="00A93236" w:rsidP="00A93236">
            <w:pPr>
              <w:pStyle w:val="ListBullet2"/>
            </w:pPr>
            <w:r w:rsidRPr="00A93236">
              <w:t>environment</w:t>
            </w:r>
          </w:p>
          <w:p w:rsidR="00000000" w:rsidRPr="00A93236" w:rsidP="00A93236">
            <w:pPr>
              <w:pStyle w:val="ListBullet2"/>
            </w:pPr>
            <w:r w:rsidRPr="00A93236">
              <w:t>sea state</w:t>
            </w:r>
          </w:p>
          <w:p w:rsidR="00000000" w:rsidRPr="00A93236" w:rsidP="00A93236">
            <w:pPr>
              <w:pStyle w:val="ListBullet2"/>
            </w:pPr>
            <w:r w:rsidRPr="00A93236">
              <w:t>weather</w:t>
            </w:r>
          </w:p>
          <w:p w:rsidR="00000000" w:rsidRPr="00A93236" w:rsidP="00A93236">
            <w:pPr>
              <w:pStyle w:val="ListBullet"/>
            </w:pPr>
            <w:r w:rsidRPr="00A93236">
              <w:t>applying precautions and required action to minimise, control or eliminate identified hazards</w:t>
            </w:r>
          </w:p>
          <w:p w:rsidR="00000000" w:rsidRPr="00A93236" w:rsidP="00A93236">
            <w:pPr>
              <w:pStyle w:val="ListBullet"/>
            </w:pPr>
            <w:r w:rsidRPr="00A93236">
              <w:t>app</w:t>
            </w:r>
            <w:r w:rsidRPr="00A93236">
              <w:t>lying rescue recovery techniques</w:t>
            </w:r>
          </w:p>
          <w:p w:rsidR="00000000" w:rsidRPr="00A93236" w:rsidP="00A93236">
            <w:pPr>
              <w:pStyle w:val="ListBullet"/>
            </w:pPr>
            <w:r w:rsidRPr="00A93236">
              <w:t>communicating effectively with others</w:t>
            </w:r>
          </w:p>
          <w:p w:rsidR="00000000" w:rsidRPr="00A93236" w:rsidP="00A93236">
            <w:pPr>
              <w:pStyle w:val="ListBullet"/>
            </w:pPr>
            <w:r w:rsidRPr="00A93236">
              <w:t>completing relevant documentation</w:t>
            </w:r>
          </w:p>
          <w:p w:rsidR="00000000" w:rsidRPr="00A93236" w:rsidP="00A93236">
            <w:pPr>
              <w:pStyle w:val="ListBullet"/>
            </w:pPr>
            <w:r w:rsidRPr="00A93236">
              <w:t>employing life jacket swimming, raft boarding and raft righting techniques</w:t>
            </w:r>
          </w:p>
          <w:p w:rsidR="00000000" w:rsidRPr="00A93236" w:rsidP="00A93236">
            <w:pPr>
              <w:pStyle w:val="ListBullet"/>
            </w:pPr>
            <w:r w:rsidRPr="00A93236">
              <w:t>employing position indicating and signalling devices:</w:t>
            </w:r>
          </w:p>
          <w:p w:rsidR="00000000" w:rsidRPr="00A93236" w:rsidP="00A93236">
            <w:pPr>
              <w:pStyle w:val="ListBullet2"/>
            </w:pPr>
            <w:r w:rsidRPr="00A93236">
              <w:t>flares</w:t>
            </w:r>
          </w:p>
          <w:p w:rsidR="00000000" w:rsidRPr="00A93236" w:rsidP="00A93236">
            <w:pPr>
              <w:pStyle w:val="ListBullet2"/>
            </w:pPr>
            <w:r w:rsidRPr="00A93236">
              <w:t>position locating beacons</w:t>
            </w:r>
          </w:p>
          <w:p w:rsidR="00000000" w:rsidRPr="00A93236" w:rsidP="00A93236">
            <w:pPr>
              <w:pStyle w:val="ListBullet2"/>
            </w:pPr>
            <w:r w:rsidRPr="00A93236">
              <w:t>strobe lights</w:t>
            </w:r>
          </w:p>
          <w:p w:rsidR="00000000" w:rsidRPr="00A93236" w:rsidP="00A93236">
            <w:pPr>
              <w:pStyle w:val="ListBullet"/>
            </w:pPr>
            <w:r w:rsidRPr="00A93236">
              <w:t>identifying and correctly using relevant equipment:</w:t>
            </w:r>
          </w:p>
          <w:p w:rsidR="00000000" w:rsidRPr="00A93236" w:rsidP="00A93236">
            <w:pPr>
              <w:pStyle w:val="ListBullet2"/>
            </w:pPr>
            <w:r w:rsidRPr="00A93236">
              <w:t>emergency breathing systems</w:t>
            </w:r>
          </w:p>
          <w:p w:rsidR="00000000" w:rsidRPr="00A93236" w:rsidP="00A93236">
            <w:pPr>
              <w:pStyle w:val="ListBullet2"/>
            </w:pPr>
            <w:r w:rsidRPr="00A93236">
              <w:t>flares</w:t>
            </w:r>
          </w:p>
          <w:p w:rsidR="00000000" w:rsidRPr="00A93236" w:rsidP="00A93236">
            <w:pPr>
              <w:pStyle w:val="ListBullet2"/>
            </w:pPr>
            <w:r w:rsidRPr="00A93236">
              <w:t>life jackets</w:t>
            </w:r>
          </w:p>
          <w:p w:rsidR="00000000" w:rsidRPr="00A93236" w:rsidP="00A93236">
            <w:pPr>
              <w:pStyle w:val="ListBullet2"/>
            </w:pPr>
            <w:r w:rsidRPr="00A93236">
              <w:t>life rafts</w:t>
            </w:r>
          </w:p>
          <w:p w:rsidR="00000000" w:rsidRPr="00A93236" w:rsidP="00A93236">
            <w:pPr>
              <w:pStyle w:val="ListBullet2"/>
            </w:pPr>
            <w:r w:rsidRPr="00A93236">
              <w:t>position locating beacons</w:t>
            </w:r>
          </w:p>
          <w:p w:rsidR="00000000" w:rsidRPr="00A93236" w:rsidP="00A93236">
            <w:pPr>
              <w:pStyle w:val="ListBullet2"/>
            </w:pPr>
            <w:r w:rsidRPr="00A93236">
              <w:t>restraint devices and harnesses</w:t>
            </w:r>
          </w:p>
          <w:p w:rsidR="00000000" w:rsidRPr="00A93236" w:rsidP="00A93236">
            <w:pPr>
              <w:pStyle w:val="ListBullet2"/>
            </w:pPr>
            <w:r w:rsidRPr="00A93236">
              <w:t>strobe lights</w:t>
            </w:r>
          </w:p>
          <w:p w:rsidR="00000000" w:rsidRPr="00A93236" w:rsidP="00A93236">
            <w:pPr>
              <w:pStyle w:val="ListBullet"/>
            </w:pPr>
            <w:r w:rsidRPr="00A93236">
              <w:t>implementing operational conti</w:t>
            </w:r>
            <w:r w:rsidRPr="00A93236">
              <w:t>ngency loading emergency procedures as required in a Defence context</w:t>
            </w:r>
          </w:p>
          <w:p w:rsidR="00000000" w:rsidRPr="00A93236" w:rsidP="00A93236">
            <w:pPr>
              <w:pStyle w:val="ListBullet"/>
            </w:pPr>
            <w:r w:rsidRPr="00A93236">
              <w:t>implementing contingency plans</w:t>
            </w:r>
          </w:p>
          <w:p w:rsidR="00000000" w:rsidRPr="00A93236" w:rsidP="00A93236">
            <w:pPr>
              <w:pStyle w:val="ListBullet"/>
            </w:pPr>
            <w:r w:rsidRPr="00A93236">
              <w:t>implementing work health and safety (WHS)/occupational health and safety (OHS) procedures and relevant regulations</w:t>
            </w:r>
          </w:p>
          <w:p w:rsidR="00000000" w:rsidRPr="00A93236" w:rsidP="00A93236">
            <w:pPr>
              <w:pStyle w:val="ListBullet"/>
            </w:pPr>
            <w:r w:rsidRPr="00A93236">
              <w:t>modifying activities depending on workplace contingencies, situations and environments</w:t>
            </w:r>
          </w:p>
          <w:p w:rsidR="00000000" w:rsidRPr="00A93236" w:rsidP="00A93236">
            <w:pPr>
              <w:pStyle w:val="ListBullet"/>
            </w:pPr>
            <w:r w:rsidRPr="00A93236">
              <w:t>monitoring and anticipating operational problems and hazards and take appropriate action</w:t>
            </w:r>
          </w:p>
          <w:p w:rsidR="00000000" w:rsidRPr="00A93236" w:rsidP="00A93236">
            <w:pPr>
              <w:pStyle w:val="ListBullet"/>
            </w:pPr>
            <w:r w:rsidRPr="00A93236">
              <w:t>monitoring work activities in terms of planned schedule</w:t>
            </w:r>
          </w:p>
          <w:p w:rsidR="00000000" w:rsidRPr="00A93236" w:rsidP="00A93236">
            <w:pPr>
              <w:pStyle w:val="ListBullet"/>
            </w:pPr>
            <w:r w:rsidRPr="00A93236">
              <w:t>operating emergency equi</w:t>
            </w:r>
            <w:r w:rsidRPr="00A93236">
              <w:t>pment</w:t>
            </w:r>
          </w:p>
          <w:p w:rsidR="00000000" w:rsidRPr="00A93236" w:rsidP="00A93236">
            <w:pPr>
              <w:pStyle w:val="ListBullet"/>
            </w:pPr>
            <w:r w:rsidRPr="00A93236">
              <w:t>operating safety equipment</w:t>
            </w:r>
          </w:p>
          <w:p w:rsidR="00000000" w:rsidRPr="00A93236" w:rsidP="00A93236">
            <w:pPr>
              <w:pStyle w:val="ListBullet"/>
            </w:pPr>
            <w:r w:rsidRPr="00A93236">
              <w:t>performing aircraft egress and exit operation</w:t>
            </w:r>
          </w:p>
          <w:p w:rsidR="00000000" w:rsidRPr="00A93236" w:rsidP="00A93236">
            <w:pPr>
              <w:pStyle w:val="ListBullet"/>
            </w:pPr>
            <w:r w:rsidRPr="00A93236">
              <w:t>performing inverted and submerged aircraft escape techniques</w:t>
            </w:r>
          </w:p>
          <w:p w:rsidR="00000000" w:rsidRPr="00A93236" w:rsidP="00A93236">
            <w:pPr>
              <w:pStyle w:val="ListBullet"/>
            </w:pPr>
            <w:r w:rsidRPr="00A93236">
              <w:t>performing life jacket swimming techniques</w:t>
            </w:r>
          </w:p>
          <w:p w:rsidR="00000000" w:rsidRPr="00A93236" w:rsidP="00A93236">
            <w:pPr>
              <w:pStyle w:val="ListBullet"/>
            </w:pPr>
            <w:r w:rsidRPr="00A93236">
              <w:t>performing safe swimming techniques:</w:t>
            </w:r>
          </w:p>
          <w:p w:rsidR="00000000" w:rsidRPr="00A93236" w:rsidP="00A93236">
            <w:pPr>
              <w:pStyle w:val="ListBullet2"/>
            </w:pPr>
            <w:r w:rsidRPr="00A93236">
              <w:t>surface clearing techniques</w:t>
            </w:r>
          </w:p>
          <w:p w:rsidR="00000000" w:rsidRPr="00A93236" w:rsidP="00A93236">
            <w:pPr>
              <w:pStyle w:val="ListBullet2"/>
            </w:pPr>
            <w:r w:rsidRPr="00A93236">
              <w:t>individual safety</w:t>
            </w:r>
          </w:p>
          <w:p w:rsidR="00000000" w:rsidRPr="00A93236" w:rsidP="00A93236">
            <w:pPr>
              <w:pStyle w:val="ListBullet2"/>
            </w:pPr>
            <w:r w:rsidRPr="00A93236">
              <w:t>group safety</w:t>
            </w:r>
          </w:p>
          <w:p w:rsidR="00000000" w:rsidRPr="00A93236" w:rsidP="00A93236">
            <w:pPr>
              <w:pStyle w:val="ListBullet"/>
            </w:pPr>
            <w:r w:rsidRPr="00A93236">
              <w:t>reading, interpreting and following relevant instructions, regulations, procedures, information and signs</w:t>
            </w:r>
          </w:p>
          <w:p w:rsidR="00000000" w:rsidRPr="00A93236" w:rsidP="00A93236">
            <w:pPr>
              <w:pStyle w:val="ListBullet"/>
            </w:pPr>
            <w:r w:rsidRPr="00A93236">
              <w:t>releasing restraint devices and egressing aircraft</w:t>
            </w:r>
          </w:p>
          <w:p w:rsidR="00000000" w:rsidRPr="00A93236" w:rsidP="00A93236">
            <w:pPr>
              <w:pStyle w:val="ListBullet"/>
            </w:pPr>
            <w:r w:rsidRPr="00A93236">
              <w:t>reporting and/or rectifying problems, faults or malfunctions prompt</w:t>
            </w:r>
            <w:r w:rsidRPr="00A93236">
              <w:t>ly, in accordance with workplace procedures</w:t>
            </w:r>
          </w:p>
          <w:p w:rsidR="00000000" w:rsidRPr="00A93236" w:rsidP="00A93236">
            <w:pPr>
              <w:pStyle w:val="ListBullet"/>
            </w:pPr>
            <w:r w:rsidRPr="00A93236">
              <w:t>securing all personal items, restraint devices and survival equipment prior to ditching</w:t>
            </w:r>
          </w:p>
          <w:p w:rsidR="00000000" w:rsidRPr="00A93236" w:rsidP="00A93236">
            <w:pPr>
              <w:pStyle w:val="ListBullet"/>
            </w:pPr>
            <w:r w:rsidRPr="00A93236">
              <w:t>selecting and using required personal protective clothing and equipment conforming to industry and WHS/OHS standards</w:t>
            </w:r>
          </w:p>
          <w:p w:rsidR="00000000" w:rsidRPr="00A93236" w:rsidP="00A93236">
            <w:pPr>
              <w:pStyle w:val="ListBullet"/>
            </w:pPr>
            <w:r w:rsidRPr="00A93236">
              <w:t>working</w:t>
            </w:r>
            <w:r w:rsidRPr="00A93236">
              <w:t xml:space="preserve"> collaboratively with others </w:t>
            </w:r>
          </w:p>
          <w:p w:rsidR="00000000" w:rsidRPr="00A93236" w:rsidP="00A93236">
            <w:pPr>
              <w:pStyle w:val="ListBullet"/>
            </w:pPr>
            <w:r w:rsidRPr="00A93236">
              <w:t>working systematically with required attention to detail without injury to self, others or damage to goods or equipment.</w:t>
            </w:r>
          </w:p>
        </w:tc>
      </w:tr>
    </w:tbl>
    <w:p w:rsidR="00BB7C24" w:rsidP="00A93236">
      <w:pPr>
        <w:pStyle w:val="BodyText"/>
      </w:pPr>
    </w:p>
    <w:p w:rsidR="00BB7C24" w:rsidP="00A93236">
      <w:pPr>
        <w:pStyle w:val="BodyText"/>
      </w:pPr>
    </w:p>
    <w:p w:rsidR="00000000" w:rsidRPr="00A93236" w:rsidP="00A93236">
      <w:pPr>
        <w:pStyle w:val="Heading1"/>
      </w:pPr>
      <w:bookmarkStart w:id="13" w:name="O_663020"/>
      <w:bookmarkEnd w:id="13"/>
      <w:r w:rsidRPr="00A93236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932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236">
            <w:pPr>
              <w:pStyle w:val="BodyText"/>
              <w:rPr>
                <w:lang w:val="en-NZ"/>
              </w:rPr>
            </w:pPr>
            <w:r w:rsidRPr="00A93236">
              <w:t>Evidence required</w:t>
            </w:r>
            <w:r w:rsidRPr="00A93236">
              <w:t xml:space="preserve"> to demonstrate competence in this unit must be relevant to and satisfy all of the requirements of the elements, performance criteria and range of conditions and include knowledge of:</w:t>
            </w:r>
          </w:p>
        </w:tc>
      </w:tr>
      <w:tr w:rsidTr="00A932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ListBullet"/>
            </w:pPr>
            <w:r w:rsidRPr="00A93236">
              <w:t>aircraft egress and exit systems</w:t>
            </w:r>
          </w:p>
          <w:p w:rsidR="00000000" w:rsidRPr="00A93236" w:rsidP="00A93236">
            <w:pPr>
              <w:pStyle w:val="ListBullet"/>
            </w:pPr>
            <w:r w:rsidRPr="00A93236">
              <w:t>aircraft escape techniques:</w:t>
            </w:r>
          </w:p>
          <w:p w:rsidR="00000000" w:rsidRPr="00A93236" w:rsidP="00A93236">
            <w:pPr>
              <w:pStyle w:val="ListBullet2"/>
            </w:pPr>
            <w:r w:rsidRPr="00A93236">
              <w:t>primary exit</w:t>
            </w:r>
          </w:p>
          <w:p w:rsidR="00000000" w:rsidRPr="00A93236" w:rsidP="00A93236">
            <w:pPr>
              <w:pStyle w:val="ListBullet2"/>
            </w:pPr>
            <w:r w:rsidRPr="00A93236">
              <w:t>secondary exit</w:t>
            </w:r>
          </w:p>
          <w:p w:rsidR="00000000" w:rsidRPr="00A93236" w:rsidP="00A93236">
            <w:pPr>
              <w:pStyle w:val="ListBullet2"/>
            </w:pPr>
            <w:r w:rsidRPr="00A93236">
              <w:t>blocked exit</w:t>
            </w:r>
          </w:p>
          <w:p w:rsidR="00000000" w:rsidRPr="00A93236" w:rsidP="00A93236">
            <w:pPr>
              <w:pStyle w:val="ListBullet"/>
            </w:pPr>
            <w:r w:rsidRPr="00A93236">
              <w:t>emergency equipment deployment and operation</w:t>
            </w:r>
          </w:p>
          <w:p w:rsidR="00000000" w:rsidRPr="00A93236" w:rsidP="00A93236">
            <w:pPr>
              <w:pStyle w:val="ListBullet"/>
            </w:pPr>
            <w:r w:rsidRPr="00A93236">
              <w:t>hazards when exiting aircraft during emergency situations</w:t>
            </w:r>
          </w:p>
          <w:p w:rsidR="00000000" w:rsidRPr="00A93236" w:rsidP="00A93236">
            <w:pPr>
              <w:pStyle w:val="ListBullet"/>
            </w:pPr>
            <w:r w:rsidRPr="00A93236">
              <w:t>how to identify and operate equipment required to undertake aircraft underwater escape and survival:</w:t>
            </w:r>
          </w:p>
          <w:p w:rsidR="00000000" w:rsidRPr="00A93236" w:rsidP="00A93236">
            <w:pPr>
              <w:pStyle w:val="ListBullet2"/>
            </w:pPr>
            <w:r w:rsidRPr="00A93236">
              <w:t>emergency</w:t>
            </w:r>
            <w:r w:rsidRPr="00A93236">
              <w:t xml:space="preserve"> breathing systems</w:t>
            </w:r>
          </w:p>
          <w:p w:rsidR="00000000" w:rsidRPr="00A93236" w:rsidP="00A93236">
            <w:pPr>
              <w:pStyle w:val="ListBullet2"/>
            </w:pPr>
            <w:r w:rsidRPr="00A93236">
              <w:t>flares</w:t>
            </w:r>
          </w:p>
          <w:p w:rsidR="00000000" w:rsidRPr="00A93236" w:rsidP="00A93236">
            <w:pPr>
              <w:pStyle w:val="ListBullet2"/>
            </w:pPr>
            <w:r w:rsidRPr="00A93236">
              <w:t>life jackets</w:t>
            </w:r>
          </w:p>
          <w:p w:rsidR="00000000" w:rsidRPr="00A93236" w:rsidP="00A93236">
            <w:pPr>
              <w:pStyle w:val="ListBullet2"/>
            </w:pPr>
            <w:r w:rsidRPr="00A93236">
              <w:t>life rafts</w:t>
            </w:r>
          </w:p>
          <w:p w:rsidR="00000000" w:rsidRPr="00A93236" w:rsidP="00A93236">
            <w:pPr>
              <w:pStyle w:val="ListBullet2"/>
            </w:pPr>
            <w:r w:rsidRPr="00A93236">
              <w:t>position locating beacons</w:t>
            </w:r>
          </w:p>
          <w:p w:rsidR="00000000" w:rsidRPr="00A93236" w:rsidP="00A93236">
            <w:pPr>
              <w:pStyle w:val="ListBullet2"/>
            </w:pPr>
            <w:r w:rsidRPr="00A93236">
              <w:t>restraint devices and harnesses</w:t>
            </w:r>
          </w:p>
          <w:p w:rsidR="00000000" w:rsidRPr="00A93236" w:rsidP="00A93236">
            <w:pPr>
              <w:pStyle w:val="ListBullet2"/>
            </w:pPr>
            <w:r w:rsidRPr="00A93236">
              <w:t>strobe lights</w:t>
            </w:r>
          </w:p>
          <w:p w:rsidR="00000000" w:rsidRPr="00A93236" w:rsidP="00A93236">
            <w:pPr>
              <w:pStyle w:val="ListBullet"/>
            </w:pPr>
            <w:r w:rsidRPr="00A93236">
              <w:t>inverted and submerged aircraft escape techniques</w:t>
            </w:r>
          </w:p>
          <w:p w:rsidR="00000000" w:rsidRPr="00A93236" w:rsidP="00A93236">
            <w:pPr>
              <w:pStyle w:val="ListBullet"/>
            </w:pPr>
            <w:r w:rsidRPr="00A93236">
              <w:t>manufacturer instructions for equipment used for aircraft underwater escape and survival</w:t>
            </w:r>
          </w:p>
          <w:p w:rsidR="00000000" w:rsidRPr="00A93236" w:rsidP="00A93236">
            <w:pPr>
              <w:pStyle w:val="ListBullet"/>
            </w:pPr>
            <w:r w:rsidRPr="00A93236">
              <w:t>operational contingency loading emergency procedures as required in a Defence context</w:t>
            </w:r>
          </w:p>
          <w:p w:rsidR="00000000" w:rsidRPr="00A93236" w:rsidP="00A93236">
            <w:pPr>
              <w:pStyle w:val="ListBullet"/>
            </w:pPr>
            <w:r w:rsidRPr="00A93236">
              <w:t>regulations, legislation, organisational policy and procedures in relation to air</w:t>
            </w:r>
            <w:r w:rsidRPr="00A93236">
              <w:t>craft underwater escape and survival</w:t>
            </w:r>
          </w:p>
          <w:p w:rsidR="00000000" w:rsidRPr="00A93236" w:rsidP="00A93236">
            <w:pPr>
              <w:pStyle w:val="ListBullet"/>
            </w:pPr>
            <w:r w:rsidRPr="00A93236">
              <w:t>relevant WHS/OHS and environmental procedures and regulations</w:t>
            </w:r>
          </w:p>
          <w:p w:rsidR="00000000" w:rsidRPr="00A93236" w:rsidP="00A93236">
            <w:pPr>
              <w:pStyle w:val="ListBullet"/>
            </w:pPr>
            <w:r w:rsidRPr="00A93236">
              <w:t>rescue and recovery techniques</w:t>
            </w:r>
          </w:p>
          <w:p w:rsidR="00000000" w:rsidRPr="00A93236" w:rsidP="00A93236">
            <w:pPr>
              <w:pStyle w:val="ListBullet"/>
            </w:pPr>
            <w:r w:rsidRPr="00A93236">
              <w:t>risks that exist when undertaking aircraft underwater escape and survival, and related risk control procedures and precautions</w:t>
            </w:r>
          </w:p>
          <w:p w:rsidR="00000000" w:rsidRPr="00A93236" w:rsidP="00A93236">
            <w:pPr>
              <w:pStyle w:val="ListBullet"/>
            </w:pPr>
            <w:r w:rsidRPr="00A93236">
              <w:t>safe swimming techniques:</w:t>
            </w:r>
          </w:p>
          <w:p w:rsidR="00000000" w:rsidRPr="00A93236" w:rsidP="00A93236">
            <w:pPr>
              <w:pStyle w:val="ListBullet2"/>
            </w:pPr>
            <w:r w:rsidRPr="00A93236">
              <w:t>surface clearing techniques</w:t>
            </w:r>
          </w:p>
          <w:p w:rsidR="00000000" w:rsidRPr="00A93236" w:rsidP="00A93236">
            <w:pPr>
              <w:pStyle w:val="ListBullet2"/>
            </w:pPr>
            <w:r w:rsidRPr="00A93236">
              <w:t>individual safety</w:t>
            </w:r>
          </w:p>
          <w:p w:rsidR="00000000" w:rsidRPr="00A93236" w:rsidP="00A93236">
            <w:pPr>
              <w:pStyle w:val="ListBullet2"/>
            </w:pPr>
            <w:r w:rsidRPr="00A93236">
              <w:t>group safety</w:t>
            </w:r>
          </w:p>
          <w:p w:rsidR="00000000" w:rsidRPr="00A93236" w:rsidP="00A93236">
            <w:pPr>
              <w:pStyle w:val="ListBullet"/>
            </w:pPr>
            <w:r w:rsidRPr="00A93236">
              <w:t>workplace procedures for undertaking aircraft underwater escape and survival.</w:t>
            </w:r>
          </w:p>
        </w:tc>
      </w:tr>
    </w:tbl>
    <w:p w:rsidR="00000000" w:rsidRPr="00A93236" w:rsidP="00A93236">
      <w:pPr>
        <w:pStyle w:val="BodyText"/>
      </w:pPr>
    </w:p>
    <w:p w:rsidR="00000000" w:rsidRPr="00A93236" w:rsidP="00A93236">
      <w:pPr>
        <w:pStyle w:val="AllowPageBreak"/>
      </w:pPr>
    </w:p>
    <w:p w:rsidR="00000000" w:rsidRPr="00A93236" w:rsidP="00A93236">
      <w:pPr>
        <w:pStyle w:val="Heading1"/>
      </w:pPr>
      <w:bookmarkStart w:id="14" w:name="O_663021"/>
      <w:bookmarkEnd w:id="14"/>
      <w:r w:rsidRPr="00A93236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932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236" w:rsidP="00A93236">
            <w:pPr>
              <w:pStyle w:val="BodyText"/>
            </w:pPr>
            <w:r w:rsidRPr="00A93236">
              <w:t>As a minimum, assessors must satisfy app</w:t>
            </w:r>
            <w:r w:rsidRPr="00A93236">
              <w:t xml:space="preserve">licable regulatory requirements, which include requirements in the </w:t>
            </w:r>
            <w:r w:rsidRPr="00A93236">
              <w:rPr>
                <w:rStyle w:val="Emphasis"/>
              </w:rPr>
              <w:t>Standards for Registered Training Organisations</w:t>
            </w:r>
            <w:r w:rsidRPr="00A93236">
              <w:t xml:space="preserve"> current at the time of assessment. </w:t>
            </w:r>
          </w:p>
          <w:p w:rsidR="00000000" w:rsidRPr="00A93236" w:rsidP="00A93236">
            <w:pPr>
              <w:pStyle w:val="BodyText"/>
            </w:pPr>
            <w:r w:rsidRPr="00A93236">
              <w:t>As a minimum, assessment must satisfy applicable regulatory requirements, which include requirements in t</w:t>
            </w:r>
            <w:r w:rsidRPr="00A93236">
              <w:t xml:space="preserve">he </w:t>
            </w:r>
            <w:r w:rsidRPr="00A93236">
              <w:rPr>
                <w:rStyle w:val="Emphasis"/>
              </w:rPr>
              <w:t>Standards for Registered Training Organisations</w:t>
            </w:r>
            <w:r w:rsidRPr="00A93236">
              <w:t xml:space="preserve"> current at the time of assessment.</w:t>
            </w:r>
          </w:p>
          <w:p w:rsidR="00000000" w:rsidRPr="00A93236" w:rsidP="00A93236">
            <w:pPr>
              <w:pStyle w:val="BodyText"/>
            </w:pPr>
            <w:r w:rsidRPr="00A9323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93236" w:rsidP="00A93236">
            <w:pPr>
              <w:pStyle w:val="BodyText"/>
            </w:pPr>
            <w:r w:rsidRPr="00A93236">
              <w:t>As</w:t>
            </w:r>
            <w:r w:rsidRPr="00A93236">
              <w:t>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A93236" w:rsidP="00A93236">
            <w:pPr>
              <w:pStyle w:val="BodyText"/>
            </w:pPr>
            <w:r w:rsidRPr="00A93236">
              <w:t>Resources for assessment must include access to:</w:t>
            </w:r>
          </w:p>
          <w:p w:rsidR="00000000" w:rsidRPr="00A93236" w:rsidP="00A93236">
            <w:pPr>
              <w:pStyle w:val="ListBullet"/>
            </w:pPr>
            <w:r w:rsidRPr="00A93236">
              <w:t>a range of rele</w:t>
            </w:r>
            <w:r w:rsidRPr="00A93236">
              <w:t>vant exercises, case studies and/or simulations</w:t>
            </w:r>
          </w:p>
          <w:p w:rsidR="00000000" w:rsidRPr="00A93236" w:rsidP="00A93236">
            <w:pPr>
              <w:pStyle w:val="ListBullet"/>
            </w:pPr>
            <w:r w:rsidRPr="00A93236">
              <w:t xml:space="preserve">acceptable means of simulation assessment </w:t>
            </w:r>
          </w:p>
          <w:p w:rsidR="00000000" w:rsidRPr="00A93236" w:rsidP="00A93236">
            <w:pPr>
              <w:pStyle w:val="ListBullet"/>
            </w:pPr>
            <w:r w:rsidRPr="00A93236">
              <w:t>applicable documentation including workplace procedures, regulations, codes of practice and operation manuals</w:t>
            </w:r>
          </w:p>
          <w:p w:rsidR="00000000" w:rsidRPr="00A93236" w:rsidP="00A93236">
            <w:pPr>
              <w:pStyle w:val="ListBullet"/>
            </w:pPr>
            <w:r w:rsidRPr="00A93236">
              <w:t>relevant materials, tools, equipment and personal prote</w:t>
            </w:r>
            <w:r w:rsidRPr="00A93236">
              <w:t>ctive equipment currently used in industry.</w:t>
            </w:r>
          </w:p>
        </w:tc>
      </w:tr>
    </w:tbl>
    <w:p w:rsidR="00BB7C24" w:rsidP="00A93236">
      <w:pPr>
        <w:pStyle w:val="BodyText"/>
      </w:pPr>
    </w:p>
    <w:p w:rsidR="00BB7C24" w:rsidP="00A93236">
      <w:pPr>
        <w:pStyle w:val="BodyText"/>
      </w:pPr>
    </w:p>
    <w:p w:rsidR="00000000" w:rsidRPr="00A93236" w:rsidP="00A93236">
      <w:pPr>
        <w:pStyle w:val="Heading1"/>
      </w:pPr>
      <w:bookmarkStart w:id="15" w:name="O_663024"/>
      <w:bookmarkEnd w:id="15"/>
      <w:r w:rsidRPr="00A93236">
        <w:t>Links</w:t>
      </w:r>
    </w:p>
    <w:p w:rsidR="00000000" w:rsidRPr="00A93236" w:rsidP="00BB7C24">
      <w:pPr>
        <w:pStyle w:val="BodyText"/>
      </w:pPr>
      <w:r w:rsidRPr="00A932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623C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93236" w:rsidP="00A93236"/>
    <w:sectPr w:rsidSect="00A932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2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236" w:rsidRPr="00BB7C24" w:rsidP="00BB7C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2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24" w:rsidP="00A932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B7C24" w:rsidP="00A932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B7C24" w:rsidP="00A932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236" w:rsidP="00A932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7C24">
      <w:t>Approved</w:t>
    </w:r>
    <w:r w:rsidR="00BB7C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7C2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7C24">
      <w:rPr>
        <w:noProof/>
      </w:rPr>
      <w:t>6</w:t>
    </w:r>
    <w:r>
      <w:rPr>
        <w:noProof/>
      </w:rPr>
      <w:fldChar w:fldCharType="end"/>
    </w:r>
  </w:p>
  <w:p w:rsidR="00A93236" w:rsidP="00A932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7C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7C24">
      <w:t>Industry Skills Australia</w:t>
    </w:r>
    <w:r w:rsidR="00BB7C24">
      <w:fldChar w:fldCharType="end"/>
    </w:r>
  </w:p>
  <w:p w:rsidR="00A93236" w:rsidP="00A932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2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236" w:rsidRPr="00BB7C24" w:rsidP="00BB7C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2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24" w:rsidRPr="002D2AF8" w:rsidP="00A932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AVIF2014 Undertake aircraft underwater escape and survival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7C24" w:rsidP="00A932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236" w:rsidRPr="002D2AF8" w:rsidP="00A932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7C24">
      <w:t>AVIF2014 Undertake aircraft underwater escape and survival</w:t>
    </w:r>
    <w:r w:rsidR="00BB7C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7C24">
      <w:rPr>
        <w:noProof/>
      </w:rPr>
      <w:t>2 March 2025</w:t>
    </w:r>
    <w:r>
      <w:fldChar w:fldCharType="end"/>
    </w:r>
  </w:p>
  <w:p w:rsidR="00A93236" w:rsidP="00A932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2AE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A62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E045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2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2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2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2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2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2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2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2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2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2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2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236"/>
  </w:style>
  <w:style w:type="character" w:customStyle="1" w:styleId="Heading1Char">
    <w:name w:val="Heading 1 Char"/>
    <w:basedOn w:val="DefaultParagraphFont"/>
    <w:link w:val="Heading1"/>
    <w:rsid w:val="00A932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2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2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2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236"/>
    <w:rPr>
      <w:b/>
      <w:spacing w:val="0"/>
    </w:rPr>
  </w:style>
  <w:style w:type="paragraph" w:styleId="ListBullet2">
    <w:name w:val="List Bullet 2"/>
    <w:basedOn w:val="List2"/>
    <w:rsid w:val="00A932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3236"/>
    <w:rPr>
      <w:i/>
    </w:rPr>
  </w:style>
  <w:style w:type="paragraph" w:customStyle="1" w:styleId="SuperHeading">
    <w:name w:val="SuperHeading"/>
    <w:basedOn w:val="Normal"/>
    <w:rsid w:val="00A932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2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2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2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2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2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2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2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2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2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2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2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2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2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2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2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2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2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2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2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2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2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2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2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2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32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2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2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2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2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2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2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2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2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32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2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2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236"/>
  </w:style>
  <w:style w:type="paragraph" w:styleId="TableofFigures">
    <w:name w:val="table of figures"/>
    <w:basedOn w:val="Normal"/>
    <w:next w:val="Normal"/>
    <w:semiHidden/>
    <w:rsid w:val="00A932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2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3236"/>
    <w:rPr>
      <w:rFonts w:ascii="Wingdings" w:hAnsi="Wingdings"/>
    </w:rPr>
  </w:style>
  <w:style w:type="paragraph" w:customStyle="1" w:styleId="TableHeading">
    <w:name w:val="Table Heading"/>
    <w:basedOn w:val="HeadingBase"/>
    <w:rsid w:val="00A932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236"/>
    <w:rPr>
      <w:color w:val="0033CC"/>
      <w:u w:val="none"/>
    </w:rPr>
  </w:style>
  <w:style w:type="paragraph" w:customStyle="1" w:styleId="BodyTextRight">
    <w:name w:val="Body Text Right"/>
    <w:basedOn w:val="BodyText"/>
    <w:rsid w:val="00A932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2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2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2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2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2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236"/>
    <w:rPr>
      <w:sz w:val="32"/>
    </w:rPr>
  </w:style>
  <w:style w:type="paragraph" w:customStyle="1" w:styleId="HeadingProcedure">
    <w:name w:val="Heading Procedure"/>
    <w:basedOn w:val="HeadingBase"/>
    <w:next w:val="Normal"/>
    <w:rsid w:val="00A932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236"/>
    <w:pPr>
      <w:spacing w:before="60" w:after="60"/>
    </w:pPr>
  </w:style>
  <w:style w:type="paragraph" w:styleId="ListContinue">
    <w:name w:val="List Continue"/>
    <w:basedOn w:val="List"/>
    <w:rsid w:val="00A93236"/>
    <w:pPr>
      <w:ind w:firstLine="0"/>
    </w:pPr>
  </w:style>
  <w:style w:type="paragraph" w:customStyle="1" w:styleId="ListNote">
    <w:name w:val="List Note"/>
    <w:basedOn w:val="List"/>
    <w:rsid w:val="00A932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2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2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236"/>
    <w:rPr>
      <w:rFonts w:ascii="Courier New" w:hAnsi="Courier New"/>
    </w:rPr>
  </w:style>
  <w:style w:type="paragraph" w:customStyle="1" w:styleId="NoteBullet">
    <w:name w:val="Note Bullet"/>
    <w:basedOn w:val="Note"/>
    <w:rsid w:val="00A932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2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2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2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2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32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2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236"/>
    <w:rPr>
      <w:b/>
      <w:smallCaps/>
    </w:rPr>
  </w:style>
  <w:style w:type="paragraph" w:customStyle="1" w:styleId="TableListNumber">
    <w:name w:val="Table List Number"/>
    <w:basedOn w:val="ListNumber"/>
    <w:rsid w:val="00A932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2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236"/>
    <w:pPr>
      <w:numPr>
        <w:numId w:val="9"/>
      </w:numPr>
    </w:pPr>
  </w:style>
  <w:style w:type="paragraph" w:customStyle="1" w:styleId="ListAlpha2">
    <w:name w:val="List Alpha 2"/>
    <w:basedOn w:val="List2"/>
    <w:rsid w:val="00A93236"/>
    <w:pPr>
      <w:numPr>
        <w:numId w:val="8"/>
      </w:numPr>
    </w:pPr>
  </w:style>
  <w:style w:type="paragraph" w:styleId="List2">
    <w:name w:val="List 2"/>
    <w:basedOn w:val="BodyText"/>
    <w:rsid w:val="00A932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2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2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2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2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2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3236"/>
    <w:pPr>
      <w:numPr>
        <w:numId w:val="4"/>
      </w:numPr>
    </w:pPr>
  </w:style>
  <w:style w:type="paragraph" w:styleId="ListContinue2">
    <w:name w:val="List Continue 2"/>
    <w:basedOn w:val="List2"/>
    <w:rsid w:val="00A93236"/>
    <w:pPr>
      <w:ind w:firstLine="0"/>
    </w:pPr>
  </w:style>
  <w:style w:type="paragraph" w:styleId="ListContinue3">
    <w:name w:val="List Continue 3"/>
    <w:basedOn w:val="List3"/>
    <w:rsid w:val="00A93236"/>
    <w:pPr>
      <w:ind w:left="1021" w:firstLine="0"/>
    </w:pPr>
  </w:style>
  <w:style w:type="paragraph" w:styleId="ListContinue4">
    <w:name w:val="List Continue 4"/>
    <w:basedOn w:val="List4"/>
    <w:rsid w:val="00A93236"/>
    <w:pPr>
      <w:ind w:firstLine="0"/>
    </w:pPr>
  </w:style>
  <w:style w:type="paragraph" w:styleId="ListContinue5">
    <w:name w:val="List Continue 5"/>
    <w:basedOn w:val="List5"/>
    <w:rsid w:val="00A93236"/>
    <w:pPr>
      <w:ind w:firstLine="0"/>
    </w:pPr>
  </w:style>
  <w:style w:type="paragraph" w:styleId="ListNumber3">
    <w:name w:val="List Number 3"/>
    <w:basedOn w:val="List3"/>
    <w:rsid w:val="00A93236"/>
    <w:pPr>
      <w:numPr>
        <w:numId w:val="5"/>
      </w:numPr>
    </w:pPr>
  </w:style>
  <w:style w:type="paragraph" w:styleId="ListNumber4">
    <w:name w:val="List Number 4"/>
    <w:basedOn w:val="List4"/>
    <w:rsid w:val="00A93236"/>
    <w:pPr>
      <w:numPr>
        <w:numId w:val="6"/>
      </w:numPr>
    </w:pPr>
  </w:style>
  <w:style w:type="paragraph" w:styleId="ListNumber5">
    <w:name w:val="List Number 5"/>
    <w:basedOn w:val="List5"/>
    <w:rsid w:val="00A93236"/>
    <w:pPr>
      <w:numPr>
        <w:numId w:val="7"/>
      </w:numPr>
    </w:pPr>
  </w:style>
  <w:style w:type="paragraph" w:styleId="BlockText">
    <w:name w:val="Block Text"/>
    <w:basedOn w:val="Normal"/>
    <w:rsid w:val="00A932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2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236"/>
    <w:rPr>
      <w:sz w:val="16"/>
      <w:vertAlign w:val="superscript"/>
    </w:rPr>
  </w:style>
  <w:style w:type="character" w:customStyle="1" w:styleId="Symbols">
    <w:name w:val="Symbols"/>
    <w:basedOn w:val="DefaultParagraphFont"/>
    <w:rsid w:val="00A93236"/>
    <w:rPr>
      <w:rFonts w:ascii="Symbol" w:hAnsi="Symbol"/>
    </w:rPr>
  </w:style>
  <w:style w:type="character" w:customStyle="1" w:styleId="MenuOptions">
    <w:name w:val="Menu Options"/>
    <w:basedOn w:val="DefaultParagraphFont"/>
    <w:rsid w:val="00A932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236"/>
    <w:rPr>
      <w:b/>
    </w:rPr>
  </w:style>
  <w:style w:type="character" w:customStyle="1" w:styleId="Underlined">
    <w:name w:val="Underlined"/>
    <w:basedOn w:val="DefaultParagraphFont"/>
    <w:rsid w:val="00A93236"/>
    <w:rPr>
      <w:u w:val="single"/>
    </w:rPr>
  </w:style>
  <w:style w:type="paragraph" w:customStyle="1" w:styleId="TableBodyTextRight">
    <w:name w:val="Table Body Text Right"/>
    <w:basedOn w:val="TableBodyText"/>
    <w:rsid w:val="00A932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236"/>
    <w:rPr>
      <w:sz w:val="18"/>
    </w:rPr>
  </w:style>
  <w:style w:type="paragraph" w:customStyle="1" w:styleId="BodySmallRight">
    <w:name w:val="Body Small Right"/>
    <w:basedOn w:val="BodyTextRight"/>
    <w:rsid w:val="00A93236"/>
    <w:rPr>
      <w:sz w:val="18"/>
      <w:szCs w:val="18"/>
    </w:rPr>
  </w:style>
  <w:style w:type="paragraph" w:customStyle="1" w:styleId="MarginEdition">
    <w:name w:val="Margin Edition"/>
    <w:basedOn w:val="MarginNote"/>
    <w:rsid w:val="00A932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236"/>
    <w:rPr>
      <w:sz w:val="2"/>
      <w:szCs w:val="2"/>
    </w:rPr>
  </w:style>
  <w:style w:type="character" w:customStyle="1" w:styleId="Small">
    <w:name w:val="Small"/>
    <w:basedOn w:val="DefaultParagraphFont"/>
    <w:rsid w:val="00A93236"/>
    <w:rPr>
      <w:sz w:val="16"/>
    </w:rPr>
  </w:style>
  <w:style w:type="paragraph" w:customStyle="1" w:styleId="WideTable">
    <w:name w:val="Wide Table"/>
    <w:basedOn w:val="Normal"/>
    <w:rsid w:val="00A932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236"/>
  </w:style>
  <w:style w:type="paragraph" w:styleId="Quote">
    <w:name w:val="Quote"/>
    <w:basedOn w:val="Heading1"/>
    <w:link w:val="QuoteChar"/>
    <w:qFormat/>
    <w:rsid w:val="00A932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2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236"/>
    <w:pPr>
      <w:pageBreakBefore/>
    </w:pPr>
  </w:style>
  <w:style w:type="paragraph" w:customStyle="1" w:styleId="Border">
    <w:name w:val="Border"/>
    <w:basedOn w:val="Normal"/>
    <w:qFormat/>
    <w:rsid w:val="00A932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2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2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2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2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2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2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2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2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236"/>
    <w:rPr>
      <w:u w:val="single"/>
    </w:rPr>
  </w:style>
  <w:style w:type="character" w:customStyle="1" w:styleId="BoldandItalics">
    <w:name w:val="Bold and Italics"/>
    <w:qFormat/>
    <w:rsid w:val="00A93236"/>
    <w:rPr>
      <w:b/>
      <w:i/>
      <w:u w:val="none"/>
    </w:rPr>
  </w:style>
  <w:style w:type="paragraph" w:styleId="BalloonText">
    <w:name w:val="Balloon Text"/>
    <w:basedOn w:val="Normal"/>
    <w:link w:val="BalloonTextChar"/>
    <w:rsid w:val="00A93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2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2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2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2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2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236"/>
    <w:pPr>
      <w:spacing w:before="0" w:after="0"/>
    </w:pPr>
  </w:style>
  <w:style w:type="paragraph" w:customStyle="1" w:styleId="BodyTextBold">
    <w:name w:val="Body Text Bold"/>
    <w:basedOn w:val="BodyText"/>
    <w:qFormat/>
    <w:rsid w:val="00A93236"/>
    <w:rPr>
      <w:b/>
    </w:rPr>
  </w:style>
  <w:style w:type="character" w:styleId="Hyperlink">
    <w:name w:val="Hyperlink"/>
    <w:basedOn w:val="DefaultParagraphFont"/>
    <w:uiPriority w:val="99"/>
    <w:unhideWhenUsed/>
    <w:rsid w:val="00BB7C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1292</Words>
  <Characters>8748</Characters>
  <Application>Microsoft Office Word</Application>
  <DocSecurity>0</DocSecurity>
  <Lines>336</Lines>
  <Paragraphs>239</Paragraphs>
  <ScaleCrop>false</ScaleCrop>
  <Company>Author-it Software Corporation Ltd.</Company>
  <LinksUpToDate>false</LinksUpToDate>
  <CharactersWithSpaces>9801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AVIF2014 Undertake aircraft underwater escape and survival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2025-03-02T01:34:00Z</dcterms:created>
  <dcterms:modified xsi:type="dcterms:W3CDTF">2025-03-02T01:34:00Z</dcterms:modified>
</cp:coreProperties>
</file>