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325" w:rsidP="009F4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AVIF0044 Marshal aircraft</w:t>
      </w:r>
      <w:r>
        <w:fldChar w:fldCharType="end"/>
      </w:r>
    </w:p>
    <w:p w:rsidR="009F4325" w:rsidP="009F4325">
      <w:pPr>
        <w:pStyle w:val="Version"/>
        <w:sectPr w:rsidSect="00D23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159" w:rsidP="00D23159">
      <w:pPr>
        <w:pStyle w:val="SuperHeading"/>
      </w:pPr>
      <w:r w:rsidRPr="00D23159">
        <w:t>AVIF0044 Marshal aircraft</w:t>
      </w:r>
    </w:p>
    <w:p w:rsidR="00000000" w:rsidRPr="00D23159" w:rsidP="00D23159">
      <w:pPr>
        <w:pStyle w:val="Heading1"/>
      </w:pPr>
      <w:bookmarkStart w:id="1" w:name="O_1025784"/>
      <w:bookmarkEnd w:id="1"/>
      <w:r w:rsidRPr="00D231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t>Release 1. This is the first release of this unit of competency in the AVI Aviation Training Package.</w:t>
            </w:r>
          </w:p>
        </w:tc>
      </w:tr>
    </w:tbl>
    <w:p w:rsidR="00000000" w:rsidRPr="00D23159" w:rsidP="00D23159">
      <w:pPr>
        <w:pStyle w:val="NoPaddingFontSize1"/>
      </w:pPr>
    </w:p>
    <w:p w:rsidR="00000000" w:rsidRPr="00D23159" w:rsidP="00D23159">
      <w:pPr>
        <w:pStyle w:val="AllowPageBreak"/>
      </w:pPr>
    </w:p>
    <w:p w:rsidR="00000000" w:rsidRPr="00D23159" w:rsidP="00D23159">
      <w:pPr>
        <w:pStyle w:val="Heading1"/>
      </w:pPr>
      <w:bookmarkStart w:id="2" w:name="O_1025785"/>
      <w:bookmarkEnd w:id="2"/>
      <w:r w:rsidRPr="00D231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t>This unit involves the skills and knowledge required to marshal aircraft in compliance with relevant</w:t>
            </w:r>
            <w:r w:rsidRPr="00D23159">
              <w:t xml:space="preserve"> regulatory requirements of the Civil Aviation Safety Authority (CASA) and national operating standards.</w:t>
            </w:r>
          </w:p>
          <w:p w:rsidR="00000000" w:rsidRPr="00D23159" w:rsidP="00D23159">
            <w:pPr>
              <w:pStyle w:val="BodyText"/>
            </w:pPr>
            <w:r w:rsidRPr="00D23159">
              <w:t>It includes preparing for marshalling, establishing/disestablishing aircraft parking position and conducting aircraft marshalling.</w:t>
            </w:r>
          </w:p>
          <w:p w:rsidR="00000000" w:rsidRPr="00D23159" w:rsidP="00D23159">
            <w:pPr>
              <w:pStyle w:val="BodyText"/>
            </w:pPr>
            <w:r w:rsidRPr="00D23159">
              <w:t xml:space="preserve">This unit addresses </w:t>
            </w:r>
            <w:r w:rsidRPr="00D23159">
              <w:t>aviation technical skill requirements (physical, mental and task-management abilities) related to safety management duties of ground operations personnel and contributes to safe and effective performance in complex aviation operational environments.</w:t>
            </w:r>
          </w:p>
          <w:p w:rsidR="00000000" w:rsidRPr="00D23159" w:rsidP="00D23159">
            <w:pPr>
              <w:pStyle w:val="BodyText"/>
            </w:pPr>
            <w:r w:rsidRPr="00D23159">
              <w:t>Operat</w:t>
            </w:r>
            <w:r w:rsidRPr="00D23159">
              <w:t>ions are conducted as part of commercial and military aircraft activities across a variety of operational contexts within the Australian aviation industry.</w:t>
            </w:r>
          </w:p>
          <w:p w:rsidR="00000000" w:rsidRPr="00D23159" w:rsidP="00D23159">
            <w:pPr>
              <w:pStyle w:val="BodyText"/>
            </w:pPr>
            <w:r w:rsidRPr="00D23159">
              <w:t>Work is performed independently or under limited supervision as a single operator or within a team e</w:t>
            </w:r>
            <w:r w:rsidRPr="00D23159">
              <w:t>nvironment.</w:t>
            </w:r>
          </w:p>
          <w:p w:rsidR="00000000" w:rsidRPr="00D23159" w:rsidP="00D23159">
            <w:pPr>
              <w:pStyle w:val="BodyText"/>
            </w:pPr>
            <w:r w:rsidRPr="00D23159">
              <w:t>Licensing, legislative, regulatory or certification requirements are applicable to this unit.</w:t>
            </w:r>
          </w:p>
        </w:tc>
      </w:tr>
    </w:tbl>
    <w:p w:rsidR="00000000" w:rsidRPr="00D23159" w:rsidP="00D23159">
      <w:pPr>
        <w:pStyle w:val="NoPaddingFontSize1"/>
      </w:pPr>
    </w:p>
    <w:p w:rsidR="00000000" w:rsidRPr="00D23159" w:rsidP="00D23159">
      <w:pPr>
        <w:pStyle w:val="AllowPageBreak"/>
      </w:pPr>
    </w:p>
    <w:p w:rsidR="00000000" w:rsidRPr="00D23159" w:rsidP="00D23159">
      <w:pPr>
        <w:pStyle w:val="Heading1"/>
      </w:pPr>
      <w:bookmarkStart w:id="3" w:name="O_1025786"/>
      <w:bookmarkEnd w:id="3"/>
      <w:r w:rsidRPr="00D231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t>Not applicable.</w:t>
            </w:r>
          </w:p>
        </w:tc>
      </w:tr>
    </w:tbl>
    <w:p w:rsidR="00000000" w:rsidRPr="00D23159" w:rsidP="00D23159">
      <w:pPr>
        <w:pStyle w:val="NoPaddingFontSize1"/>
      </w:pPr>
    </w:p>
    <w:p w:rsidR="00000000" w:rsidRPr="00D23159" w:rsidP="00D23159">
      <w:pPr>
        <w:pStyle w:val="AllowPageBreak"/>
      </w:pPr>
    </w:p>
    <w:p w:rsidR="00000000" w:rsidRPr="00D23159" w:rsidP="00D23159">
      <w:pPr>
        <w:pStyle w:val="Heading1"/>
      </w:pPr>
      <w:bookmarkStart w:id="4" w:name="O_1025787"/>
      <w:bookmarkEnd w:id="4"/>
      <w:r w:rsidRPr="00D231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t>F – Safety Management</w:t>
            </w:r>
          </w:p>
        </w:tc>
      </w:tr>
    </w:tbl>
    <w:p w:rsidR="00000000" w:rsidRPr="00D23159" w:rsidP="00D23159">
      <w:pPr>
        <w:pStyle w:val="NoPaddingFontSize1"/>
      </w:pPr>
    </w:p>
    <w:p w:rsidR="00000000" w:rsidRPr="00D23159" w:rsidP="00D23159">
      <w:pPr>
        <w:pStyle w:val="AllowPageBreak"/>
      </w:pPr>
    </w:p>
    <w:p w:rsidR="00000000" w:rsidRPr="00D23159" w:rsidP="00D23159">
      <w:pPr>
        <w:pStyle w:val="Heading1"/>
      </w:pPr>
      <w:bookmarkStart w:id="5" w:name="O_1025788"/>
      <w:bookmarkEnd w:id="5"/>
      <w:r w:rsidRPr="00D231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t>Not applicable.</w:t>
            </w:r>
          </w:p>
        </w:tc>
      </w:tr>
    </w:tbl>
    <w:p w:rsidR="00000000" w:rsidRPr="00D23159" w:rsidP="00D23159">
      <w:pPr>
        <w:pStyle w:val="NoPaddingFontSize1"/>
      </w:pPr>
    </w:p>
    <w:p w:rsidR="00000000" w:rsidRPr="00D23159" w:rsidP="00D23159">
      <w:pPr>
        <w:pStyle w:val="AllowPageBreak"/>
      </w:pPr>
    </w:p>
    <w:p w:rsidR="00000000" w:rsidRPr="00D23159" w:rsidP="00D23159">
      <w:pPr>
        <w:pStyle w:val="Heading1"/>
      </w:pPr>
      <w:bookmarkStart w:id="6" w:name="O_1025789"/>
      <w:bookmarkEnd w:id="6"/>
      <w:r w:rsidRPr="00D2315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PERFORMANCE CRITERIA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 xml:space="preserve">Elements describe the essential </w:t>
            </w:r>
            <w:r w:rsidRPr="00D2315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 xml:space="preserve">Performance criteria describe the performance needed to </w:t>
            </w:r>
            <w:r w:rsidRPr="00D23159">
              <w:t>demonstrate achievement of the element.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rPr>
                <w:rStyle w:val="SpecialBold"/>
              </w:rPr>
              <w:t>Prepare for marshalling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Arrival/departure information is received and processed in accordance with workplace procedures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Marshalling requirements for different aircraft types are determined and requirements are clarified as required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Hazards are identified, risks are assessed and hazard management implemented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Personal protective equipment (PPE) is selected and fitted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Work health and safety (WHS)/occupational health and safety (OHS) requirements and recognised safety preca</w:t>
            </w:r>
            <w:r w:rsidRPr="00D23159">
              <w:t>utions are applied throughout the operation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Allocated aircraft parking position is confirmed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Marshalling, aircraft parking and ancillary support equipment are selected and checked for serviceability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Relevant documentation is completed and processed in accordance with workplace procedures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rPr>
                <w:rStyle w:val="SpecialBold"/>
              </w:rPr>
              <w:t>Establish/disestablish aircraft parking position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Marshalling, aircraft parking, and ancillary support equipment are positioned and used in accordance with manu</w:t>
            </w:r>
            <w:r w:rsidRPr="00D23159">
              <w:t>facturer instructions and workplace procedures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Movement is conducted in a safe manner in accordance with workplace procedures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Environmental factors are monitored to ensure safety is maintained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rPr>
                <w:rStyle w:val="SpecialBold"/>
              </w:rPr>
              <w:t>Conduct aircraft marshalling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Special circumstances/procedures during aircraft marshalling are allowed for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Standard marshalling signals and/or communications are employed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Visual contact with pilot, other aircrew and/or ground staff is maintained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Safety distances be</w:t>
            </w:r>
            <w:r w:rsidRPr="00D23159">
              <w:t>tween aircraft and ground personnel/obstructions are identified and maintained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Emergency actions are conducted in an aircraft fire or other incident in accordance with workplace procedures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Aircraft is secured/unsecured in accordance with workplace procedures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t>Wind speed and direction are continually assessed for impact on marshalling operations</w:t>
            </w:r>
          </w:p>
        </w:tc>
      </w:tr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159">
            <w:pPr>
              <w:pStyle w:val="BodyText"/>
              <w:rPr>
                <w:lang w:val="en-NZ"/>
              </w:rPr>
            </w:pPr>
            <w:r w:rsidRPr="00D23159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t>Effects of aircraft ground turbulence on personnel and unsecured objects are taken in</w:t>
            </w:r>
            <w:r w:rsidRPr="00D23159">
              <w:t>to consideration</w:t>
            </w:r>
          </w:p>
        </w:tc>
      </w:tr>
    </w:tbl>
    <w:p w:rsidR="00000000" w:rsidRPr="00D23159" w:rsidP="00D23159">
      <w:pPr>
        <w:pStyle w:val="NoPaddingFontSize1"/>
      </w:pPr>
    </w:p>
    <w:p w:rsidR="00000000" w:rsidRPr="00D23159" w:rsidP="00D23159">
      <w:pPr>
        <w:pStyle w:val="AllowPageBreak"/>
      </w:pPr>
    </w:p>
    <w:p w:rsidR="00000000" w:rsidRPr="00D23159" w:rsidP="00D23159">
      <w:pPr>
        <w:pStyle w:val="Heading1"/>
      </w:pPr>
      <w:bookmarkStart w:id="7" w:name="O_1025790"/>
      <w:bookmarkEnd w:id="7"/>
      <w:r w:rsidRPr="00D231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t>Foundation skills essential to performance are explicit in the performance criteria of this unit of competency.</w:t>
            </w:r>
          </w:p>
        </w:tc>
      </w:tr>
    </w:tbl>
    <w:p w:rsidR="00000000" w:rsidRPr="00D23159" w:rsidP="00D23159">
      <w:pPr>
        <w:pStyle w:val="NoPaddingFontSize1"/>
      </w:pPr>
    </w:p>
    <w:p w:rsidR="00000000" w:rsidRPr="00D23159" w:rsidP="00D23159">
      <w:pPr>
        <w:pStyle w:val="AllowPageBreak"/>
      </w:pPr>
    </w:p>
    <w:p w:rsidR="00000000" w:rsidRPr="00D23159" w:rsidP="00D23159">
      <w:pPr>
        <w:pStyle w:val="Heading1"/>
      </w:pPr>
      <w:bookmarkStart w:id="8" w:name="O_1025791"/>
      <w:bookmarkEnd w:id="8"/>
      <w:r w:rsidRPr="00D231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t>Range is restricted to essential operating conditions and any other variables essential to the work environment.</w:t>
            </w:r>
          </w:p>
        </w:tc>
      </w:tr>
    </w:tbl>
    <w:p w:rsidR="00000000" w:rsidRPr="00D23159" w:rsidP="00D23159">
      <w:pPr>
        <w:pStyle w:val="NoPaddingFontSize1"/>
      </w:pPr>
    </w:p>
    <w:p w:rsidR="00000000" w:rsidRPr="00D23159" w:rsidP="00D23159">
      <w:pPr>
        <w:pStyle w:val="AllowPageBreak"/>
      </w:pPr>
    </w:p>
    <w:p w:rsidR="00000000" w:rsidRPr="00D23159" w:rsidP="00D23159">
      <w:pPr>
        <w:pStyle w:val="Heading1"/>
      </w:pPr>
      <w:bookmarkStart w:id="9" w:name="O_1025792"/>
      <w:bookmarkEnd w:id="9"/>
      <w:r w:rsidRPr="00D231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159" w:rsidP="00D23159">
            <w:pPr>
              <w:pStyle w:val="BodyText"/>
            </w:pPr>
            <w:r w:rsidRPr="00D23159">
              <w:t>This unit replaces and is equivalent to AVIF3016 Marshal aircraft.</w:t>
            </w:r>
          </w:p>
        </w:tc>
      </w:tr>
    </w:tbl>
    <w:p w:rsidR="00000000" w:rsidRPr="00D23159" w:rsidP="00D23159">
      <w:pPr>
        <w:pStyle w:val="NoPaddingFontSize1"/>
      </w:pPr>
    </w:p>
    <w:p w:rsidR="00000000" w:rsidRPr="00D23159" w:rsidP="00D23159">
      <w:pPr>
        <w:pStyle w:val="AllowPageBreak"/>
      </w:pPr>
    </w:p>
    <w:p w:rsidR="00000000" w:rsidRPr="00D23159" w:rsidP="00D23159">
      <w:pPr>
        <w:pStyle w:val="Heading1"/>
      </w:pPr>
      <w:bookmarkStart w:id="10" w:name="O_1025799"/>
      <w:bookmarkEnd w:id="10"/>
      <w:r w:rsidRPr="00D23159">
        <w:t>Links</w:t>
      </w:r>
    </w:p>
    <w:p w:rsidR="00000000" w:rsidRPr="00D23159" w:rsidP="009F4325">
      <w:pPr>
        <w:pStyle w:val="BodyText"/>
      </w:pPr>
      <w:r w:rsidRPr="00D23159">
        <w:t>AVI</w:t>
      </w:r>
      <w:r w:rsidRPr="00D23159">
        <w:t xml:space="preserve">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958C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23159" w:rsidP="00D23159"/>
    <w:sectPr w:rsidSect="00D231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59" w:rsidRPr="009F4325" w:rsidP="009F4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325" w:rsidP="00D23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325" w:rsidP="00D23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4325" w:rsidP="00D23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159" w:rsidRPr="009F4325" w:rsidP="009F4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325" w:rsidRPr="002D2AF8" w:rsidP="00D23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AVIF0044 Marshal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F4325" w:rsidP="00D23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159"/>
  </w:style>
  <w:style w:type="character" w:customStyle="1" w:styleId="Heading1Char">
    <w:name w:val="Heading 1 Char"/>
    <w:basedOn w:val="DefaultParagraphFont"/>
    <w:link w:val="Heading1"/>
    <w:rsid w:val="00D23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1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3159"/>
    <w:rPr>
      <w:b/>
      <w:spacing w:val="0"/>
    </w:rPr>
  </w:style>
  <w:style w:type="paragraph" w:customStyle="1" w:styleId="SuperHeading">
    <w:name w:val="SuperHeading"/>
    <w:basedOn w:val="Normal"/>
    <w:rsid w:val="00D23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3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1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1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31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3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1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1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3159"/>
    <w:rPr>
      <w:i/>
    </w:rPr>
  </w:style>
  <w:style w:type="paragraph" w:styleId="Caption">
    <w:name w:val="caption"/>
    <w:basedOn w:val="BodyText"/>
    <w:next w:val="Normal"/>
    <w:qFormat/>
    <w:rsid w:val="00D23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159"/>
  </w:style>
  <w:style w:type="paragraph" w:styleId="TableofFigures">
    <w:name w:val="table of figures"/>
    <w:basedOn w:val="Normal"/>
    <w:next w:val="Normal"/>
    <w:semiHidden/>
    <w:rsid w:val="00D23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1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3159"/>
    <w:rPr>
      <w:rFonts w:ascii="Wingdings" w:hAnsi="Wingdings"/>
    </w:rPr>
  </w:style>
  <w:style w:type="paragraph" w:customStyle="1" w:styleId="TableHeading">
    <w:name w:val="Table Heading"/>
    <w:basedOn w:val="HeadingBase"/>
    <w:rsid w:val="00D231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159"/>
    <w:rPr>
      <w:color w:val="0033CC"/>
      <w:u w:val="none"/>
    </w:rPr>
  </w:style>
  <w:style w:type="paragraph" w:customStyle="1" w:styleId="BodyTextRight">
    <w:name w:val="Body Text Right"/>
    <w:basedOn w:val="BodyText"/>
    <w:rsid w:val="00D23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1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159"/>
    <w:rPr>
      <w:sz w:val="32"/>
    </w:rPr>
  </w:style>
  <w:style w:type="paragraph" w:customStyle="1" w:styleId="HeadingProcedure">
    <w:name w:val="Heading Procedure"/>
    <w:basedOn w:val="HeadingBase"/>
    <w:next w:val="Normal"/>
    <w:rsid w:val="00D23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159"/>
    <w:pPr>
      <w:spacing w:before="60" w:after="60"/>
    </w:pPr>
  </w:style>
  <w:style w:type="paragraph" w:styleId="ListContinue">
    <w:name w:val="List Continue"/>
    <w:basedOn w:val="List"/>
    <w:rsid w:val="00D23159"/>
    <w:pPr>
      <w:ind w:firstLine="0"/>
    </w:pPr>
  </w:style>
  <w:style w:type="paragraph" w:customStyle="1" w:styleId="ListNote">
    <w:name w:val="List Note"/>
    <w:basedOn w:val="List"/>
    <w:rsid w:val="00D23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159"/>
    <w:rPr>
      <w:rFonts w:ascii="Courier New" w:hAnsi="Courier New"/>
    </w:rPr>
  </w:style>
  <w:style w:type="paragraph" w:customStyle="1" w:styleId="NoteBullet">
    <w:name w:val="Note Bullet"/>
    <w:basedOn w:val="Note"/>
    <w:rsid w:val="00D23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1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3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159"/>
    <w:rPr>
      <w:b/>
      <w:smallCaps/>
    </w:rPr>
  </w:style>
  <w:style w:type="paragraph" w:customStyle="1" w:styleId="TableListNumber">
    <w:name w:val="Table List Number"/>
    <w:basedOn w:val="ListNumber"/>
    <w:rsid w:val="00D23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159"/>
    <w:pPr>
      <w:numPr>
        <w:numId w:val="7"/>
      </w:numPr>
    </w:pPr>
  </w:style>
  <w:style w:type="paragraph" w:customStyle="1" w:styleId="ListAlpha2">
    <w:name w:val="List Alpha 2"/>
    <w:basedOn w:val="List2"/>
    <w:rsid w:val="00D23159"/>
    <w:pPr>
      <w:numPr>
        <w:numId w:val="6"/>
      </w:numPr>
    </w:pPr>
  </w:style>
  <w:style w:type="paragraph" w:styleId="List2">
    <w:name w:val="List 2"/>
    <w:basedOn w:val="BodyText"/>
    <w:rsid w:val="00D23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1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1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1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3159"/>
    <w:pPr>
      <w:numPr>
        <w:numId w:val="2"/>
      </w:numPr>
    </w:pPr>
  </w:style>
  <w:style w:type="paragraph" w:styleId="ListContinue2">
    <w:name w:val="List Continue 2"/>
    <w:basedOn w:val="List2"/>
    <w:rsid w:val="00D23159"/>
    <w:pPr>
      <w:ind w:firstLine="0"/>
    </w:pPr>
  </w:style>
  <w:style w:type="paragraph" w:styleId="ListContinue3">
    <w:name w:val="List Continue 3"/>
    <w:basedOn w:val="List3"/>
    <w:rsid w:val="00D23159"/>
    <w:pPr>
      <w:ind w:left="1021" w:firstLine="0"/>
    </w:pPr>
  </w:style>
  <w:style w:type="paragraph" w:styleId="ListContinue4">
    <w:name w:val="List Continue 4"/>
    <w:basedOn w:val="List4"/>
    <w:rsid w:val="00D23159"/>
    <w:pPr>
      <w:ind w:firstLine="0"/>
    </w:pPr>
  </w:style>
  <w:style w:type="paragraph" w:styleId="ListContinue5">
    <w:name w:val="List Continue 5"/>
    <w:basedOn w:val="List5"/>
    <w:rsid w:val="00D23159"/>
    <w:pPr>
      <w:ind w:firstLine="0"/>
    </w:pPr>
  </w:style>
  <w:style w:type="paragraph" w:styleId="ListNumber3">
    <w:name w:val="List Number 3"/>
    <w:basedOn w:val="List3"/>
    <w:rsid w:val="00D23159"/>
    <w:pPr>
      <w:numPr>
        <w:numId w:val="3"/>
      </w:numPr>
    </w:pPr>
  </w:style>
  <w:style w:type="paragraph" w:styleId="ListNumber4">
    <w:name w:val="List Number 4"/>
    <w:basedOn w:val="List4"/>
    <w:rsid w:val="00D23159"/>
    <w:pPr>
      <w:numPr>
        <w:numId w:val="4"/>
      </w:numPr>
    </w:pPr>
  </w:style>
  <w:style w:type="paragraph" w:styleId="ListNumber5">
    <w:name w:val="List Number 5"/>
    <w:basedOn w:val="List5"/>
    <w:rsid w:val="00D23159"/>
    <w:pPr>
      <w:numPr>
        <w:numId w:val="5"/>
      </w:numPr>
    </w:pPr>
  </w:style>
  <w:style w:type="paragraph" w:styleId="BlockText">
    <w:name w:val="Block Text"/>
    <w:basedOn w:val="Normal"/>
    <w:rsid w:val="00D23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159"/>
    <w:rPr>
      <w:sz w:val="16"/>
      <w:vertAlign w:val="superscript"/>
    </w:rPr>
  </w:style>
  <w:style w:type="character" w:customStyle="1" w:styleId="Symbols">
    <w:name w:val="Symbols"/>
    <w:basedOn w:val="DefaultParagraphFont"/>
    <w:rsid w:val="00D23159"/>
    <w:rPr>
      <w:rFonts w:ascii="Symbol" w:hAnsi="Symbol"/>
    </w:rPr>
  </w:style>
  <w:style w:type="character" w:customStyle="1" w:styleId="MenuOptions">
    <w:name w:val="Menu Options"/>
    <w:basedOn w:val="DefaultParagraphFont"/>
    <w:rsid w:val="00D23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159"/>
    <w:rPr>
      <w:b/>
    </w:rPr>
  </w:style>
  <w:style w:type="character" w:customStyle="1" w:styleId="Underlined">
    <w:name w:val="Underlined"/>
    <w:basedOn w:val="DefaultParagraphFont"/>
    <w:rsid w:val="00D23159"/>
    <w:rPr>
      <w:u w:val="single"/>
    </w:rPr>
  </w:style>
  <w:style w:type="paragraph" w:customStyle="1" w:styleId="TableBodyTextRight">
    <w:name w:val="Table Body Text Right"/>
    <w:basedOn w:val="TableBodyText"/>
    <w:rsid w:val="00D23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159"/>
    <w:rPr>
      <w:sz w:val="18"/>
    </w:rPr>
  </w:style>
  <w:style w:type="paragraph" w:customStyle="1" w:styleId="BodySmallRight">
    <w:name w:val="Body Small Right"/>
    <w:basedOn w:val="BodyTextRight"/>
    <w:rsid w:val="00D23159"/>
    <w:rPr>
      <w:sz w:val="18"/>
      <w:szCs w:val="18"/>
    </w:rPr>
  </w:style>
  <w:style w:type="paragraph" w:customStyle="1" w:styleId="MarginEdition">
    <w:name w:val="Margin Edition"/>
    <w:basedOn w:val="MarginNote"/>
    <w:rsid w:val="00D23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159"/>
    <w:rPr>
      <w:sz w:val="2"/>
      <w:szCs w:val="2"/>
    </w:rPr>
  </w:style>
  <w:style w:type="character" w:customStyle="1" w:styleId="Small">
    <w:name w:val="Small"/>
    <w:basedOn w:val="DefaultParagraphFont"/>
    <w:rsid w:val="00D23159"/>
    <w:rPr>
      <w:sz w:val="16"/>
    </w:rPr>
  </w:style>
  <w:style w:type="paragraph" w:customStyle="1" w:styleId="WideTable">
    <w:name w:val="Wide Table"/>
    <w:basedOn w:val="Normal"/>
    <w:rsid w:val="00D23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159"/>
  </w:style>
  <w:style w:type="paragraph" w:styleId="Quote">
    <w:name w:val="Quote"/>
    <w:basedOn w:val="Heading1"/>
    <w:link w:val="QuoteChar"/>
    <w:qFormat/>
    <w:rsid w:val="00D23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159"/>
    <w:pPr>
      <w:pageBreakBefore/>
    </w:pPr>
  </w:style>
  <w:style w:type="paragraph" w:customStyle="1" w:styleId="Border">
    <w:name w:val="Border"/>
    <w:basedOn w:val="Normal"/>
    <w:qFormat/>
    <w:rsid w:val="00D23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159"/>
    <w:rPr>
      <w:u w:val="single"/>
    </w:rPr>
  </w:style>
  <w:style w:type="character" w:customStyle="1" w:styleId="BoldandItalics">
    <w:name w:val="Bold and Italics"/>
    <w:qFormat/>
    <w:rsid w:val="00D23159"/>
    <w:rPr>
      <w:b/>
      <w:i/>
      <w:u w:val="none"/>
    </w:rPr>
  </w:style>
  <w:style w:type="paragraph" w:styleId="BalloonText">
    <w:name w:val="Balloon Text"/>
    <w:basedOn w:val="Normal"/>
    <w:link w:val="BalloonTextChar"/>
    <w:rsid w:val="00D23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159"/>
    <w:pPr>
      <w:spacing w:before="0" w:after="0"/>
    </w:pPr>
  </w:style>
  <w:style w:type="paragraph" w:customStyle="1" w:styleId="BodyTextBold">
    <w:name w:val="Body Text Bold"/>
    <w:basedOn w:val="BodyText"/>
    <w:qFormat/>
    <w:rsid w:val="00D23159"/>
    <w:rPr>
      <w:b/>
    </w:rPr>
  </w:style>
  <w:style w:type="character" w:styleId="Hyperlink">
    <w:name w:val="Hyperlink"/>
    <w:basedOn w:val="DefaultParagraphFont"/>
    <w:uiPriority w:val="99"/>
    <w:unhideWhenUsed/>
    <w:rsid w:val="009F4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3627</Characters>
  <Application>Microsoft Office Word</Application>
  <DocSecurity>0</DocSecurity>
  <Lines>172</Lines>
  <Paragraphs>90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AVIF0044 Marshal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2022-11-22T03:32:00Z</dcterms:created>
  <dcterms:modified xsi:type="dcterms:W3CDTF">2022-11-22T03:32:00Z</dcterms:modified>
</cp:coreProperties>
</file>