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42E1" w:rsidP="007E42E1">
      <w:pPr>
        <w:pStyle w:val="Title"/>
      </w:pPr>
      <w:r>
        <w:fldChar w:fldCharType="begin"/>
      </w:r>
      <w:r>
        <w:instrText xml:space="preserve"> TITLE   \* MERGEFORMAT </w:instrText>
      </w:r>
      <w:r>
        <w:fldChar w:fldCharType="separate"/>
      </w:r>
      <w:r>
        <w:t>AVIF0025 Manage human factors in flight dispatch operations</w:t>
      </w:r>
      <w:r>
        <w:fldChar w:fldCharType="end"/>
      </w:r>
    </w:p>
    <w:p w:rsidR="007E42E1" w:rsidP="007E42E1">
      <w:pPr>
        <w:pStyle w:val="Version"/>
        <w:sectPr w:rsidSect="006E42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42F0" w:rsidP="006E42F0">
      <w:pPr>
        <w:pStyle w:val="SuperHeading"/>
      </w:pPr>
      <w:r w:rsidRPr="006E42F0">
        <w:t>AVIF0025 Manage human factors in flight dispatch operations</w:t>
      </w:r>
    </w:p>
    <w:p w:rsidR="00000000" w:rsidRPr="006E42F0" w:rsidP="006E42F0">
      <w:pPr>
        <w:pStyle w:val="Heading1"/>
      </w:pPr>
      <w:bookmarkStart w:id="1" w:name="O_1025423"/>
      <w:bookmarkEnd w:id="1"/>
      <w:r w:rsidRPr="006E42F0">
        <w:t>Modification History</w:t>
      </w:r>
    </w:p>
    <w:tbl>
      <w:tblPr>
        <w:tblW w:w="9497" w:type="dxa"/>
        <w:tblLayout w:type="fixed"/>
        <w:tblCellMar>
          <w:left w:w="62" w:type="dxa"/>
          <w:right w:w="62" w:type="dxa"/>
        </w:tblCellMar>
        <w:tblLook w:val="0000"/>
      </w:tblPr>
      <w:tblGrid>
        <w:gridCol w:w="9497"/>
      </w:tblGrid>
      <w:tr w:rsidTr="006E42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42F0" w:rsidP="006E42F0">
            <w:pPr>
              <w:pStyle w:val="BodyText"/>
            </w:pPr>
            <w:r w:rsidRPr="006E42F0">
              <w:t>Release 1. This is the first release of this unit of competency in the AVI Aviation Training Package.</w:t>
            </w:r>
          </w:p>
        </w:tc>
      </w:tr>
    </w:tbl>
    <w:p w:rsidR="00000000" w:rsidRPr="006E42F0" w:rsidP="006E42F0">
      <w:pPr>
        <w:pStyle w:val="NoPaddingFontSize1"/>
      </w:pPr>
    </w:p>
    <w:p w:rsidR="00000000" w:rsidRPr="006E42F0" w:rsidP="006E42F0">
      <w:pPr>
        <w:pStyle w:val="AllowPageBreak"/>
      </w:pPr>
    </w:p>
    <w:p w:rsidR="00000000" w:rsidRPr="006E42F0" w:rsidP="006E42F0">
      <w:pPr>
        <w:pStyle w:val="Heading1"/>
      </w:pPr>
      <w:bookmarkStart w:id="2" w:name="O_1025424"/>
      <w:bookmarkEnd w:id="2"/>
      <w:r w:rsidRPr="006E42F0">
        <w:t>Application</w:t>
      </w:r>
    </w:p>
    <w:tbl>
      <w:tblPr>
        <w:tblW w:w="9497" w:type="dxa"/>
        <w:tblLayout w:type="fixed"/>
        <w:tblCellMar>
          <w:left w:w="62" w:type="dxa"/>
          <w:right w:w="62" w:type="dxa"/>
        </w:tblCellMar>
        <w:tblLook w:val="0000"/>
      </w:tblPr>
      <w:tblGrid>
        <w:gridCol w:w="9497"/>
      </w:tblGrid>
      <w:tr w:rsidTr="006E42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42F0" w:rsidP="006E42F0">
            <w:pPr>
              <w:pStyle w:val="BodyText"/>
            </w:pPr>
            <w:r w:rsidRPr="006E42F0">
              <w:t>This unit involves the skills and knowledge required to manage human factors in fl</w:t>
            </w:r>
            <w:r w:rsidRPr="006E42F0">
              <w:t>ight dispatch operations in compliance with relevant regulatory requirements of the Civil Aviation Safety Authority (CASA) and national operating standards.</w:t>
            </w:r>
          </w:p>
          <w:p w:rsidR="00000000" w:rsidRPr="006E42F0" w:rsidP="006E42F0">
            <w:pPr>
              <w:pStyle w:val="BodyText"/>
            </w:pPr>
            <w:r w:rsidRPr="006E42F0">
              <w:t>It includes managing personal performance, maintaining situational awareness, and maintaining effec</w:t>
            </w:r>
            <w:r w:rsidRPr="006E42F0">
              <w:t xml:space="preserve">tive communications and interpersonal relationships. It also includes recognising and managing actual and potential threats, recognising and managing actual and potential errors, recognising and managing undesired aircraft states, and assessing situations </w:t>
            </w:r>
            <w:r w:rsidRPr="006E42F0">
              <w:t>and making decisions.</w:t>
            </w:r>
          </w:p>
          <w:p w:rsidR="00000000" w:rsidRPr="006E42F0" w:rsidP="006E42F0">
            <w:pPr>
              <w:pStyle w:val="BodyText"/>
            </w:pPr>
            <w:r w:rsidRPr="006E42F0">
              <w:t>This unit addresses aviation non-technical skill requirements (mental, social and personal-management abilities) related to flight dispatch duties of flight operations support personnel and contributes to safe and effective performanc</w:t>
            </w:r>
            <w:r w:rsidRPr="006E42F0">
              <w:t>e in complex aviation operational environments.</w:t>
            </w:r>
          </w:p>
          <w:p w:rsidR="00000000" w:rsidRPr="006E42F0" w:rsidP="006E42F0">
            <w:pPr>
              <w:pStyle w:val="BodyText"/>
            </w:pPr>
            <w:r w:rsidRPr="006E42F0">
              <w:t>Flight dispatch and flight support operations are conducted as part of commercial and military aviation activities across a variety of operational contexts within the Australian and international aviation ind</w:t>
            </w:r>
            <w:r w:rsidRPr="006E42F0">
              <w:t>ustry.</w:t>
            </w:r>
          </w:p>
          <w:p w:rsidR="00000000" w:rsidRPr="006E42F0" w:rsidP="006E42F0">
            <w:pPr>
              <w:pStyle w:val="BodyText"/>
            </w:pPr>
            <w:r w:rsidRPr="006E42F0">
              <w:t>Work is performed independently or under limited supervision as a single operator or within a team environment.</w:t>
            </w:r>
          </w:p>
          <w:p w:rsidR="00000000" w:rsidRPr="006E42F0" w:rsidP="006E42F0">
            <w:pPr>
              <w:pStyle w:val="BodyText"/>
            </w:pPr>
            <w:r w:rsidRPr="006E42F0">
              <w:t>Licensing, legislative, regulatory or certification requirements are applicable to this unit.</w:t>
            </w:r>
          </w:p>
        </w:tc>
      </w:tr>
    </w:tbl>
    <w:p w:rsidR="00000000" w:rsidRPr="006E42F0" w:rsidP="006E42F0">
      <w:pPr>
        <w:pStyle w:val="NoPaddingFontSize1"/>
      </w:pPr>
    </w:p>
    <w:p w:rsidR="00000000" w:rsidRPr="006E42F0" w:rsidP="006E42F0">
      <w:pPr>
        <w:pStyle w:val="AllowPageBreak"/>
      </w:pPr>
    </w:p>
    <w:p w:rsidR="00000000" w:rsidRPr="006E42F0" w:rsidP="006E42F0">
      <w:pPr>
        <w:pStyle w:val="Heading1"/>
      </w:pPr>
      <w:bookmarkStart w:id="3" w:name="O_1025425"/>
      <w:bookmarkEnd w:id="3"/>
      <w:r w:rsidRPr="006E42F0">
        <w:t>Pre-requisite Unit</w:t>
      </w:r>
    </w:p>
    <w:tbl>
      <w:tblPr>
        <w:tblW w:w="9497" w:type="dxa"/>
        <w:tblLayout w:type="fixed"/>
        <w:tblCellMar>
          <w:left w:w="62" w:type="dxa"/>
          <w:right w:w="62" w:type="dxa"/>
        </w:tblCellMar>
        <w:tblLook w:val="0000"/>
      </w:tblPr>
      <w:tblGrid>
        <w:gridCol w:w="9497"/>
      </w:tblGrid>
      <w:tr w:rsidTr="006E42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42F0" w:rsidP="006E42F0">
            <w:pPr>
              <w:pStyle w:val="BodyText"/>
            </w:pPr>
            <w:r w:rsidRPr="006E42F0">
              <w:t>Not</w:t>
            </w:r>
            <w:r w:rsidRPr="006E42F0">
              <w:t xml:space="preserve"> applicable.</w:t>
            </w:r>
          </w:p>
        </w:tc>
      </w:tr>
    </w:tbl>
    <w:p w:rsidR="00000000" w:rsidRPr="006E42F0" w:rsidP="006E42F0">
      <w:pPr>
        <w:pStyle w:val="NoPaddingFontSize1"/>
      </w:pPr>
    </w:p>
    <w:p w:rsidR="00000000" w:rsidRPr="006E42F0" w:rsidP="006E42F0">
      <w:pPr>
        <w:pStyle w:val="AllowPageBreak"/>
      </w:pPr>
    </w:p>
    <w:p w:rsidR="00000000" w:rsidRPr="006E42F0" w:rsidP="006E42F0">
      <w:pPr>
        <w:pStyle w:val="Heading1"/>
      </w:pPr>
      <w:bookmarkStart w:id="4" w:name="O_1025426"/>
      <w:bookmarkEnd w:id="4"/>
      <w:r w:rsidRPr="006E42F0">
        <w:t>Competency Field</w:t>
      </w:r>
    </w:p>
    <w:tbl>
      <w:tblPr>
        <w:tblW w:w="9497" w:type="dxa"/>
        <w:tblLayout w:type="fixed"/>
        <w:tblCellMar>
          <w:left w:w="62" w:type="dxa"/>
          <w:right w:w="62" w:type="dxa"/>
        </w:tblCellMar>
        <w:tblLook w:val="0000"/>
      </w:tblPr>
      <w:tblGrid>
        <w:gridCol w:w="9497"/>
      </w:tblGrid>
      <w:tr w:rsidTr="006E42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42F0" w:rsidP="006E42F0">
            <w:pPr>
              <w:pStyle w:val="BodyText"/>
            </w:pPr>
            <w:r w:rsidRPr="006E42F0">
              <w:t>F – Safety Management</w:t>
            </w:r>
          </w:p>
        </w:tc>
      </w:tr>
    </w:tbl>
    <w:p w:rsidR="00000000" w:rsidRPr="006E42F0" w:rsidP="006E42F0">
      <w:pPr>
        <w:pStyle w:val="NoPaddingFontSize1"/>
      </w:pPr>
    </w:p>
    <w:p w:rsidR="00000000" w:rsidRPr="006E42F0" w:rsidP="006E42F0">
      <w:pPr>
        <w:pStyle w:val="AllowPageBreak"/>
      </w:pPr>
    </w:p>
    <w:p w:rsidR="00000000" w:rsidRPr="006E42F0" w:rsidP="006E42F0">
      <w:pPr>
        <w:pStyle w:val="Heading1"/>
      </w:pPr>
      <w:bookmarkStart w:id="5" w:name="O_1025427"/>
      <w:bookmarkEnd w:id="5"/>
      <w:r w:rsidRPr="006E42F0">
        <w:t>Unit Sector</w:t>
      </w:r>
    </w:p>
    <w:tbl>
      <w:tblPr>
        <w:tblW w:w="9497" w:type="dxa"/>
        <w:tblLayout w:type="fixed"/>
        <w:tblCellMar>
          <w:left w:w="62" w:type="dxa"/>
          <w:right w:w="62" w:type="dxa"/>
        </w:tblCellMar>
        <w:tblLook w:val="0000"/>
      </w:tblPr>
      <w:tblGrid>
        <w:gridCol w:w="9497"/>
      </w:tblGrid>
      <w:tr w:rsidTr="006E42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42F0" w:rsidP="006E42F0">
            <w:pPr>
              <w:pStyle w:val="BodyText"/>
            </w:pPr>
            <w:r w:rsidRPr="006E42F0">
              <w:t>Not applicable.</w:t>
            </w:r>
          </w:p>
        </w:tc>
      </w:tr>
    </w:tbl>
    <w:p w:rsidR="00000000" w:rsidRPr="006E42F0" w:rsidP="006E42F0">
      <w:pPr>
        <w:pStyle w:val="NoPaddingFontSize1"/>
      </w:pPr>
    </w:p>
    <w:p w:rsidR="00000000" w:rsidRPr="006E42F0" w:rsidP="006E42F0">
      <w:pPr>
        <w:pStyle w:val="AllowPageBreak"/>
      </w:pPr>
    </w:p>
    <w:p w:rsidR="00000000" w:rsidRPr="006E42F0" w:rsidP="006E42F0">
      <w:pPr>
        <w:pStyle w:val="Heading1"/>
      </w:pPr>
      <w:bookmarkStart w:id="6" w:name="O_1025428"/>
      <w:bookmarkEnd w:id="6"/>
      <w:r w:rsidRPr="006E42F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6E42F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6E42F0" w:rsidP="006E42F0">
            <w:pPr>
              <w:pStyle w:val="BodyText"/>
            </w:pPr>
            <w:r w:rsidRPr="006E42F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rPr>
                <w:rStyle w:val="SpecialBold"/>
              </w:rPr>
              <w:t>PERFORMANCE CRITERIA</w:t>
            </w:r>
          </w:p>
        </w:tc>
      </w:tr>
      <w:tr w:rsidTr="006E42F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t>Performance criteria describe the performance needed to demonstrate achievement of the element.</w:t>
            </w:r>
          </w:p>
        </w:tc>
      </w:tr>
      <w:tr w:rsidTr="006E42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E42F0" w:rsidP="006E42F0">
            <w:pPr>
              <w:pStyle w:val="BodyText"/>
            </w:pPr>
            <w:r w:rsidRPr="006E42F0">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6E42F0" w:rsidP="006E42F0">
            <w:pPr>
              <w:pStyle w:val="BodyText"/>
            </w:pPr>
            <w:r w:rsidRPr="006E42F0">
              <w:rPr>
                <w:rStyle w:val="SpecialBold"/>
              </w:rPr>
              <w:t>Manage personal performance</w:t>
            </w:r>
          </w:p>
        </w:tc>
        <w:tc>
          <w:tcPr>
            <w:tcW w:w="697"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t>Pre- and post-operational personal condition is managed to ensure safe and effective performance</w:t>
            </w:r>
          </w:p>
        </w:tc>
      </w:tr>
      <w:tr w:rsidTr="006E42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E42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t>Individual performa</w:t>
            </w:r>
            <w:r w:rsidRPr="006E42F0">
              <w:t>nce when conducting flight dispatch operations is monitored against workplace standards, procedures and requirements</w:t>
            </w:r>
          </w:p>
        </w:tc>
      </w:tr>
      <w:tr w:rsidTr="006E42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E42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t>Degradation of physiological condition is recognised and appropriat</w:t>
            </w:r>
            <w:r w:rsidRPr="006E42F0">
              <w:t>e strategies implemented to ensure a safe outcome of flight dispatch operations</w:t>
            </w:r>
          </w:p>
        </w:tc>
      </w:tr>
      <w:tr w:rsidTr="006E42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E42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t>Degradation of psychological condition is recognised and appropriate strategies implemented to ensure a safe outcome of flight dispatch operations</w:t>
            </w:r>
          </w:p>
        </w:tc>
      </w:tr>
      <w:tr w:rsidTr="006E42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E42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t>Sources of stre</w:t>
            </w:r>
            <w:r w:rsidRPr="006E42F0">
              <w:t>ss are identified and managed to maintain a safe aviation operating environment</w:t>
            </w:r>
          </w:p>
        </w:tc>
      </w:tr>
      <w:tr w:rsidTr="006E42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E42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t>Limitations to personal performance are communicated to team to maintain a safe flight dispatch operating environment</w:t>
            </w:r>
          </w:p>
        </w:tc>
      </w:tr>
      <w:tr w:rsidTr="006E42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E42F0" w:rsidP="006E42F0">
            <w:pPr>
              <w:pStyle w:val="BodyText"/>
            </w:pPr>
            <w:r w:rsidRPr="006E42F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6E42F0" w:rsidP="006E42F0">
            <w:pPr>
              <w:pStyle w:val="BodyText"/>
            </w:pPr>
            <w:r w:rsidRPr="006E42F0">
              <w:rPr>
                <w:rStyle w:val="SpecialBold"/>
              </w:rPr>
              <w:t>Maintain situational awareness</w:t>
            </w:r>
          </w:p>
        </w:tc>
        <w:tc>
          <w:tcPr>
            <w:tcW w:w="697"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t>Flight dispatch support systems are monitored using a systematic scan technique</w:t>
            </w:r>
          </w:p>
        </w:tc>
      </w:tr>
      <w:tr w:rsidTr="006E42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E42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t>Information is collected to facilitate ongoing system management</w:t>
            </w:r>
          </w:p>
        </w:tc>
      </w:tr>
      <w:tr w:rsidTr="006E42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E42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t>Flight environment is monitored for deviations from planned operations</w:t>
            </w:r>
          </w:p>
        </w:tc>
      </w:tr>
      <w:tr w:rsidTr="006E42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E42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t>Hazards are identif</w:t>
            </w:r>
            <w:r w:rsidRPr="006E42F0">
              <w:t>ied, risks are assessed and hazard management implemented</w:t>
            </w:r>
          </w:p>
        </w:tc>
      </w:tr>
      <w:tr w:rsidTr="006E42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E42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t>Flight environment information is collected to update flight support operating environment</w:t>
            </w:r>
          </w:p>
        </w:tc>
      </w:tr>
      <w:tr w:rsidTr="006E42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E42F0" w:rsidP="006E42F0">
            <w:pPr>
              <w:pStyle w:val="BodyText"/>
            </w:pPr>
            <w:r w:rsidRPr="006E42F0">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6E42F0" w:rsidP="006E42F0">
            <w:pPr>
              <w:pStyle w:val="BodyText"/>
            </w:pPr>
            <w:r w:rsidRPr="006E42F0">
              <w:rPr>
                <w:rStyle w:val="SpecialBold"/>
              </w:rPr>
              <w:t>Maintain effective communications and interpersonal relationships</w:t>
            </w:r>
          </w:p>
        </w:tc>
        <w:tc>
          <w:tcPr>
            <w:tcW w:w="697"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t>Effective and efficient communications and interpersonal relationships are established and maintained with all stakeholders to ensure optimum outcome of a flight</w:t>
            </w:r>
          </w:p>
        </w:tc>
      </w:tr>
      <w:tr w:rsidTr="006E42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E42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t>Effective listening skills are applied</w:t>
            </w:r>
          </w:p>
        </w:tc>
      </w:tr>
      <w:tr w:rsidTr="006E42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E42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t>Questions are used to gain additional inf</w:t>
            </w:r>
            <w:r w:rsidRPr="006E42F0">
              <w:t>ormation and to clarify understanding</w:t>
            </w:r>
          </w:p>
        </w:tc>
      </w:tr>
      <w:tr w:rsidTr="006E42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E42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t>Responses are sought and provided to others in a timely manner</w:t>
            </w:r>
          </w:p>
        </w:tc>
      </w:tr>
      <w:tr w:rsidTr="006E42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E42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t>Information received is clarified, as required, interpreted and accurately communicated or reported with due observation of ethics and protocols required of the operational environment</w:t>
            </w:r>
          </w:p>
        </w:tc>
      </w:tr>
      <w:tr w:rsidTr="006E42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E42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t>Flight support objectives are defined and explained to stakehold</w:t>
            </w:r>
            <w:r w:rsidRPr="006E42F0">
              <w:t>ers, including other team members, flight operations supervisors and flight crew</w:t>
            </w:r>
          </w:p>
        </w:tc>
      </w:tr>
      <w:tr w:rsidTr="006E42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E42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t>Communication is undertaken in varying situations with culturally diverse, familiar and unfamiliar individuals, teams and crews</w:t>
            </w:r>
          </w:p>
        </w:tc>
      </w:tr>
      <w:tr w:rsidTr="006E42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E42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t>Appropriate protocols and procedu</w:t>
            </w:r>
            <w:r w:rsidRPr="006E42F0">
              <w:t>res are followed when using communications systems during routine and contingency flight dispatch operations</w:t>
            </w:r>
          </w:p>
        </w:tc>
      </w:tr>
      <w:tr w:rsidTr="006E42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E42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rPr>
                <w:rStyle w:val="SpecialBold"/>
              </w:rPr>
              <w:t>3.9</w:t>
            </w:r>
          </w:p>
        </w:tc>
        <w:tc>
          <w:tcPr>
            <w:tcW w:w="5592"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t>Appropriate levels of assertiveness are applied that ensure optimum completion of a flight</w:t>
            </w:r>
          </w:p>
        </w:tc>
      </w:tr>
      <w:tr w:rsidTr="006E42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E42F0" w:rsidP="006E42F0">
            <w:pPr>
              <w:pStyle w:val="BodyText"/>
            </w:pPr>
            <w:r w:rsidRPr="006E42F0">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6E42F0" w:rsidP="006E42F0">
            <w:pPr>
              <w:pStyle w:val="BodyText"/>
            </w:pPr>
            <w:r w:rsidRPr="006E42F0">
              <w:rPr>
                <w:rStyle w:val="SpecialBold"/>
              </w:rPr>
              <w:t>Recognise and manage act</w:t>
            </w:r>
            <w:r w:rsidRPr="006E42F0">
              <w:rPr>
                <w:rStyle w:val="SpecialBold"/>
              </w:rPr>
              <w:t>ual and potential threats</w:t>
            </w:r>
          </w:p>
        </w:tc>
        <w:tc>
          <w:tcPr>
            <w:tcW w:w="697"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t>Potential environmental or operational threats that are likely to affect flight safety are identified</w:t>
            </w:r>
          </w:p>
        </w:tc>
      </w:tr>
      <w:tr w:rsidTr="006E42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E42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t>Actual environmental or operational threats that affect flight safety are identified</w:t>
            </w:r>
          </w:p>
        </w:tc>
      </w:tr>
      <w:tr w:rsidTr="006E42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E42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t>Competing operational pri</w:t>
            </w:r>
            <w:r w:rsidRPr="006E42F0">
              <w:t>orities and task demands that may represent a threat to flight safety are identified</w:t>
            </w:r>
          </w:p>
        </w:tc>
      </w:tr>
      <w:tr w:rsidTr="006E42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E42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t>Countermeasures to manage threats are identified and implemented</w:t>
            </w:r>
          </w:p>
        </w:tc>
      </w:tr>
      <w:tr w:rsidTr="006E42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E42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t>Flight progress and effect of countermeasures are monitored and assessed to ensure a safe outcome</w:t>
            </w:r>
          </w:p>
        </w:tc>
      </w:tr>
      <w:tr w:rsidTr="006E42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E42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t>Alternative countermeasures are identified and implemented, and effectiveness of countermeasures are re-evaluated for effectiveness</w:t>
            </w:r>
          </w:p>
        </w:tc>
      </w:tr>
      <w:tr w:rsidTr="006E42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E42F0" w:rsidP="006E42F0">
            <w:pPr>
              <w:pStyle w:val="BodyText"/>
            </w:pPr>
            <w:r w:rsidRPr="006E42F0">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6E42F0" w:rsidP="006E42F0">
            <w:pPr>
              <w:pStyle w:val="BodyText"/>
            </w:pPr>
            <w:r w:rsidRPr="006E42F0">
              <w:rPr>
                <w:rStyle w:val="SpecialBold"/>
              </w:rPr>
              <w:t>Recognise and ma</w:t>
            </w:r>
            <w:r w:rsidRPr="006E42F0">
              <w:rPr>
                <w:rStyle w:val="SpecialBold"/>
              </w:rPr>
              <w:t>nage actual and potential errors</w:t>
            </w:r>
          </w:p>
        </w:tc>
        <w:tc>
          <w:tcPr>
            <w:tcW w:w="697"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t>Checklists and standard operating procedures (SOPs) are implemented to prevent aircraft handling, procedural or communications errors</w:t>
            </w:r>
          </w:p>
        </w:tc>
      </w:tr>
      <w:tr w:rsidTr="006E42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E42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t>Committed errors are identified and responded to before aircraft enters an und</w:t>
            </w:r>
            <w:r w:rsidRPr="006E42F0">
              <w:t>esired state</w:t>
            </w:r>
          </w:p>
        </w:tc>
      </w:tr>
      <w:tr w:rsidTr="006E42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E42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t>Aircraft systems are monitored using a systematic scan technique to collect and analyse flight information for potential or actual error recognition purposes</w:t>
            </w:r>
          </w:p>
        </w:tc>
      </w:tr>
      <w:tr w:rsidTr="006E42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E42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t>Flight operating environment is monitored to collect and analyse flight information for potential or actual error recognition purposes</w:t>
            </w:r>
          </w:p>
        </w:tc>
      </w:tr>
      <w:tr w:rsidTr="006E42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E42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t>Individual or team performance is monitored to recognise potential or actual error occurrence</w:t>
            </w:r>
          </w:p>
        </w:tc>
      </w:tr>
      <w:tr w:rsidTr="006E42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E42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t>Countermeasur</w:t>
            </w:r>
            <w:r w:rsidRPr="006E42F0">
              <w:t>e implementation and supervision are undertaken to prevent errors before aircraft enters an undesired state</w:t>
            </w:r>
          </w:p>
        </w:tc>
      </w:tr>
      <w:tr w:rsidTr="006E42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E42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rPr>
                <w:rStyle w:val="SpecialBold"/>
              </w:rPr>
              <w:t>5.7</w:t>
            </w:r>
          </w:p>
        </w:tc>
        <w:tc>
          <w:tcPr>
            <w:tcW w:w="5592"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t>Countermeasure implementation and supervision are undertaken to correct errors after aircraft enters an undesired state</w:t>
            </w:r>
          </w:p>
        </w:tc>
      </w:tr>
      <w:tr w:rsidTr="006E42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E42F0" w:rsidP="006E42F0">
            <w:pPr>
              <w:pStyle w:val="BodyText"/>
            </w:pPr>
            <w:r w:rsidRPr="006E42F0">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6E42F0" w:rsidP="006E42F0">
            <w:pPr>
              <w:pStyle w:val="BodyText"/>
            </w:pPr>
            <w:r w:rsidRPr="006E42F0">
              <w:rPr>
                <w:rStyle w:val="SpecialBold"/>
              </w:rPr>
              <w:t>Recognise and manage undesired aircraft states</w:t>
            </w:r>
          </w:p>
        </w:tc>
        <w:tc>
          <w:tcPr>
            <w:tcW w:w="697"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t>Undesired aircraft states are recognised</w:t>
            </w:r>
          </w:p>
        </w:tc>
      </w:tr>
      <w:tr w:rsidTr="006E42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E42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t>Individual and team flight support tasks are prioritised to ensure an undesired aircraft state is managed effectively</w:t>
            </w:r>
          </w:p>
        </w:tc>
      </w:tr>
      <w:tr w:rsidTr="006E42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E42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t>Corrective actions to assist fli</w:t>
            </w:r>
            <w:r w:rsidRPr="006E42F0">
              <w:t>ght crew recover from an undesired aircraft state are applied in a safe and timely manner</w:t>
            </w:r>
          </w:p>
        </w:tc>
      </w:tr>
      <w:tr w:rsidTr="006E42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E42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t>Undesired aircraft states are reported and recorded as required in accordance with applicable workplace procedures</w:t>
            </w:r>
          </w:p>
        </w:tc>
      </w:tr>
      <w:tr w:rsidTr="006E42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E42F0" w:rsidP="006E42F0">
            <w:pPr>
              <w:pStyle w:val="BodyText"/>
            </w:pPr>
            <w:r w:rsidRPr="006E42F0">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6E42F0" w:rsidP="006E42F0">
            <w:pPr>
              <w:pStyle w:val="BodyText"/>
            </w:pPr>
            <w:r w:rsidRPr="006E42F0">
              <w:rPr>
                <w:rStyle w:val="SpecialBold"/>
              </w:rPr>
              <w:t>Assess situations and make decisions</w:t>
            </w:r>
          </w:p>
        </w:tc>
        <w:tc>
          <w:tcPr>
            <w:tcW w:w="697"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t>Problems affecting flight performance are identified and analysed</w:t>
            </w:r>
          </w:p>
        </w:tc>
      </w:tr>
      <w:tr w:rsidTr="006E42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E42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t>Potential solutions to flight performance problems are identified</w:t>
            </w:r>
          </w:p>
        </w:tc>
      </w:tr>
      <w:tr w:rsidTr="006E42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E42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t>Potential solutions and risks are assessed</w:t>
            </w:r>
          </w:p>
        </w:tc>
      </w:tr>
      <w:tr w:rsidTr="006E42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E42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rPr>
                <w:rStyle w:val="SpecialBold"/>
              </w:rPr>
              <w:t>7.4</w:t>
            </w:r>
          </w:p>
        </w:tc>
        <w:tc>
          <w:tcPr>
            <w:tcW w:w="5592"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t>Course of action is determined and communicated to flight cr</w:t>
            </w:r>
            <w:r w:rsidRPr="006E42F0">
              <w:t>ew, passengers and/or other personnel, as required</w:t>
            </w:r>
          </w:p>
        </w:tc>
      </w:tr>
      <w:tr w:rsidTr="006E42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E42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rPr>
                <w:rStyle w:val="SpecialBold"/>
              </w:rPr>
              <w:t>7.5</w:t>
            </w:r>
          </w:p>
        </w:tc>
        <w:tc>
          <w:tcPr>
            <w:tcW w:w="5592"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t>Tasks are allocated and actioned to implement optimal course of action outcomes</w:t>
            </w:r>
          </w:p>
        </w:tc>
      </w:tr>
      <w:tr w:rsidTr="006E42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E42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rPr>
                <w:rStyle w:val="SpecialBold"/>
              </w:rPr>
              <w:t>7.6</w:t>
            </w:r>
          </w:p>
        </w:tc>
        <w:tc>
          <w:tcPr>
            <w:tcW w:w="5592"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t>Tasks are monitored for progress against determined course of action</w:t>
            </w:r>
          </w:p>
        </w:tc>
      </w:tr>
      <w:tr w:rsidTr="006E42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E42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42F0">
            <w:pPr>
              <w:pStyle w:val="BodyText"/>
              <w:rPr>
                <w:lang w:val="en-NZ"/>
              </w:rPr>
            </w:pPr>
            <w:r w:rsidRPr="006E42F0">
              <w:rPr>
                <w:rStyle w:val="SpecialBold"/>
              </w:rPr>
              <w:t>7.7</w:t>
            </w:r>
          </w:p>
        </w:tc>
        <w:tc>
          <w:tcPr>
            <w:tcW w:w="5592" w:type="dxa"/>
            <w:tcBorders>
              <w:top w:val="nil"/>
              <w:left w:val="nil"/>
              <w:bottom w:val="nil"/>
              <w:right w:val="nil"/>
            </w:tcBorders>
            <w:tcMar>
              <w:top w:w="0" w:type="dxa"/>
              <w:left w:w="62" w:type="dxa"/>
              <w:bottom w:w="0" w:type="dxa"/>
              <w:right w:w="62" w:type="dxa"/>
            </w:tcMar>
          </w:tcPr>
          <w:p w:rsidR="00000000" w:rsidRPr="006E42F0" w:rsidP="006E42F0">
            <w:pPr>
              <w:pStyle w:val="BodyText"/>
            </w:pPr>
            <w:r w:rsidRPr="006E42F0">
              <w:t>Plan is re-evaluated as required to achieve optimal outcomes</w:t>
            </w:r>
          </w:p>
        </w:tc>
      </w:tr>
    </w:tbl>
    <w:p w:rsidR="00000000" w:rsidRPr="006E42F0" w:rsidP="006E42F0">
      <w:pPr>
        <w:pStyle w:val="NoPaddingFontSize1"/>
      </w:pPr>
    </w:p>
    <w:p w:rsidR="00000000" w:rsidRPr="006E42F0" w:rsidP="006E42F0">
      <w:pPr>
        <w:pStyle w:val="AllowPageBreak"/>
      </w:pPr>
    </w:p>
    <w:p w:rsidR="00000000" w:rsidRPr="006E42F0" w:rsidP="006E42F0">
      <w:pPr>
        <w:pStyle w:val="Heading1"/>
      </w:pPr>
      <w:bookmarkStart w:id="7" w:name="O_1025429"/>
      <w:bookmarkEnd w:id="7"/>
      <w:r w:rsidRPr="006E42F0">
        <w:t>Foundation Skills</w:t>
      </w:r>
    </w:p>
    <w:tbl>
      <w:tblPr>
        <w:tblW w:w="9497" w:type="dxa"/>
        <w:tblLayout w:type="fixed"/>
        <w:tblCellMar>
          <w:left w:w="62" w:type="dxa"/>
          <w:right w:w="62" w:type="dxa"/>
        </w:tblCellMar>
        <w:tblLook w:val="0000"/>
      </w:tblPr>
      <w:tblGrid>
        <w:gridCol w:w="9497"/>
      </w:tblGrid>
      <w:tr w:rsidTr="006E42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42F0" w:rsidP="006E42F0">
            <w:pPr>
              <w:pStyle w:val="BodyText"/>
            </w:pPr>
            <w:r w:rsidRPr="006E42F0">
              <w:t>Foundation skills essential to performance are explicit in the performance criteria of this unit of competency.</w:t>
            </w:r>
          </w:p>
        </w:tc>
      </w:tr>
    </w:tbl>
    <w:p w:rsidR="00000000" w:rsidRPr="006E42F0" w:rsidP="006E42F0">
      <w:pPr>
        <w:pStyle w:val="NoPaddingFontSize1"/>
      </w:pPr>
    </w:p>
    <w:p w:rsidR="00000000" w:rsidRPr="006E42F0" w:rsidP="006E42F0">
      <w:pPr>
        <w:pStyle w:val="AllowPageBreak"/>
      </w:pPr>
    </w:p>
    <w:p w:rsidR="00000000" w:rsidRPr="006E42F0" w:rsidP="006E42F0">
      <w:pPr>
        <w:pStyle w:val="Heading1"/>
      </w:pPr>
      <w:bookmarkStart w:id="8" w:name="O_1025430"/>
      <w:bookmarkEnd w:id="8"/>
      <w:r w:rsidRPr="006E42F0">
        <w:t>Range of Conditions</w:t>
      </w:r>
    </w:p>
    <w:tbl>
      <w:tblPr>
        <w:tblW w:w="9497" w:type="dxa"/>
        <w:tblLayout w:type="fixed"/>
        <w:tblCellMar>
          <w:left w:w="62" w:type="dxa"/>
          <w:right w:w="62" w:type="dxa"/>
        </w:tblCellMar>
        <w:tblLook w:val="0000"/>
      </w:tblPr>
      <w:tblGrid>
        <w:gridCol w:w="9497"/>
      </w:tblGrid>
      <w:tr w:rsidTr="006E42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42F0" w:rsidP="006E42F0">
            <w:pPr>
              <w:pStyle w:val="BodyText"/>
            </w:pPr>
            <w:r w:rsidRPr="006E42F0">
              <w:t>Range is restricted to essential operating conditions and any other variables essential to the work environment.</w:t>
            </w:r>
          </w:p>
        </w:tc>
      </w:tr>
    </w:tbl>
    <w:p w:rsidR="00000000" w:rsidRPr="006E42F0" w:rsidP="006E42F0">
      <w:pPr>
        <w:pStyle w:val="NoPaddingFontSize1"/>
      </w:pPr>
    </w:p>
    <w:p w:rsidR="00000000" w:rsidRPr="006E42F0" w:rsidP="006E42F0">
      <w:pPr>
        <w:pStyle w:val="AllowPageBreak"/>
      </w:pPr>
    </w:p>
    <w:p w:rsidR="00000000" w:rsidRPr="006E42F0" w:rsidP="006E42F0">
      <w:pPr>
        <w:pStyle w:val="Heading1"/>
      </w:pPr>
      <w:bookmarkStart w:id="9" w:name="O_1025431"/>
      <w:bookmarkEnd w:id="9"/>
      <w:r w:rsidRPr="006E42F0">
        <w:t>Unit Mapping Information</w:t>
      </w:r>
    </w:p>
    <w:tbl>
      <w:tblPr>
        <w:tblW w:w="9497" w:type="dxa"/>
        <w:tblLayout w:type="fixed"/>
        <w:tblCellMar>
          <w:left w:w="62" w:type="dxa"/>
          <w:right w:w="62" w:type="dxa"/>
        </w:tblCellMar>
        <w:tblLook w:val="0000"/>
      </w:tblPr>
      <w:tblGrid>
        <w:gridCol w:w="9497"/>
      </w:tblGrid>
      <w:tr w:rsidTr="006E42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42F0" w:rsidP="006E42F0">
            <w:pPr>
              <w:pStyle w:val="BodyText"/>
            </w:pPr>
            <w:r w:rsidRPr="006E42F0">
              <w:t>This unit replaces and is equivalent to AVIF0003 Manage human factors in flight dispatch operatio</w:t>
            </w:r>
            <w:r w:rsidRPr="006E42F0">
              <w:t>ns.</w:t>
            </w:r>
          </w:p>
        </w:tc>
      </w:tr>
    </w:tbl>
    <w:p w:rsidR="00000000" w:rsidRPr="006E42F0" w:rsidP="006E42F0">
      <w:pPr>
        <w:pStyle w:val="NoPaddingFontSize1"/>
      </w:pPr>
    </w:p>
    <w:p w:rsidR="00000000" w:rsidRPr="006E42F0" w:rsidP="006E42F0">
      <w:pPr>
        <w:pStyle w:val="AllowPageBreak"/>
      </w:pPr>
    </w:p>
    <w:p w:rsidR="00000000" w:rsidRPr="006E42F0" w:rsidP="006E42F0">
      <w:pPr>
        <w:pStyle w:val="Heading1"/>
      </w:pPr>
      <w:bookmarkStart w:id="10" w:name="O_1025438"/>
      <w:bookmarkEnd w:id="10"/>
      <w:r w:rsidRPr="006E42F0">
        <w:t>Links</w:t>
      </w:r>
    </w:p>
    <w:p w:rsidR="00000000" w:rsidRPr="006E42F0" w:rsidP="007E42E1">
      <w:pPr>
        <w:pStyle w:val="BodyText"/>
      </w:pPr>
      <w:r w:rsidRPr="006E42F0">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7666E2">
        <w:rPr>
          <w:rStyle w:val="Hyperlink"/>
        </w:rPr>
        <w:t>https://vetnet.gov.au/Pages/TrainingDocs.aspx?q=4725260a-0af3-4daf-912b-ef1c2f3e5816</w:t>
      </w:r>
      <w:r>
        <w:fldChar w:fldCharType="end"/>
      </w:r>
    </w:p>
    <w:p w:rsidR="00000000" w:rsidRPr="006E42F0" w:rsidP="007E42E1">
      <w:pPr>
        <w:pStyle w:val="BodyText"/>
        <w:sectPr w:rsidSect="006E42F0">
          <w:headerReference w:type="default" r:id="rId10"/>
          <w:footerReference w:type="default" r:id="rId11"/>
          <w:pgSz w:w="11908" w:h="16833"/>
          <w:pgMar w:top="1702" w:right="1418" w:bottom="1702" w:left="1418" w:header="992" w:footer="992" w:gutter="0"/>
          <w:cols w:space="720"/>
          <w:noEndnote/>
          <w:docGrid w:linePitch="299"/>
        </w:sectPr>
      </w:pPr>
    </w:p>
    <w:p w:rsidR="00000000" w:rsidRPr="006E42F0" w:rsidP="006E42F0">
      <w:pPr>
        <w:pStyle w:val="SuperHeading"/>
      </w:pPr>
      <w:r w:rsidRPr="006E42F0">
        <w:t>Assessment</w:t>
      </w:r>
      <w:r w:rsidRPr="006E42F0">
        <w:t xml:space="preserve"> Requirements for AVIF0025 Manage human factors in flight dispatch operations</w:t>
      </w:r>
    </w:p>
    <w:p w:rsidR="00000000" w:rsidRPr="006E42F0" w:rsidP="006E42F0">
      <w:pPr>
        <w:pStyle w:val="Heading1"/>
      </w:pPr>
      <w:bookmarkStart w:id="11" w:name="O_1025433"/>
      <w:bookmarkEnd w:id="11"/>
      <w:r w:rsidRPr="006E42F0">
        <w:t>Modification History</w:t>
      </w:r>
    </w:p>
    <w:tbl>
      <w:tblPr>
        <w:tblW w:w="9497" w:type="dxa"/>
        <w:tblLayout w:type="fixed"/>
        <w:tblCellMar>
          <w:left w:w="62" w:type="dxa"/>
          <w:right w:w="62" w:type="dxa"/>
        </w:tblCellMar>
        <w:tblLook w:val="0000"/>
      </w:tblPr>
      <w:tblGrid>
        <w:gridCol w:w="9497"/>
      </w:tblGrid>
      <w:tr w:rsidTr="006E42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42F0" w:rsidP="006E42F0">
            <w:pPr>
              <w:pStyle w:val="BodyText"/>
            </w:pPr>
            <w:r w:rsidRPr="006E42F0">
              <w:t>Release 1. This is the first release of this unit of competency in the AVI Aviation Training Package.</w:t>
            </w:r>
          </w:p>
        </w:tc>
      </w:tr>
    </w:tbl>
    <w:p w:rsidR="00000000" w:rsidRPr="006E42F0" w:rsidP="006E42F0">
      <w:pPr>
        <w:pStyle w:val="NoPaddingFontSize1"/>
      </w:pPr>
    </w:p>
    <w:p w:rsidR="00000000" w:rsidRPr="006E42F0" w:rsidP="006E42F0">
      <w:pPr>
        <w:pStyle w:val="AllowPageBreak"/>
      </w:pPr>
    </w:p>
    <w:p w:rsidR="00000000" w:rsidRPr="006E42F0" w:rsidP="006E42F0">
      <w:pPr>
        <w:pStyle w:val="Heading1"/>
      </w:pPr>
      <w:bookmarkStart w:id="12" w:name="O_1025434"/>
      <w:bookmarkEnd w:id="12"/>
      <w:r w:rsidRPr="006E42F0">
        <w:t>Performance Evidence</w:t>
      </w:r>
    </w:p>
    <w:tbl>
      <w:tblPr>
        <w:tblW w:w="9497" w:type="dxa"/>
        <w:tblLayout w:type="fixed"/>
        <w:tblCellMar>
          <w:left w:w="62" w:type="dxa"/>
          <w:right w:w="62" w:type="dxa"/>
        </w:tblCellMar>
        <w:tblLook w:val="0000"/>
      </w:tblPr>
      <w:tblGrid>
        <w:gridCol w:w="9497"/>
      </w:tblGrid>
      <w:tr w:rsidTr="006E42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42F0" w:rsidP="006E42F0">
            <w:pPr>
              <w:pStyle w:val="BodyText"/>
            </w:pPr>
            <w:r w:rsidRPr="006E42F0">
              <w:t>Evidence required to demonstrate competence in this unit must be relevant to and satisfy all of the requirements of the elements, performance criteria and range of conditions on at least one occasion and include:</w:t>
            </w:r>
          </w:p>
          <w:p w:rsidR="00000000" w:rsidRPr="006E42F0" w:rsidP="006E42F0">
            <w:pPr>
              <w:pStyle w:val="ListBullet"/>
            </w:pPr>
            <w:r w:rsidRPr="006E42F0">
              <w:t>accepting responsibil</w:t>
            </w:r>
            <w:r w:rsidRPr="006E42F0">
              <w:t>ity for flight dispatch operational outcomes</w:t>
            </w:r>
          </w:p>
          <w:p w:rsidR="00000000" w:rsidRPr="006E42F0" w:rsidP="006E42F0">
            <w:pPr>
              <w:pStyle w:val="ListBullet"/>
            </w:pPr>
            <w:r w:rsidRPr="006E42F0">
              <w:t>accepting responsibility for own performance</w:t>
            </w:r>
          </w:p>
          <w:p w:rsidR="00000000" w:rsidRPr="006E42F0" w:rsidP="006E42F0">
            <w:pPr>
              <w:pStyle w:val="ListBullet"/>
            </w:pPr>
            <w:r w:rsidRPr="006E42F0">
              <w:t>applying effective listening techniques</w:t>
            </w:r>
          </w:p>
          <w:p w:rsidR="00000000" w:rsidRPr="006E42F0" w:rsidP="006E42F0">
            <w:pPr>
              <w:pStyle w:val="ListBullet"/>
            </w:pPr>
            <w:r w:rsidRPr="006E42F0">
              <w:t>applying effective questioning techniques to obtain information and clarify information while communicating with others</w:t>
            </w:r>
          </w:p>
          <w:p w:rsidR="00000000" w:rsidRPr="006E42F0" w:rsidP="006E42F0">
            <w:pPr>
              <w:pStyle w:val="ListBullet"/>
            </w:pPr>
            <w:r w:rsidRPr="006E42F0">
              <w:t>applyi</w:t>
            </w:r>
            <w:r w:rsidRPr="006E42F0">
              <w:t>ng precautions and required action to minimise, control or eliminate identified hazards</w:t>
            </w:r>
          </w:p>
          <w:p w:rsidR="00000000" w:rsidRPr="006E42F0" w:rsidP="006E42F0">
            <w:pPr>
              <w:pStyle w:val="ListBullet"/>
            </w:pPr>
            <w:r w:rsidRPr="006E42F0">
              <w:t>applying relevant legislation and workplace procedures</w:t>
            </w:r>
          </w:p>
          <w:p w:rsidR="00000000" w:rsidRPr="006E42F0" w:rsidP="006E42F0">
            <w:pPr>
              <w:pStyle w:val="ListBullet"/>
            </w:pPr>
            <w:r w:rsidRPr="006E42F0">
              <w:t>determining and implementing appropriate threat and error countermeasures</w:t>
            </w:r>
          </w:p>
          <w:p w:rsidR="00000000" w:rsidRPr="006E42F0" w:rsidP="006E42F0">
            <w:pPr>
              <w:pStyle w:val="ListBullet"/>
            </w:pPr>
            <w:r w:rsidRPr="006E42F0">
              <w:t>giving and receiving instructions relat</w:t>
            </w:r>
            <w:r w:rsidRPr="006E42F0">
              <w:t>ed to managing human factors in flight dispatch operations</w:t>
            </w:r>
          </w:p>
          <w:p w:rsidR="00000000" w:rsidRPr="006E42F0" w:rsidP="006E42F0">
            <w:pPr>
              <w:pStyle w:val="ListBullet"/>
            </w:pPr>
            <w:r w:rsidRPr="006E42F0">
              <w:t>identifying symptoms of deterioration in own physiological condition that might endanger the safety of aviation operations and taking appropriate corrective action</w:t>
            </w:r>
          </w:p>
          <w:p w:rsidR="00000000" w:rsidRPr="006E42F0" w:rsidP="006E42F0">
            <w:pPr>
              <w:pStyle w:val="ListBullet"/>
            </w:pPr>
            <w:r w:rsidRPr="006E42F0">
              <w:t>implementing work health and safety (WHS) procedures and relevant regulations</w:t>
            </w:r>
          </w:p>
          <w:p w:rsidR="00000000" w:rsidRPr="006E42F0" w:rsidP="006E42F0">
            <w:pPr>
              <w:pStyle w:val="ListBullet"/>
            </w:pPr>
            <w:r w:rsidRPr="006E42F0">
              <w:t>maintaining compliance with relevant regulatory requirements, including avoiding alcohol and drugs before and when conducting flight dispatch operations</w:t>
            </w:r>
          </w:p>
          <w:p w:rsidR="00000000" w:rsidRPr="006E42F0" w:rsidP="006E42F0">
            <w:pPr>
              <w:pStyle w:val="ListBullet"/>
            </w:pPr>
            <w:r w:rsidRPr="006E42F0">
              <w:t>making timely operational</w:t>
            </w:r>
            <w:r w:rsidRPr="006E42F0">
              <w:t xml:space="preserve"> decisions</w:t>
            </w:r>
          </w:p>
          <w:p w:rsidR="00000000" w:rsidRPr="006E42F0" w:rsidP="006E42F0">
            <w:pPr>
              <w:pStyle w:val="ListBullet"/>
            </w:pPr>
            <w:r w:rsidRPr="006E42F0">
              <w:t>managing and controlling stress before and when conducting flight dispatch operations</w:t>
            </w:r>
          </w:p>
          <w:p w:rsidR="00000000" w:rsidRPr="006E42F0" w:rsidP="006E42F0">
            <w:pPr>
              <w:pStyle w:val="ListBullet"/>
            </w:pPr>
            <w:r w:rsidRPr="006E42F0">
              <w:t>managing contingency flight dispatch operations, including:</w:t>
            </w:r>
          </w:p>
          <w:p w:rsidR="00000000" w:rsidRPr="006E42F0" w:rsidP="006E42F0">
            <w:pPr>
              <w:pStyle w:val="ListBullet2"/>
            </w:pPr>
            <w:r w:rsidRPr="006E42F0">
              <w:t>abnormal situations</w:t>
            </w:r>
          </w:p>
          <w:p w:rsidR="00000000" w:rsidRPr="006E42F0" w:rsidP="006E42F0">
            <w:pPr>
              <w:pStyle w:val="ListBullet2"/>
            </w:pPr>
            <w:r w:rsidRPr="006E42F0">
              <w:t>emergency conditions</w:t>
            </w:r>
          </w:p>
          <w:p w:rsidR="00000000" w:rsidRPr="006E42F0" w:rsidP="006E42F0">
            <w:pPr>
              <w:pStyle w:val="ListBullet"/>
            </w:pPr>
            <w:r w:rsidRPr="006E42F0">
              <w:t>managing lifestyle aspects that may impact on personal p</w:t>
            </w:r>
            <w:r w:rsidRPr="006E42F0">
              <w:t>erformance</w:t>
            </w:r>
          </w:p>
          <w:p w:rsidR="00000000" w:rsidRPr="006E42F0" w:rsidP="006E42F0">
            <w:pPr>
              <w:pStyle w:val="ListBullet"/>
            </w:pPr>
            <w:r w:rsidRPr="006E42F0">
              <w:t>modifying activities depending on workplace contingencies, situations and environments</w:t>
            </w:r>
          </w:p>
          <w:p w:rsidR="00000000" w:rsidRPr="006E42F0" w:rsidP="006E42F0">
            <w:pPr>
              <w:pStyle w:val="ListBullet"/>
            </w:pPr>
            <w:r w:rsidRPr="006E42F0">
              <w:t>monitoring aircraft flight path and flight support systems to achieve desired performance using a systematic scan technique</w:t>
            </w:r>
          </w:p>
          <w:p w:rsidR="00000000" w:rsidRPr="006E42F0" w:rsidP="006E42F0">
            <w:pPr>
              <w:pStyle w:val="ListBullet"/>
            </w:pPr>
            <w:r w:rsidRPr="006E42F0">
              <w:t>operating and adapting to differen</w:t>
            </w:r>
            <w:r w:rsidRPr="006E42F0">
              <w:t>ces in communications equipment in accordance with standard operating procedures (SOPs)</w:t>
            </w:r>
          </w:p>
          <w:p w:rsidR="00000000" w:rsidRPr="006E42F0" w:rsidP="006E42F0">
            <w:pPr>
              <w:pStyle w:val="ListBullet"/>
            </w:pPr>
            <w:r w:rsidRPr="006E42F0">
              <w:t>operating effectively as a flight dispatch team member</w:t>
            </w:r>
          </w:p>
          <w:p w:rsidR="00000000" w:rsidRPr="006E42F0" w:rsidP="006E42F0">
            <w:pPr>
              <w:pStyle w:val="ListBullet"/>
            </w:pPr>
            <w:r w:rsidRPr="006E42F0">
              <w:t>planning own work, predicting consequences and identifying improvements</w:t>
            </w:r>
          </w:p>
          <w:p w:rsidR="00000000" w:rsidRPr="006E42F0" w:rsidP="006E42F0">
            <w:pPr>
              <w:pStyle w:val="ListBullet"/>
            </w:pPr>
            <w:r w:rsidRPr="006E42F0">
              <w:t>reporting or rectifying human factors that may occur in accordance with regulatory requirements and workplace procedures</w:t>
            </w:r>
          </w:p>
          <w:p w:rsidR="00000000" w:rsidRPr="006E42F0" w:rsidP="006E42F0">
            <w:pPr>
              <w:pStyle w:val="ListBullet"/>
            </w:pPr>
            <w:r w:rsidRPr="006E42F0">
              <w:t>reading, interpreting and following relevant regulations, instructions, procedures, information and signs</w:t>
            </w:r>
          </w:p>
          <w:p w:rsidR="00000000" w:rsidRPr="006E42F0" w:rsidP="006E42F0">
            <w:pPr>
              <w:pStyle w:val="ListBullet"/>
            </w:pPr>
            <w:r w:rsidRPr="006E42F0">
              <w:t>responding appropriately to c</w:t>
            </w:r>
            <w:r w:rsidRPr="006E42F0">
              <w:t>ultural differences in the workplace</w:t>
            </w:r>
          </w:p>
          <w:p w:rsidR="00000000" w:rsidRPr="006E42F0" w:rsidP="006E42F0">
            <w:pPr>
              <w:pStyle w:val="ListBullet"/>
            </w:pPr>
            <w:r w:rsidRPr="006E42F0">
              <w:t>responding appropriately to feedback from other flight dispatchers or flight crew</w:t>
            </w:r>
          </w:p>
          <w:p w:rsidR="00000000" w:rsidRPr="006E42F0" w:rsidP="006E42F0">
            <w:pPr>
              <w:pStyle w:val="ListBullet"/>
            </w:pPr>
            <w:r w:rsidRPr="006E42F0">
              <w:t>reporting and rectifying identified problems, faults or malfunctions promptly in accordance with workplace procedures</w:t>
            </w:r>
          </w:p>
          <w:p w:rsidR="00000000" w:rsidRPr="006E42F0" w:rsidP="006E42F0">
            <w:pPr>
              <w:pStyle w:val="ListBullet"/>
            </w:pPr>
            <w:r w:rsidRPr="006E42F0">
              <w:t>selecting and using</w:t>
            </w:r>
            <w:r w:rsidRPr="006E42F0">
              <w:t xml:space="preserve"> appropriate flight support instruments, displays, communications equipment and aids</w:t>
            </w:r>
          </w:p>
          <w:p w:rsidR="00000000" w:rsidRPr="006E42F0" w:rsidP="006E42F0">
            <w:pPr>
              <w:pStyle w:val="ListBullet"/>
            </w:pPr>
            <w:r w:rsidRPr="006E42F0">
              <w:t xml:space="preserve">setting priorities and managing tasks </w:t>
            </w:r>
          </w:p>
          <w:p w:rsidR="00000000" w:rsidRPr="006E42F0" w:rsidP="006E42F0">
            <w:pPr>
              <w:pStyle w:val="ListBullet"/>
            </w:pPr>
            <w:r w:rsidRPr="006E42F0">
              <w:t>taking initiatives and responding to changing conditions</w:t>
            </w:r>
          </w:p>
          <w:p w:rsidR="00000000" w:rsidRPr="006E42F0" w:rsidP="006E42F0">
            <w:pPr>
              <w:pStyle w:val="ListBullet"/>
            </w:pPr>
            <w:r w:rsidRPr="006E42F0">
              <w:t>using appropriate normal, abnormal and emergency aviation terminology</w:t>
            </w:r>
          </w:p>
          <w:p w:rsidR="00000000" w:rsidRPr="006E42F0" w:rsidP="006E42F0">
            <w:pPr>
              <w:pStyle w:val="ListBullet"/>
            </w:pPr>
            <w:r w:rsidRPr="006E42F0">
              <w:t>worki</w:t>
            </w:r>
            <w:r w:rsidRPr="006E42F0">
              <w:t>ng collaboratively with others when managing human factors in flight dispatch operations</w:t>
            </w:r>
          </w:p>
          <w:p w:rsidR="00000000" w:rsidRPr="006E42F0" w:rsidP="006E42F0">
            <w:pPr>
              <w:pStyle w:val="ListBullet"/>
            </w:pPr>
            <w:r w:rsidRPr="006E42F0">
              <w:t>working systematically with required attention to detail without injury to self or others, or damage to goods or equipment.</w:t>
            </w:r>
          </w:p>
        </w:tc>
      </w:tr>
    </w:tbl>
    <w:p w:rsidR="00000000" w:rsidRPr="006E42F0" w:rsidP="006E42F0">
      <w:pPr>
        <w:pStyle w:val="NoPaddingFontSize1"/>
      </w:pPr>
    </w:p>
    <w:p w:rsidR="00000000" w:rsidRPr="006E42F0" w:rsidP="006E42F0">
      <w:pPr>
        <w:pStyle w:val="AllowPageBreak"/>
      </w:pPr>
    </w:p>
    <w:p w:rsidR="00000000" w:rsidRPr="006E42F0" w:rsidP="006E42F0">
      <w:pPr>
        <w:pStyle w:val="Heading1"/>
      </w:pPr>
      <w:bookmarkStart w:id="13" w:name="O_1025435"/>
      <w:bookmarkEnd w:id="13"/>
      <w:r w:rsidRPr="006E42F0">
        <w:t>Knowledge Evidence</w:t>
      </w:r>
    </w:p>
    <w:tbl>
      <w:tblPr>
        <w:tblW w:w="9497" w:type="dxa"/>
        <w:tblLayout w:type="fixed"/>
        <w:tblCellMar>
          <w:left w:w="62" w:type="dxa"/>
          <w:right w:w="62" w:type="dxa"/>
        </w:tblCellMar>
        <w:tblLook w:val="0000"/>
      </w:tblPr>
      <w:tblGrid>
        <w:gridCol w:w="9497"/>
      </w:tblGrid>
      <w:tr w:rsidTr="006E42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42F0" w:rsidP="006E42F0">
            <w:pPr>
              <w:pStyle w:val="BodyText"/>
            </w:pPr>
            <w:r w:rsidRPr="006E42F0">
              <w:t>Evidence required to demonstrate competence in this unit must be relevant to and satisfy all of the requirements of the elements, performance criteria and range of conditions and include knowledge of:</w:t>
            </w:r>
          </w:p>
          <w:p w:rsidR="00000000" w:rsidRPr="006E42F0" w:rsidP="006E42F0">
            <w:pPr>
              <w:pStyle w:val="ListBullet"/>
            </w:pPr>
            <w:r w:rsidRPr="006E42F0">
              <w:t>aspects of lifestyle that may adversely influence pers</w:t>
            </w:r>
            <w:r w:rsidRPr="006E42F0">
              <w:t>onal physiological condition</w:t>
            </w:r>
          </w:p>
          <w:p w:rsidR="00000000" w:rsidRPr="006E42F0" w:rsidP="006E42F0">
            <w:pPr>
              <w:pStyle w:val="ListBullet"/>
            </w:pPr>
            <w:r w:rsidRPr="006E42F0">
              <w:t>aspects of lifestyle that may adversely influence personal psychological condition</w:t>
            </w:r>
          </w:p>
          <w:p w:rsidR="00000000" w:rsidRPr="006E42F0" w:rsidP="006E42F0">
            <w:pPr>
              <w:pStyle w:val="ListBullet"/>
            </w:pPr>
            <w:r w:rsidRPr="006E42F0">
              <w:t>aspects of flight dispatch team operations that can prevent an undesired aircraft state</w:t>
            </w:r>
          </w:p>
          <w:p w:rsidR="00000000" w:rsidRPr="006E42F0" w:rsidP="006E42F0">
            <w:pPr>
              <w:pStyle w:val="ListBullet"/>
            </w:pPr>
            <w:r w:rsidRPr="006E42F0">
              <w:t>effective communication techniques during normal, abnorm</w:t>
            </w:r>
            <w:r w:rsidRPr="006E42F0">
              <w:t>al and emergency flight dispatch situations, including:</w:t>
            </w:r>
          </w:p>
          <w:p w:rsidR="00000000" w:rsidRPr="006E42F0" w:rsidP="006E42F0">
            <w:pPr>
              <w:pStyle w:val="ListBullet2"/>
            </w:pPr>
            <w:r w:rsidRPr="006E42F0">
              <w:t>verbal and non-verbal communication</w:t>
            </w:r>
          </w:p>
          <w:p w:rsidR="00000000" w:rsidRPr="006E42F0" w:rsidP="006E42F0">
            <w:pPr>
              <w:pStyle w:val="ListBullet2"/>
            </w:pPr>
            <w:r w:rsidRPr="006E42F0">
              <w:t>one and two-way communication</w:t>
            </w:r>
          </w:p>
          <w:p w:rsidR="00000000" w:rsidRPr="006E42F0" w:rsidP="006E42F0">
            <w:pPr>
              <w:pStyle w:val="ListBullet2"/>
            </w:pPr>
            <w:r w:rsidRPr="006E42F0">
              <w:t>effects of different communication styles</w:t>
            </w:r>
          </w:p>
          <w:p w:rsidR="00000000" w:rsidRPr="006E42F0" w:rsidP="006E42F0">
            <w:pPr>
              <w:pStyle w:val="ListBullet2"/>
            </w:pPr>
            <w:r w:rsidRPr="006E42F0">
              <w:t>miscommunication (including cultural differences)</w:t>
            </w:r>
          </w:p>
          <w:p w:rsidR="00000000" w:rsidRPr="006E42F0" w:rsidP="006E42F0">
            <w:pPr>
              <w:pStyle w:val="ListBullet"/>
            </w:pPr>
            <w:r w:rsidRPr="006E42F0">
              <w:t>effective decision-making processes, including:</w:t>
            </w:r>
          </w:p>
          <w:p w:rsidR="00000000" w:rsidRPr="006E42F0" w:rsidP="006E42F0">
            <w:pPr>
              <w:pStyle w:val="ListBullet2"/>
            </w:pPr>
            <w:r w:rsidRPr="006E42F0">
              <w:t>identifying problems and causal factors</w:t>
            </w:r>
          </w:p>
          <w:p w:rsidR="00000000" w:rsidRPr="006E42F0" w:rsidP="006E42F0">
            <w:pPr>
              <w:pStyle w:val="ListBullet2"/>
            </w:pPr>
            <w:r w:rsidRPr="006E42F0">
              <w:t>assessing component parts systematically and logically</w:t>
            </w:r>
          </w:p>
          <w:p w:rsidR="00000000" w:rsidRPr="006E42F0" w:rsidP="006E42F0">
            <w:pPr>
              <w:pStyle w:val="ListBullet2"/>
            </w:pPr>
            <w:r w:rsidRPr="006E42F0">
              <w:t>employing analytical techniques to identify solutions and considering the value and implications of each</w:t>
            </w:r>
          </w:p>
          <w:p w:rsidR="00000000" w:rsidRPr="006E42F0" w:rsidP="006E42F0">
            <w:pPr>
              <w:pStyle w:val="ListBullet2"/>
            </w:pPr>
            <w:r w:rsidRPr="006E42F0">
              <w:t>generat</w:t>
            </w:r>
            <w:r w:rsidRPr="006E42F0">
              <w:t>ing solutions and/or alternative courses of action</w:t>
            </w:r>
          </w:p>
          <w:p w:rsidR="00000000" w:rsidRPr="006E42F0" w:rsidP="006E42F0">
            <w:pPr>
              <w:pStyle w:val="ListBullet2"/>
            </w:pPr>
            <w:r w:rsidRPr="006E42F0">
              <w:t>assessing alternative solutions and risks with other flight dispatch team members</w:t>
            </w:r>
          </w:p>
          <w:p w:rsidR="00000000" w:rsidRPr="006E42F0" w:rsidP="006E42F0">
            <w:pPr>
              <w:pStyle w:val="ListBullet2"/>
            </w:pPr>
            <w:r w:rsidRPr="006E42F0">
              <w:t>determining correct course of action</w:t>
            </w:r>
          </w:p>
          <w:p w:rsidR="00000000" w:rsidRPr="006E42F0" w:rsidP="006E42F0">
            <w:pPr>
              <w:pStyle w:val="ListBullet2"/>
            </w:pPr>
            <w:r w:rsidRPr="006E42F0">
              <w:t>communicating decision and delegate tasks to flight crew</w:t>
            </w:r>
          </w:p>
          <w:p w:rsidR="00000000" w:rsidRPr="006E42F0" w:rsidP="006E42F0">
            <w:pPr>
              <w:pStyle w:val="ListBullet2"/>
            </w:pPr>
            <w:r w:rsidRPr="006E42F0">
              <w:t>monitoring progress against a</w:t>
            </w:r>
            <w:r w:rsidRPr="006E42F0">
              <w:t>greed plan</w:t>
            </w:r>
          </w:p>
          <w:p w:rsidR="00000000" w:rsidRPr="006E42F0" w:rsidP="006E42F0">
            <w:pPr>
              <w:pStyle w:val="ListBullet2"/>
            </w:pPr>
            <w:r w:rsidRPr="006E42F0">
              <w:t>evaluating decisions in accordance with changing circumstances</w:t>
            </w:r>
          </w:p>
          <w:p w:rsidR="00000000" w:rsidRPr="006E42F0" w:rsidP="006E42F0">
            <w:pPr>
              <w:pStyle w:val="ListBullet2"/>
            </w:pPr>
            <w:r w:rsidRPr="006E42F0">
              <w:t>ensuring decision making is improvement-focused and directed towards achieving optimum outcomes</w:t>
            </w:r>
          </w:p>
          <w:p w:rsidR="00000000" w:rsidRPr="006E42F0" w:rsidP="006E42F0">
            <w:pPr>
              <w:pStyle w:val="ListBullet"/>
            </w:pPr>
            <w:r w:rsidRPr="006E42F0">
              <w:t>effects of stress on personal performance and ways of managing and controlling the various stressors that may impact on aviation operations, including:</w:t>
            </w:r>
          </w:p>
          <w:p w:rsidR="00000000" w:rsidRPr="006E42F0" w:rsidP="006E42F0">
            <w:pPr>
              <w:pStyle w:val="ListBullet2"/>
            </w:pPr>
            <w:r w:rsidRPr="006E42F0">
              <w:t>concepts of fatigue</w:t>
            </w:r>
          </w:p>
          <w:p w:rsidR="00000000" w:rsidRPr="006E42F0" w:rsidP="006E42F0">
            <w:pPr>
              <w:pStyle w:val="ListBullet2"/>
            </w:pPr>
            <w:r w:rsidRPr="006E42F0">
              <w:t>environmental stress symptoms, causes and effects</w:t>
            </w:r>
          </w:p>
          <w:p w:rsidR="00000000" w:rsidRPr="006E42F0" w:rsidP="006E42F0">
            <w:pPr>
              <w:pStyle w:val="ListBullet2"/>
            </w:pPr>
            <w:r w:rsidRPr="006E42F0">
              <w:t>ergonomics of control systems and</w:t>
            </w:r>
            <w:r w:rsidRPr="006E42F0">
              <w:t xml:space="preserve"> instruments</w:t>
            </w:r>
          </w:p>
          <w:p w:rsidR="00000000" w:rsidRPr="006E42F0" w:rsidP="006E42F0">
            <w:pPr>
              <w:pStyle w:val="ListBullet2"/>
            </w:pPr>
            <w:r w:rsidRPr="006E42F0">
              <w:t>principles of stress management</w:t>
            </w:r>
          </w:p>
          <w:p w:rsidR="00000000" w:rsidRPr="006E42F0" w:rsidP="006E42F0">
            <w:pPr>
              <w:pStyle w:val="ListBullet2"/>
            </w:pPr>
            <w:r w:rsidRPr="006E42F0">
              <w:t>short- and long-term stressor effects on performance</w:t>
            </w:r>
          </w:p>
          <w:p w:rsidR="00000000" w:rsidRPr="006E42F0" w:rsidP="006E42F0">
            <w:pPr>
              <w:pStyle w:val="ListBullet2"/>
            </w:pPr>
            <w:r w:rsidRPr="006E42F0">
              <w:t>stress and arousal interaction</w:t>
            </w:r>
          </w:p>
          <w:p w:rsidR="00000000" w:rsidRPr="006E42F0" w:rsidP="006E42F0">
            <w:pPr>
              <w:pStyle w:val="ListBullet"/>
            </w:pPr>
            <w:r w:rsidRPr="006E42F0">
              <w:t>flight dispatch team coordination principles, including:</w:t>
            </w:r>
          </w:p>
          <w:p w:rsidR="00000000" w:rsidRPr="006E42F0" w:rsidP="006E42F0">
            <w:pPr>
              <w:pStyle w:val="ListBullet2"/>
            </w:pPr>
            <w:r w:rsidRPr="006E42F0">
              <w:t>assertion skills</w:t>
            </w:r>
          </w:p>
          <w:p w:rsidR="00000000" w:rsidRPr="006E42F0" w:rsidP="006E42F0">
            <w:pPr>
              <w:pStyle w:val="ListBullet2"/>
            </w:pPr>
            <w:r w:rsidRPr="006E42F0">
              <w:t>barriers to effective communication</w:t>
            </w:r>
          </w:p>
          <w:p w:rsidR="00000000" w:rsidRPr="006E42F0" w:rsidP="006E42F0">
            <w:pPr>
              <w:pStyle w:val="ListBullet2"/>
            </w:pPr>
            <w:r w:rsidRPr="006E42F0">
              <w:t>decision-making</w:t>
            </w:r>
            <w:r w:rsidRPr="006E42F0">
              <w:t xml:space="preserve"> processes:</w:t>
            </w:r>
          </w:p>
          <w:p w:rsidR="00000000" w:rsidRPr="006E42F0" w:rsidP="006E42F0">
            <w:pPr>
              <w:pStyle w:val="ListBullet3"/>
            </w:pPr>
            <w:r w:rsidRPr="006E42F0">
              <w:t xml:space="preserve">communication skills </w:t>
            </w:r>
          </w:p>
          <w:p w:rsidR="00000000" w:rsidRPr="006E42F0" w:rsidP="006E42F0">
            <w:pPr>
              <w:pStyle w:val="ListBullet3"/>
            </w:pPr>
            <w:r w:rsidRPr="006E42F0">
              <w:t>personality</w:t>
            </w:r>
          </w:p>
          <w:p w:rsidR="00000000" w:rsidRPr="006E42F0" w:rsidP="006E42F0">
            <w:pPr>
              <w:pStyle w:val="ListBullet3"/>
            </w:pPr>
            <w:r w:rsidRPr="006E42F0">
              <w:t>judgement</w:t>
            </w:r>
          </w:p>
          <w:p w:rsidR="00000000" w:rsidRPr="006E42F0" w:rsidP="006E42F0">
            <w:pPr>
              <w:pStyle w:val="ListBullet3"/>
            </w:pPr>
            <w:r w:rsidRPr="006E42F0">
              <w:t>leadership styles</w:t>
            </w:r>
          </w:p>
          <w:p w:rsidR="00000000" w:rsidRPr="006E42F0" w:rsidP="006E42F0">
            <w:pPr>
              <w:pStyle w:val="ListBullet2"/>
            </w:pPr>
            <w:r w:rsidRPr="006E42F0">
              <w:t>leadership qualities</w:t>
            </w:r>
          </w:p>
          <w:p w:rsidR="00000000" w:rsidRPr="006E42F0" w:rsidP="006E42F0">
            <w:pPr>
              <w:pStyle w:val="ListBullet2"/>
            </w:pPr>
            <w:r w:rsidRPr="006E42F0">
              <w:t>listening skills</w:t>
            </w:r>
          </w:p>
          <w:p w:rsidR="00000000" w:rsidRPr="006E42F0" w:rsidP="006E42F0">
            <w:pPr>
              <w:pStyle w:val="ListBullet2"/>
            </w:pPr>
            <w:r w:rsidRPr="006E42F0">
              <w:t>poor team coordination</w:t>
            </w:r>
          </w:p>
          <w:p w:rsidR="00000000" w:rsidRPr="006E42F0" w:rsidP="006E42F0">
            <w:pPr>
              <w:pStyle w:val="ListBullet2"/>
            </w:pPr>
            <w:r w:rsidRPr="006E42F0">
              <w:t>verbal and non-verbal communication influences</w:t>
            </w:r>
          </w:p>
          <w:p w:rsidR="00000000" w:rsidRPr="006E42F0" w:rsidP="006E42F0">
            <w:pPr>
              <w:pStyle w:val="ListBullet"/>
            </w:pPr>
            <w:r w:rsidRPr="006E42F0">
              <w:t>human factors that may influence personal performance during flight dispatch operations</w:t>
            </w:r>
          </w:p>
          <w:p w:rsidR="00000000" w:rsidRPr="006E42F0" w:rsidP="006E42F0">
            <w:pPr>
              <w:pStyle w:val="ListBullet"/>
            </w:pPr>
            <w:r w:rsidRPr="006E42F0">
              <w:t>judgment and decision making, including:</w:t>
            </w:r>
          </w:p>
          <w:p w:rsidR="00000000" w:rsidRPr="006E42F0" w:rsidP="006E42F0">
            <w:pPr>
              <w:pStyle w:val="ListBullet2"/>
            </w:pPr>
            <w:r w:rsidRPr="006E42F0">
              <w:t>aviation judgment concepts:</w:t>
            </w:r>
          </w:p>
          <w:p w:rsidR="00000000" w:rsidRPr="006E42F0" w:rsidP="006E42F0">
            <w:pPr>
              <w:pStyle w:val="ListBullet3"/>
            </w:pPr>
            <w:r w:rsidRPr="006E42F0">
              <w:t>types of judgment</w:t>
            </w:r>
          </w:p>
          <w:p w:rsidR="00000000" w:rsidRPr="006E42F0" w:rsidP="006E42F0">
            <w:pPr>
              <w:pStyle w:val="ListBullet3"/>
            </w:pPr>
            <w:r w:rsidRPr="006E42F0">
              <w:t>motor skills and human factors</w:t>
            </w:r>
          </w:p>
          <w:p w:rsidR="00000000" w:rsidRPr="006E42F0" w:rsidP="006E42F0">
            <w:pPr>
              <w:pStyle w:val="ListBullet2"/>
            </w:pPr>
            <w:r w:rsidRPr="006E42F0">
              <w:t>aeronautical decision making:</w:t>
            </w:r>
          </w:p>
          <w:p w:rsidR="00000000" w:rsidRPr="006E42F0" w:rsidP="006E42F0">
            <w:pPr>
              <w:pStyle w:val="ListBullet3"/>
            </w:pPr>
            <w:r w:rsidRPr="006E42F0">
              <w:t>decision-making concepts</w:t>
            </w:r>
          </w:p>
          <w:p w:rsidR="00000000" w:rsidRPr="006E42F0" w:rsidP="006E42F0">
            <w:pPr>
              <w:pStyle w:val="ListBullet3"/>
            </w:pPr>
            <w:r w:rsidRPr="006E42F0">
              <w:t>pilot responsibilities</w:t>
            </w:r>
          </w:p>
          <w:p w:rsidR="00000000" w:rsidRPr="006E42F0" w:rsidP="006E42F0">
            <w:pPr>
              <w:pStyle w:val="ListBullet3"/>
            </w:pPr>
            <w:r w:rsidRPr="006E42F0">
              <w:t>behavioural aspects</w:t>
            </w:r>
          </w:p>
          <w:p w:rsidR="00000000" w:rsidRPr="006E42F0" w:rsidP="006E42F0">
            <w:pPr>
              <w:pStyle w:val="ListBullet2"/>
            </w:pPr>
            <w:r w:rsidRPr="006E42F0">
              <w:t>identifying hazardous attitudes:</w:t>
            </w:r>
          </w:p>
          <w:p w:rsidR="00000000" w:rsidRPr="006E42F0" w:rsidP="006E42F0">
            <w:pPr>
              <w:pStyle w:val="ListBullet3"/>
            </w:pPr>
            <w:r w:rsidRPr="006E42F0">
              <w:t>physical factors</w:t>
            </w:r>
          </w:p>
          <w:p w:rsidR="00000000" w:rsidRPr="006E42F0" w:rsidP="006E42F0">
            <w:pPr>
              <w:pStyle w:val="ListBullet3"/>
            </w:pPr>
            <w:r w:rsidRPr="006E42F0">
              <w:t>psychological factors</w:t>
            </w:r>
          </w:p>
          <w:p w:rsidR="00000000" w:rsidRPr="006E42F0" w:rsidP="006E42F0">
            <w:pPr>
              <w:pStyle w:val="ListBullet3"/>
            </w:pPr>
            <w:r w:rsidRPr="006E42F0">
              <w:t>social influences and interface between people</w:t>
            </w:r>
          </w:p>
          <w:p w:rsidR="00000000" w:rsidRPr="006E42F0" w:rsidP="006E42F0">
            <w:pPr>
              <w:pStyle w:val="ListBullet2"/>
            </w:pPr>
            <w:r w:rsidRPr="006E42F0">
              <w:t>flight support operations judgment awareness:</w:t>
            </w:r>
          </w:p>
          <w:p w:rsidR="00000000" w:rsidRPr="006E42F0" w:rsidP="006E42F0">
            <w:pPr>
              <w:pStyle w:val="ListBullet3"/>
            </w:pPr>
            <w:r w:rsidRPr="006E42F0">
              <w:t>risk assessment</w:t>
            </w:r>
          </w:p>
          <w:p w:rsidR="00000000" w:rsidRPr="006E42F0" w:rsidP="006E42F0">
            <w:pPr>
              <w:pStyle w:val="ListBullet3"/>
            </w:pPr>
            <w:r w:rsidRPr="006E42F0">
              <w:t>fli</w:t>
            </w:r>
            <w:r w:rsidRPr="006E42F0">
              <w:t>ght dispatcher stress management</w:t>
            </w:r>
          </w:p>
          <w:p w:rsidR="00000000" w:rsidRPr="006E42F0" w:rsidP="006E42F0">
            <w:pPr>
              <w:pStyle w:val="ListBullet2"/>
            </w:pPr>
            <w:r w:rsidRPr="006E42F0">
              <w:t>applying decision-making concepts:</w:t>
            </w:r>
          </w:p>
          <w:p w:rsidR="00000000" w:rsidRPr="006E42F0" w:rsidP="006E42F0">
            <w:pPr>
              <w:pStyle w:val="ListBullet3"/>
            </w:pPr>
            <w:r w:rsidRPr="006E42F0">
              <w:t>practical application</w:t>
            </w:r>
          </w:p>
          <w:p w:rsidR="00000000" w:rsidRPr="006E42F0" w:rsidP="006E42F0">
            <w:pPr>
              <w:pStyle w:val="ListBullet3"/>
            </w:pPr>
            <w:r w:rsidRPr="006E42F0">
              <w:t>managing resources</w:t>
            </w:r>
          </w:p>
          <w:p w:rsidR="00000000" w:rsidRPr="006E42F0" w:rsidP="006E42F0">
            <w:pPr>
              <w:pStyle w:val="ListBullet3"/>
            </w:pPr>
            <w:r w:rsidRPr="006E42F0">
              <w:t>safety awareness</w:t>
            </w:r>
          </w:p>
          <w:p w:rsidR="00000000" w:rsidRPr="006E42F0" w:rsidP="006E42F0">
            <w:pPr>
              <w:pStyle w:val="ListBullet"/>
            </w:pPr>
            <w:r w:rsidRPr="006E42F0">
              <w:t>leadership management skills, including:</w:t>
            </w:r>
          </w:p>
          <w:p w:rsidR="00000000" w:rsidRPr="006E42F0" w:rsidP="006E42F0">
            <w:pPr>
              <w:pStyle w:val="ListBullet2"/>
            </w:pPr>
            <w:r w:rsidRPr="006E42F0">
              <w:t>concern for performance</w:t>
            </w:r>
          </w:p>
          <w:p w:rsidR="00000000" w:rsidRPr="006E42F0" w:rsidP="006E42F0">
            <w:pPr>
              <w:pStyle w:val="ListBullet2"/>
            </w:pPr>
            <w:r w:rsidRPr="006E42F0">
              <w:t>concern for people</w:t>
            </w:r>
          </w:p>
          <w:p w:rsidR="00000000" w:rsidRPr="006E42F0" w:rsidP="006E42F0">
            <w:pPr>
              <w:pStyle w:val="ListBullet2"/>
            </w:pPr>
            <w:r w:rsidRPr="006E42F0">
              <w:t>democratic versus autocratic style</w:t>
            </w:r>
          </w:p>
          <w:p w:rsidR="00000000" w:rsidRPr="006E42F0" w:rsidP="006E42F0">
            <w:pPr>
              <w:pStyle w:val="ListBullet2"/>
            </w:pPr>
            <w:r w:rsidRPr="006E42F0">
              <w:t>encouraging inputs and feedback</w:t>
            </w:r>
          </w:p>
          <w:p w:rsidR="00000000" w:rsidRPr="006E42F0" w:rsidP="006E42F0">
            <w:pPr>
              <w:pStyle w:val="ListBullet2"/>
            </w:pPr>
            <w:r w:rsidRPr="006E42F0">
              <w:t>optimising flight crew performance in flight</w:t>
            </w:r>
          </w:p>
          <w:p w:rsidR="00000000" w:rsidRPr="006E42F0" w:rsidP="006E42F0">
            <w:pPr>
              <w:pStyle w:val="ListBullet2"/>
            </w:pPr>
            <w:r w:rsidRPr="006E42F0">
              <w:t>correcting crew coordination deficiencies</w:t>
            </w:r>
          </w:p>
          <w:p w:rsidR="00000000" w:rsidRPr="006E42F0" w:rsidP="006E42F0">
            <w:pPr>
              <w:pStyle w:val="ListBullet"/>
            </w:pPr>
            <w:r w:rsidRPr="006E42F0">
              <w:t>normal and emergency decision-making models to flight dispatch operations, including:</w:t>
            </w:r>
          </w:p>
          <w:p w:rsidR="00000000" w:rsidRPr="006E42F0" w:rsidP="006E42F0">
            <w:pPr>
              <w:pStyle w:val="ListBullet2"/>
            </w:pPr>
            <w:r w:rsidRPr="006E42F0">
              <w:t>gather, review, assess, decide, evaluate (GRADE)</w:t>
            </w:r>
          </w:p>
          <w:p w:rsidR="00000000" w:rsidRPr="006E42F0" w:rsidP="006E42F0">
            <w:pPr>
              <w:pStyle w:val="ListBullet2"/>
            </w:pPr>
            <w:r w:rsidRPr="006E42F0">
              <w:t>relay, advise, indicate, solution, emergency (RAISE)</w:t>
            </w:r>
          </w:p>
          <w:p w:rsidR="00000000" w:rsidRPr="006E42F0" w:rsidP="006E42F0">
            <w:pPr>
              <w:pStyle w:val="ListBullet"/>
            </w:pPr>
            <w:r w:rsidRPr="006E42F0">
              <w:t>relevant sections of Civil Aviation Safety Regulations (CASRs) and Civil Aviation Orders related to human factors and non-technical skills</w:t>
            </w:r>
          </w:p>
          <w:p w:rsidR="00000000" w:rsidRPr="006E42F0" w:rsidP="006E42F0">
            <w:pPr>
              <w:pStyle w:val="ListBullet"/>
            </w:pPr>
            <w:r w:rsidRPr="006E42F0">
              <w:t>relevant sections of CASRs and Civil Aviation Orders related to</w:t>
            </w:r>
            <w:r w:rsidRPr="006E42F0">
              <w:t xml:space="preserve"> threat and error management (TEM)</w:t>
            </w:r>
          </w:p>
          <w:p w:rsidR="00000000" w:rsidRPr="006E42F0" w:rsidP="006E42F0">
            <w:pPr>
              <w:pStyle w:val="ListBullet"/>
            </w:pPr>
            <w:r w:rsidRPr="006E42F0">
              <w:t>aircraft states, including:</w:t>
            </w:r>
          </w:p>
          <w:p w:rsidR="00000000" w:rsidRPr="006E42F0" w:rsidP="006E42F0">
            <w:pPr>
              <w:pStyle w:val="ListBullet2"/>
            </w:pPr>
            <w:r w:rsidRPr="006E42F0">
              <w:t>incorrect aircraft systems configuration associated with a reduced margin of safety</w:t>
            </w:r>
          </w:p>
          <w:p w:rsidR="00000000" w:rsidRPr="006E42F0" w:rsidP="006E42F0">
            <w:pPr>
              <w:pStyle w:val="ListBullet2"/>
            </w:pPr>
            <w:r w:rsidRPr="006E42F0">
              <w:t>inappropriate flight mode awareness and selection</w:t>
            </w:r>
          </w:p>
          <w:p w:rsidR="00000000" w:rsidRPr="006E42F0" w:rsidP="006E42F0">
            <w:pPr>
              <w:pStyle w:val="ListBullet2"/>
            </w:pPr>
            <w:r w:rsidRPr="006E42F0">
              <w:t>misapplication of flight controls</w:t>
            </w:r>
          </w:p>
          <w:p w:rsidR="00000000" w:rsidRPr="006E42F0" w:rsidP="006E42F0">
            <w:pPr>
              <w:pStyle w:val="ListBullet2"/>
            </w:pPr>
            <w:r w:rsidRPr="006E42F0">
              <w:t>pilot induced aircraft position</w:t>
            </w:r>
          </w:p>
          <w:p w:rsidR="00000000" w:rsidRPr="006E42F0" w:rsidP="006E42F0">
            <w:pPr>
              <w:pStyle w:val="ListBullet2"/>
            </w:pPr>
            <w:r w:rsidRPr="006E42F0">
              <w:t>pilot induced speed deviation</w:t>
            </w:r>
          </w:p>
          <w:p w:rsidR="00000000" w:rsidRPr="006E42F0" w:rsidP="006E42F0">
            <w:pPr>
              <w:pStyle w:val="ListBullet"/>
            </w:pPr>
            <w:r w:rsidRPr="006E42F0">
              <w:t>recognition techniques and management strategies for:</w:t>
            </w:r>
          </w:p>
          <w:p w:rsidR="00000000" w:rsidRPr="006E42F0" w:rsidP="006E42F0">
            <w:pPr>
              <w:pStyle w:val="ListBullet2"/>
            </w:pPr>
            <w:r w:rsidRPr="006E42F0">
              <w:t>actual and potential threats</w:t>
            </w:r>
          </w:p>
          <w:p w:rsidR="00000000" w:rsidRPr="006E42F0" w:rsidP="006E42F0">
            <w:pPr>
              <w:pStyle w:val="ListBullet2"/>
            </w:pPr>
            <w:r w:rsidRPr="006E42F0">
              <w:t>actual and potential errors</w:t>
            </w:r>
          </w:p>
          <w:p w:rsidR="00000000" w:rsidRPr="006E42F0" w:rsidP="006E42F0">
            <w:pPr>
              <w:pStyle w:val="ListBullet2"/>
            </w:pPr>
            <w:r w:rsidRPr="006E42F0">
              <w:t>undesired aircraft states</w:t>
            </w:r>
          </w:p>
          <w:p w:rsidR="00000000" w:rsidRPr="006E42F0" w:rsidP="006E42F0">
            <w:pPr>
              <w:pStyle w:val="ListBullet"/>
            </w:pPr>
            <w:r w:rsidRPr="006E42F0">
              <w:t>operational threats, including:</w:t>
            </w:r>
          </w:p>
          <w:p w:rsidR="00000000" w:rsidRPr="006E42F0" w:rsidP="006E42F0">
            <w:pPr>
              <w:pStyle w:val="ListBullet2"/>
            </w:pPr>
            <w:r w:rsidRPr="006E42F0">
              <w:t>events that:</w:t>
            </w:r>
          </w:p>
          <w:p w:rsidR="00000000" w:rsidRPr="006E42F0" w:rsidP="006E42F0">
            <w:pPr>
              <w:pStyle w:val="ListBullet3"/>
            </w:pPr>
            <w:r w:rsidRPr="006E42F0">
              <w:t>occur o</w:t>
            </w:r>
            <w:r w:rsidRPr="006E42F0">
              <w:t>utside the influence of the flight crew</w:t>
            </w:r>
          </w:p>
          <w:p w:rsidR="00000000" w:rsidRPr="006E42F0" w:rsidP="006E42F0">
            <w:pPr>
              <w:pStyle w:val="ListBullet3"/>
            </w:pPr>
            <w:r w:rsidRPr="006E42F0">
              <w:t>increase the operational complexity of the flight</w:t>
            </w:r>
          </w:p>
          <w:p w:rsidR="00000000" w:rsidRPr="006E42F0" w:rsidP="006E42F0">
            <w:pPr>
              <w:pStyle w:val="ListBullet3"/>
            </w:pPr>
            <w:r w:rsidRPr="006E42F0">
              <w:t>require crew attention and management if safety margins are to be maintained</w:t>
            </w:r>
          </w:p>
          <w:p w:rsidR="00000000" w:rsidRPr="006E42F0" w:rsidP="006E42F0">
            <w:pPr>
              <w:pStyle w:val="ListBullet"/>
            </w:pPr>
            <w:r w:rsidRPr="006E42F0">
              <w:t>errors, including:</w:t>
            </w:r>
          </w:p>
          <w:p w:rsidR="00000000" w:rsidRPr="006E42F0" w:rsidP="006E42F0">
            <w:pPr>
              <w:pStyle w:val="ListBullet2"/>
            </w:pPr>
            <w:r w:rsidRPr="006E42F0">
              <w:t>individual or group actions or inactions that:</w:t>
            </w:r>
          </w:p>
          <w:p w:rsidR="00000000" w:rsidRPr="006E42F0" w:rsidP="006E42F0">
            <w:pPr>
              <w:pStyle w:val="ListBullet3"/>
            </w:pPr>
            <w:r w:rsidRPr="006E42F0">
              <w:t>lead to a deviation from individual, group or organisational intentions or expectations</w:t>
            </w:r>
          </w:p>
          <w:p w:rsidR="00000000" w:rsidRPr="006E42F0" w:rsidP="006E42F0">
            <w:pPr>
              <w:pStyle w:val="ListBullet3"/>
            </w:pPr>
            <w:r w:rsidRPr="006E42F0">
              <w:t>reduce safety margins</w:t>
            </w:r>
          </w:p>
          <w:p w:rsidR="00000000" w:rsidRPr="006E42F0" w:rsidP="006E42F0">
            <w:pPr>
              <w:pStyle w:val="ListBullet3"/>
            </w:pPr>
            <w:r w:rsidRPr="006E42F0">
              <w:t>increase the probability of adverse operational events on the ground and/or during flight</w:t>
            </w:r>
          </w:p>
          <w:p w:rsidR="00000000" w:rsidRPr="006E42F0" w:rsidP="006E42F0">
            <w:pPr>
              <w:pStyle w:val="ListBullet"/>
            </w:pPr>
            <w:r w:rsidRPr="006E42F0">
              <w:t>situational awareness models to identify real or potent</w:t>
            </w:r>
            <w:r w:rsidRPr="006E42F0">
              <w:t>ial environmental or operational threats to aviation safety, including:</w:t>
            </w:r>
          </w:p>
          <w:p w:rsidR="00000000" w:rsidRPr="006E42F0" w:rsidP="006E42F0">
            <w:pPr>
              <w:pStyle w:val="ListBullet2"/>
            </w:pPr>
            <w:r w:rsidRPr="006E42F0">
              <w:t>perception</w:t>
            </w:r>
          </w:p>
          <w:p w:rsidR="00000000" w:rsidRPr="006E42F0" w:rsidP="006E42F0">
            <w:pPr>
              <w:pStyle w:val="ListBullet2"/>
            </w:pPr>
            <w:r w:rsidRPr="006E42F0">
              <w:t>comprehension</w:t>
            </w:r>
          </w:p>
          <w:p w:rsidR="00000000" w:rsidRPr="006E42F0" w:rsidP="006E42F0">
            <w:pPr>
              <w:pStyle w:val="ListBullet2"/>
            </w:pPr>
            <w:r w:rsidRPr="006E42F0">
              <w:t>projection</w:t>
            </w:r>
          </w:p>
          <w:p w:rsidR="00000000" w:rsidRPr="006E42F0" w:rsidP="006E42F0">
            <w:pPr>
              <w:pStyle w:val="ListBullet"/>
            </w:pPr>
            <w:r w:rsidRPr="006E42F0">
              <w:t>task management, including:</w:t>
            </w:r>
          </w:p>
          <w:p w:rsidR="00000000" w:rsidRPr="006E42F0" w:rsidP="006E42F0">
            <w:pPr>
              <w:pStyle w:val="ListBullet2"/>
            </w:pPr>
            <w:r w:rsidRPr="006E42F0">
              <w:t>workload organisation and priority setting to ensure optimum safe outcome of a flight</w:t>
            </w:r>
          </w:p>
          <w:p w:rsidR="00000000" w:rsidRPr="006E42F0" w:rsidP="006E42F0">
            <w:pPr>
              <w:pStyle w:val="ListBullet2"/>
            </w:pPr>
            <w:r w:rsidRPr="006E42F0">
              <w:t>event planning to occur in a logical and sequential manner</w:t>
            </w:r>
          </w:p>
          <w:p w:rsidR="00000000" w:rsidRPr="006E42F0" w:rsidP="006E42F0">
            <w:pPr>
              <w:pStyle w:val="ListBullet2"/>
            </w:pPr>
            <w:r w:rsidRPr="006E42F0">
              <w:t>anticipating events to ensure sufficient opportunity is available for completion</w:t>
            </w:r>
          </w:p>
          <w:p w:rsidR="00000000" w:rsidRPr="006E42F0" w:rsidP="006E42F0">
            <w:pPr>
              <w:pStyle w:val="ListBullet2"/>
            </w:pPr>
            <w:r w:rsidRPr="006E42F0">
              <w:t>using technology to reduce workload and improve cognitive and manipulative activities</w:t>
            </w:r>
          </w:p>
          <w:p w:rsidR="00000000" w:rsidRPr="006E42F0" w:rsidP="006E42F0">
            <w:pPr>
              <w:pStyle w:val="ListBullet2"/>
            </w:pPr>
            <w:r w:rsidRPr="006E42F0">
              <w:t>task prioritisation and protec</w:t>
            </w:r>
            <w:r w:rsidRPr="006E42F0">
              <w:t>tion while filtering and managing real time information</w:t>
            </w:r>
          </w:p>
          <w:p w:rsidR="00000000" w:rsidRPr="006E42F0" w:rsidP="006E42F0">
            <w:pPr>
              <w:pStyle w:val="ListBullet"/>
            </w:pPr>
            <w:r w:rsidRPr="006E42F0">
              <w:t>TEM model, including:</w:t>
            </w:r>
          </w:p>
          <w:p w:rsidR="00000000" w:rsidRPr="006E42F0" w:rsidP="006E42F0">
            <w:pPr>
              <w:pStyle w:val="ListBullet2"/>
            </w:pPr>
            <w:r w:rsidRPr="006E42F0">
              <w:t>principles and components of TEM</w:t>
            </w:r>
          </w:p>
          <w:p w:rsidR="00000000" w:rsidRPr="006E42F0" w:rsidP="006E42F0">
            <w:pPr>
              <w:pStyle w:val="ListBullet2"/>
            </w:pPr>
            <w:r w:rsidRPr="006E42F0">
              <w:t>definition of threats</w:t>
            </w:r>
          </w:p>
          <w:p w:rsidR="00000000" w:rsidRPr="006E42F0" w:rsidP="006E42F0">
            <w:pPr>
              <w:pStyle w:val="ListBullet2"/>
            </w:pPr>
            <w:r w:rsidRPr="006E42F0">
              <w:t>definition of errors</w:t>
            </w:r>
          </w:p>
          <w:p w:rsidR="00000000" w:rsidRPr="006E42F0" w:rsidP="006E42F0">
            <w:pPr>
              <w:pStyle w:val="ListBullet2"/>
            </w:pPr>
            <w:r w:rsidRPr="006E42F0">
              <w:t>undesired aircraft states</w:t>
            </w:r>
          </w:p>
          <w:p w:rsidR="00000000" w:rsidRPr="006E42F0" w:rsidP="006E42F0">
            <w:pPr>
              <w:pStyle w:val="ListBullet2"/>
            </w:pPr>
            <w:r w:rsidRPr="006E42F0">
              <w:t>TEM countermeasures.</w:t>
            </w:r>
          </w:p>
        </w:tc>
      </w:tr>
    </w:tbl>
    <w:p w:rsidR="00000000" w:rsidRPr="006E42F0" w:rsidP="006E42F0">
      <w:pPr>
        <w:pStyle w:val="NoPaddingFontSize1"/>
      </w:pPr>
    </w:p>
    <w:p w:rsidR="00000000" w:rsidRPr="006E42F0" w:rsidP="006E42F0">
      <w:pPr>
        <w:pStyle w:val="AllowPageBreak"/>
      </w:pPr>
    </w:p>
    <w:p w:rsidR="00000000" w:rsidRPr="006E42F0" w:rsidP="006E42F0">
      <w:pPr>
        <w:pStyle w:val="Heading1"/>
      </w:pPr>
      <w:bookmarkStart w:id="14" w:name="O_1025436"/>
      <w:bookmarkEnd w:id="14"/>
      <w:r w:rsidRPr="006E42F0">
        <w:t>Assessment Conditions</w:t>
      </w:r>
    </w:p>
    <w:tbl>
      <w:tblPr>
        <w:tblW w:w="9497" w:type="dxa"/>
        <w:tblLayout w:type="fixed"/>
        <w:tblCellMar>
          <w:left w:w="62" w:type="dxa"/>
          <w:right w:w="62" w:type="dxa"/>
        </w:tblCellMar>
        <w:tblLook w:val="0000"/>
      </w:tblPr>
      <w:tblGrid>
        <w:gridCol w:w="9497"/>
      </w:tblGrid>
      <w:tr w:rsidTr="006E42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42F0" w:rsidP="006E42F0">
            <w:pPr>
              <w:pStyle w:val="BodyText"/>
            </w:pPr>
            <w:r w:rsidRPr="006E42F0">
              <w:t>Assessors must hold credentials specified within the Standards for Registered Training Organisations current at the time of assessment.</w:t>
            </w:r>
          </w:p>
          <w:p w:rsidR="00000000" w:rsidRPr="006E42F0" w:rsidP="006E42F0">
            <w:pPr>
              <w:pStyle w:val="BodyText"/>
            </w:pPr>
            <w:r w:rsidRPr="006E42F0">
              <w:t>Assessment must satisfy the Principles of Assessment and Rules of Evidence and all regulatory requirements included with</w:t>
            </w:r>
            <w:r w:rsidRPr="006E42F0">
              <w:t>in the Standards for Registered Training Organisations current at the time of assessment.</w:t>
            </w:r>
          </w:p>
          <w:p w:rsidR="00000000" w:rsidRPr="006E42F0" w:rsidP="006E42F0">
            <w:pPr>
              <w:pStyle w:val="BodyText"/>
            </w:pPr>
            <w:r w:rsidRPr="006E42F0">
              <w:t>Assessment must occur in workplace operational situations. Where this is not appropriate, assessment must occur in simulated workplace operational situations that ref</w:t>
            </w:r>
            <w:r w:rsidRPr="006E42F0">
              <w:t>lect workplace conditions.</w:t>
            </w:r>
          </w:p>
          <w:p w:rsidR="00000000" w:rsidRPr="006E42F0" w:rsidP="006E42F0">
            <w:pPr>
              <w:pStyle w:val="BodyText"/>
            </w:pPr>
            <w:r w:rsidRPr="006E42F0">
              <w:t>Assessment processes and techniques must be appropriate to the language, literacy and numeracy requirements of the work being performed and the needs of the candidate.</w:t>
            </w:r>
          </w:p>
          <w:p w:rsidR="00000000" w:rsidRPr="006E42F0" w:rsidP="006E42F0">
            <w:pPr>
              <w:pStyle w:val="BodyText"/>
            </w:pPr>
            <w:r w:rsidRPr="006E42F0">
              <w:t>Resources for assessment must include access to:</w:t>
            </w:r>
          </w:p>
          <w:p w:rsidR="00000000" w:rsidRPr="006E42F0" w:rsidP="006E42F0">
            <w:pPr>
              <w:pStyle w:val="ListBullet"/>
            </w:pPr>
            <w:r w:rsidRPr="006E42F0">
              <w:t xml:space="preserve">a range of </w:t>
            </w:r>
            <w:r w:rsidRPr="006E42F0">
              <w:t>relevant exercises, case studies and/or simulations</w:t>
            </w:r>
          </w:p>
          <w:p w:rsidR="00000000" w:rsidRPr="006E42F0" w:rsidP="006E42F0">
            <w:pPr>
              <w:pStyle w:val="ListBullet"/>
            </w:pPr>
            <w:r w:rsidRPr="006E42F0">
              <w:t>acceptable means of simulation assessment</w:t>
            </w:r>
          </w:p>
          <w:p w:rsidR="00000000" w:rsidRPr="006E42F0" w:rsidP="006E42F0">
            <w:pPr>
              <w:pStyle w:val="ListBullet"/>
            </w:pPr>
            <w:r w:rsidRPr="006E42F0">
              <w:t>applicable documentation, including workplace procedures, regulations, codes of practice and operation manuals</w:t>
            </w:r>
          </w:p>
          <w:p w:rsidR="00000000" w:rsidRPr="006E42F0" w:rsidP="006E42F0">
            <w:pPr>
              <w:pStyle w:val="ListBullet"/>
            </w:pPr>
            <w:r w:rsidRPr="006E42F0">
              <w:t>relevant materials, tools, equipment and personal protective equipment (PPE) currently used in industry.</w:t>
            </w:r>
          </w:p>
        </w:tc>
      </w:tr>
    </w:tbl>
    <w:p w:rsidR="00000000" w:rsidRPr="006E42F0" w:rsidP="006E42F0">
      <w:pPr>
        <w:pStyle w:val="NoPaddingFontSize1"/>
      </w:pPr>
    </w:p>
    <w:p w:rsidR="00000000" w:rsidRPr="006E42F0" w:rsidP="006E42F0">
      <w:pPr>
        <w:pStyle w:val="AllowPageBreak"/>
      </w:pPr>
    </w:p>
    <w:p w:rsidR="00000000" w:rsidRPr="006E42F0" w:rsidP="006E42F0">
      <w:pPr>
        <w:pStyle w:val="Heading1"/>
      </w:pPr>
      <w:bookmarkStart w:id="15" w:name="O_1025439"/>
      <w:bookmarkEnd w:id="15"/>
      <w:r w:rsidRPr="006E42F0">
        <w:t>Links</w:t>
      </w:r>
    </w:p>
    <w:p w:rsidR="00000000" w:rsidRPr="006E42F0" w:rsidP="007E42E1">
      <w:pPr>
        <w:pStyle w:val="BodyText"/>
      </w:pPr>
      <w:r w:rsidRPr="006E42F0">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7666E2">
        <w:rPr>
          <w:rStyle w:val="Hyperlink"/>
        </w:rPr>
        <w:t>https://vetnet.gov.au/Pages/TrainingDocs.aspx?q=4725260a-0af3-4daf-912b-ef1c2f3e5816</w:t>
      </w:r>
      <w:r>
        <w:fldChar w:fldCharType="end"/>
      </w:r>
    </w:p>
    <w:p w:rsidR="00000000" w:rsidRPr="006E42F0" w:rsidP="006E42F0"/>
    <w:sectPr w:rsidSect="006E42F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2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2F0" w:rsidRPr="007E42E1" w:rsidP="007E42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2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2E1" w:rsidP="006E42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7E42E1" w:rsidP="006E42F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7E42E1" w:rsidP="006E42F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2F0" w:rsidP="006E42F0">
    <w:pPr>
      <w:pStyle w:val="Footer"/>
      <w:framePr w:wrap="around"/>
    </w:pPr>
    <w:r>
      <w:fldChar w:fldCharType="begin"/>
    </w:r>
    <w:r>
      <w:instrText xml:space="preserve"> DOCPROPERTY  Subject  \* MERGEFORMAT </w:instrText>
    </w:r>
    <w:r>
      <w:fldChar w:fldCharType="separate"/>
    </w:r>
    <w:r w:rsidR="007E42E1">
      <w:t>Approved</w:t>
    </w:r>
    <w:r w:rsidR="007E42E1">
      <w:fldChar w:fldCharType="end"/>
    </w:r>
    <w:r>
      <w:tab/>
      <w:t xml:space="preserve">Page </w:t>
    </w:r>
    <w:r>
      <w:fldChar w:fldCharType="begin"/>
    </w:r>
    <w:r>
      <w:instrText xml:space="preserve"> PAGE  \* Arabic  \* MERGEFORMAT </w:instrText>
    </w:r>
    <w:r>
      <w:fldChar w:fldCharType="separate"/>
    </w:r>
    <w:r w:rsidR="007E42E1">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E42E1">
      <w:rPr>
        <w:noProof/>
      </w:rPr>
      <w:t>8</w:t>
    </w:r>
    <w:r>
      <w:rPr>
        <w:noProof/>
      </w:rPr>
      <w:fldChar w:fldCharType="end"/>
    </w:r>
  </w:p>
  <w:p w:rsidR="006E42F0" w:rsidP="006E42F0">
    <w:pPr>
      <w:pStyle w:val="Footer"/>
      <w:framePr w:wrap="around"/>
    </w:pPr>
    <w:r>
      <w:t xml:space="preserve">© Commonwealth of Australia, </w:t>
    </w:r>
    <w:r>
      <w:fldChar w:fldCharType="begin"/>
    </w:r>
    <w:r>
      <w:instrText xml:space="preserve"> DATE  \@ "yyyy"  \* MERGEFORMAT </w:instrText>
    </w:r>
    <w:r>
      <w:fldChar w:fldCharType="separate"/>
    </w:r>
    <w:r w:rsidR="007E42E1">
      <w:rPr>
        <w:noProof/>
      </w:rPr>
      <w:t>2025</w:t>
    </w:r>
    <w:r>
      <w:fldChar w:fldCharType="end"/>
    </w:r>
    <w:r>
      <w:tab/>
    </w:r>
    <w:r>
      <w:fldChar w:fldCharType="begin"/>
    </w:r>
    <w:r>
      <w:instrText xml:space="preserve"> DOCPROPERTY  Author  \* MERGEFORMAT </w:instrText>
    </w:r>
    <w:r>
      <w:fldChar w:fldCharType="separate"/>
    </w:r>
    <w:r w:rsidR="007E42E1">
      <w:t>Industry Skills Australia</w:t>
    </w:r>
    <w:r w:rsidR="007E42E1">
      <w:fldChar w:fldCharType="end"/>
    </w:r>
  </w:p>
  <w:p w:rsidR="006E42F0" w:rsidP="006E42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2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2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42F0" w:rsidRPr="007E42E1" w:rsidP="007E42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2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2E1" w:rsidRPr="002D2AF8" w:rsidP="006E42F0">
    <w:pPr>
      <w:pStyle w:val="Header"/>
      <w:framePr w:wrap="around"/>
    </w:pPr>
    <w:r>
      <w:fldChar w:fldCharType="begin"/>
    </w:r>
    <w:r>
      <w:instrText xml:space="preserve"> TITLE   \* MERGEFORMAT </w:instrText>
    </w:r>
    <w:r>
      <w:fldChar w:fldCharType="separate"/>
    </w:r>
    <w:r>
      <w:t>AVIF0025 Manage human factors in flight dispatch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E42E1" w:rsidP="006E42F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2F0" w:rsidRPr="002D2AF8" w:rsidP="006E42F0">
    <w:pPr>
      <w:pStyle w:val="Header"/>
      <w:framePr w:wrap="around"/>
    </w:pPr>
    <w:r>
      <w:fldChar w:fldCharType="begin"/>
    </w:r>
    <w:r>
      <w:instrText xml:space="preserve"> TITLE   \* MERGEFORMAT </w:instrText>
    </w:r>
    <w:r>
      <w:fldChar w:fldCharType="separate"/>
    </w:r>
    <w:r w:rsidR="007E42E1">
      <w:t>AVIF0025 Manage human factors in flight dispatch operations</w:t>
    </w:r>
    <w:r w:rsidR="007E42E1">
      <w:fldChar w:fldCharType="end"/>
    </w:r>
    <w:r>
      <w:tab/>
      <w:t xml:space="preserve">Date this document was generated: </w:t>
    </w:r>
    <w:r>
      <w:fldChar w:fldCharType="begin"/>
    </w:r>
    <w:r>
      <w:instrText xml:space="preserve"> CREATEDATE  \@ "d MMMM yyyy"  \* MERGEFORMAT </w:instrText>
    </w:r>
    <w:r>
      <w:fldChar w:fldCharType="separate"/>
    </w:r>
    <w:r w:rsidR="007E42E1">
      <w:rPr>
        <w:noProof/>
      </w:rPr>
      <w:t>2 March 2025</w:t>
    </w:r>
    <w:r>
      <w:fldChar w:fldCharType="end"/>
    </w:r>
  </w:p>
  <w:p w:rsidR="006E42F0" w:rsidP="006E42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E012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6CE0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FCF7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42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42F0"/>
    <w:pPr>
      <w:spacing w:before="360" w:after="60"/>
      <w:outlineLvl w:val="0"/>
    </w:pPr>
    <w:rPr>
      <w:sz w:val="32"/>
    </w:rPr>
  </w:style>
  <w:style w:type="paragraph" w:styleId="Heading2">
    <w:name w:val="heading 2"/>
    <w:basedOn w:val="HeadingBase"/>
    <w:next w:val="BodyText"/>
    <w:link w:val="Heading2Char"/>
    <w:qFormat/>
    <w:rsid w:val="006E42F0"/>
    <w:pPr>
      <w:keepLines/>
      <w:spacing w:before="240" w:after="120"/>
      <w:outlineLvl w:val="1"/>
    </w:pPr>
    <w:rPr>
      <w:sz w:val="28"/>
      <w:szCs w:val="40"/>
    </w:rPr>
  </w:style>
  <w:style w:type="paragraph" w:styleId="Heading3">
    <w:name w:val="heading 3"/>
    <w:basedOn w:val="HeadingBase"/>
    <w:next w:val="BodyText"/>
    <w:link w:val="Heading3Char"/>
    <w:qFormat/>
    <w:rsid w:val="006E42F0"/>
    <w:pPr>
      <w:spacing w:before="180" w:after="120"/>
      <w:outlineLvl w:val="2"/>
    </w:pPr>
    <w:rPr>
      <w:spacing w:val="-10"/>
      <w:kern w:val="32"/>
    </w:rPr>
  </w:style>
  <w:style w:type="paragraph" w:styleId="Heading4">
    <w:name w:val="heading 4"/>
    <w:basedOn w:val="HeadingBase"/>
    <w:next w:val="BodyText"/>
    <w:link w:val="Heading4Char"/>
    <w:qFormat/>
    <w:rsid w:val="006E42F0"/>
    <w:pPr>
      <w:spacing w:before="160" w:after="120"/>
      <w:outlineLvl w:val="3"/>
    </w:pPr>
    <w:rPr>
      <w:sz w:val="22"/>
    </w:rPr>
  </w:style>
  <w:style w:type="paragraph" w:styleId="Heading5">
    <w:name w:val="heading 5"/>
    <w:basedOn w:val="HeadingBase"/>
    <w:next w:val="Normal"/>
    <w:link w:val="Heading5Char"/>
    <w:qFormat/>
    <w:rsid w:val="006E42F0"/>
    <w:pPr>
      <w:spacing w:before="80"/>
      <w:outlineLvl w:val="4"/>
    </w:pPr>
    <w:rPr>
      <w:color w:val="918585"/>
      <w:sz w:val="20"/>
    </w:rPr>
  </w:style>
  <w:style w:type="paragraph" w:styleId="Heading6">
    <w:name w:val="heading 6"/>
    <w:basedOn w:val="HeadingBase"/>
    <w:next w:val="Normal"/>
    <w:link w:val="Heading6Char"/>
    <w:qFormat/>
    <w:rsid w:val="006E42F0"/>
    <w:pPr>
      <w:spacing w:before="60"/>
      <w:outlineLvl w:val="5"/>
    </w:pPr>
    <w:rPr>
      <w:color w:val="918585"/>
      <w:sz w:val="20"/>
    </w:rPr>
  </w:style>
  <w:style w:type="paragraph" w:styleId="Heading7">
    <w:name w:val="heading 7"/>
    <w:basedOn w:val="Normal"/>
    <w:next w:val="Normal"/>
    <w:link w:val="Heading7Char"/>
    <w:qFormat/>
    <w:rsid w:val="006E42F0"/>
    <w:pPr>
      <w:ind w:left="720"/>
      <w:outlineLvl w:val="6"/>
    </w:pPr>
    <w:rPr>
      <w:i/>
    </w:rPr>
  </w:style>
  <w:style w:type="paragraph" w:styleId="Heading8">
    <w:name w:val="heading 8"/>
    <w:basedOn w:val="Normal"/>
    <w:next w:val="Normal"/>
    <w:link w:val="Heading8Char"/>
    <w:qFormat/>
    <w:rsid w:val="006E42F0"/>
    <w:pPr>
      <w:ind w:left="720"/>
      <w:outlineLvl w:val="7"/>
    </w:pPr>
    <w:rPr>
      <w:i/>
    </w:rPr>
  </w:style>
  <w:style w:type="paragraph" w:styleId="Heading9">
    <w:name w:val="heading 9"/>
    <w:basedOn w:val="Normal"/>
    <w:next w:val="Normal"/>
    <w:link w:val="Heading9Char"/>
    <w:qFormat/>
    <w:rsid w:val="006E42F0"/>
    <w:pPr>
      <w:ind w:left="720"/>
      <w:outlineLvl w:val="8"/>
    </w:pPr>
    <w:rPr>
      <w:i/>
    </w:rPr>
  </w:style>
  <w:style w:type="character" w:default="1" w:styleId="DefaultParagraphFont">
    <w:name w:val="Default Paragraph Font"/>
    <w:uiPriority w:val="1"/>
    <w:unhideWhenUsed/>
    <w:rsid w:val="006E42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42F0"/>
  </w:style>
  <w:style w:type="character" w:customStyle="1" w:styleId="Heading1Char">
    <w:name w:val="Heading 1 Char"/>
    <w:basedOn w:val="DefaultParagraphFont"/>
    <w:link w:val="Heading1"/>
    <w:rsid w:val="006E42F0"/>
    <w:rPr>
      <w:rFonts w:ascii="Times New Roman" w:eastAsia="Times New Roman" w:hAnsi="Times New Roman" w:cs="Times New Roman"/>
      <w:b/>
      <w:sz w:val="32"/>
      <w:szCs w:val="20"/>
      <w:lang w:eastAsia="en-US"/>
    </w:rPr>
  </w:style>
  <w:style w:type="paragraph" w:styleId="BodyText">
    <w:name w:val="Body Text"/>
    <w:basedOn w:val="Normal"/>
    <w:link w:val="BodyTextChar"/>
    <w:rsid w:val="006E42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42F0"/>
    <w:rPr>
      <w:rFonts w:ascii="Times New Roman" w:eastAsia="Times New Roman" w:hAnsi="Times New Roman" w:cs="Times New Roman"/>
      <w:sz w:val="24"/>
      <w:lang w:eastAsia="en-US"/>
    </w:rPr>
  </w:style>
  <w:style w:type="paragraph" w:styleId="ListBullet">
    <w:name w:val="List Bullet"/>
    <w:basedOn w:val="List"/>
    <w:rsid w:val="006E42F0"/>
    <w:pPr>
      <w:numPr>
        <w:numId w:val="13"/>
      </w:numPr>
      <w:tabs>
        <w:tab w:val="clear" w:pos="340"/>
      </w:tabs>
      <w:spacing w:before="40" w:after="40"/>
    </w:pPr>
  </w:style>
  <w:style w:type="character" w:customStyle="1" w:styleId="SpecialBold">
    <w:name w:val="Special Bold"/>
    <w:basedOn w:val="DefaultParagraphFont"/>
    <w:rsid w:val="006E42F0"/>
    <w:rPr>
      <w:b/>
      <w:spacing w:val="0"/>
    </w:rPr>
  </w:style>
  <w:style w:type="paragraph" w:styleId="ListBullet2">
    <w:name w:val="List Bullet 2"/>
    <w:basedOn w:val="List2"/>
    <w:rsid w:val="006E42F0"/>
    <w:pPr>
      <w:numPr>
        <w:numId w:val="14"/>
      </w:numPr>
      <w:tabs>
        <w:tab w:val="clear" w:pos="680"/>
      </w:tabs>
    </w:pPr>
  </w:style>
  <w:style w:type="paragraph" w:customStyle="1" w:styleId="SuperHeading">
    <w:name w:val="SuperHeading"/>
    <w:basedOn w:val="Normal"/>
    <w:rsid w:val="006E42F0"/>
    <w:pPr>
      <w:spacing w:before="240" w:after="120"/>
      <w:outlineLvl w:val="0"/>
    </w:pPr>
    <w:rPr>
      <w:rFonts w:ascii="Times New Roman" w:hAnsi="Times New Roman"/>
      <w:b/>
      <w:sz w:val="32"/>
    </w:rPr>
  </w:style>
  <w:style w:type="paragraph" w:customStyle="1" w:styleId="AllowPageBreak">
    <w:name w:val="AllowPageBreak"/>
    <w:rsid w:val="006E42F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E42F0"/>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E42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42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42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42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42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42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42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42F0"/>
    <w:rPr>
      <w:rFonts w:ascii="Courier New" w:eastAsia="Times New Roman" w:hAnsi="Courier New" w:cs="Times New Roman"/>
      <w:i/>
      <w:szCs w:val="20"/>
      <w:lang w:eastAsia="en-US"/>
    </w:rPr>
  </w:style>
  <w:style w:type="paragraph" w:customStyle="1" w:styleId="HeadingBase">
    <w:name w:val="Heading Base"/>
    <w:rsid w:val="006E42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42F0"/>
    <w:pPr>
      <w:tabs>
        <w:tab w:val="right" w:leader="dot" w:pos="9072"/>
      </w:tabs>
      <w:ind w:left="567"/>
    </w:pPr>
    <w:rPr>
      <w:szCs w:val="22"/>
    </w:rPr>
  </w:style>
  <w:style w:type="paragraph" w:customStyle="1" w:styleId="TOCBase">
    <w:name w:val="TOC Base"/>
    <w:rsid w:val="006E42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42F0"/>
    <w:pPr>
      <w:tabs>
        <w:tab w:val="right" w:leader="dot" w:pos="9072"/>
      </w:tabs>
      <w:spacing w:before="40" w:after="40"/>
      <w:ind w:left="284"/>
    </w:pPr>
    <w:rPr>
      <w:rFonts w:ascii="Times New Roman" w:hAnsi="Times New Roman"/>
    </w:rPr>
  </w:style>
  <w:style w:type="paragraph" w:styleId="TOC1">
    <w:name w:val="toc 1"/>
    <w:basedOn w:val="TOCBase"/>
    <w:next w:val="Normal"/>
    <w:rsid w:val="006E42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42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42F0"/>
    <w:rPr>
      <w:rFonts w:ascii="Times New Roman" w:eastAsia="Times New Roman" w:hAnsi="Times New Roman" w:cs="Times New Roman"/>
      <w:sz w:val="16"/>
      <w:lang w:eastAsia="en-US"/>
    </w:rPr>
  </w:style>
  <w:style w:type="paragraph" w:styleId="Title">
    <w:name w:val="Title"/>
    <w:basedOn w:val="HeadingBase"/>
    <w:link w:val="TitleChar"/>
    <w:qFormat/>
    <w:rsid w:val="006E42F0"/>
    <w:pPr>
      <w:spacing w:before="5040"/>
      <w:jc w:val="center"/>
    </w:pPr>
    <w:rPr>
      <w:sz w:val="48"/>
      <w:szCs w:val="72"/>
      <w:lang w:val="en-US"/>
    </w:rPr>
  </w:style>
  <w:style w:type="character" w:customStyle="1" w:styleId="TitleChar">
    <w:name w:val="Title Char"/>
    <w:basedOn w:val="DefaultParagraphFont"/>
    <w:link w:val="Title"/>
    <w:rsid w:val="006E42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42F0"/>
    <w:pPr>
      <w:tabs>
        <w:tab w:val="left" w:pos="3600"/>
        <w:tab w:val="left" w:pos="3958"/>
      </w:tabs>
    </w:pPr>
  </w:style>
  <w:style w:type="paragraph" w:styleId="List">
    <w:name w:val="List"/>
    <w:basedOn w:val="BodyText"/>
    <w:next w:val="BodyText"/>
    <w:rsid w:val="006E42F0"/>
    <w:pPr>
      <w:tabs>
        <w:tab w:val="left" w:pos="340"/>
      </w:tabs>
      <w:spacing w:before="60" w:after="60"/>
      <w:ind w:left="340" w:hanging="340"/>
    </w:pPr>
  </w:style>
  <w:style w:type="paragraph" w:customStyle="1" w:styleId="Note">
    <w:name w:val="Note"/>
    <w:basedOn w:val="BodyText"/>
    <w:rsid w:val="006E42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42F0"/>
    <w:pPr>
      <w:framePr w:wrap="auto" w:hAnchor="text" w:y="6049"/>
    </w:pPr>
    <w:rPr>
      <w:color w:val="000000"/>
      <w:sz w:val="40"/>
    </w:rPr>
  </w:style>
  <w:style w:type="paragraph" w:customStyle="1" w:styleId="TOCTitle">
    <w:name w:val="TOCTitle"/>
    <w:basedOn w:val="Heading1"/>
    <w:rsid w:val="006E42F0"/>
    <w:pPr>
      <w:spacing w:after="240"/>
      <w:jc w:val="center"/>
      <w:outlineLvl w:val="9"/>
    </w:pPr>
    <w:rPr>
      <w:caps/>
    </w:rPr>
  </w:style>
  <w:style w:type="paragraph" w:customStyle="1" w:styleId="Version">
    <w:name w:val="Version"/>
    <w:rsid w:val="006E42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42F0"/>
    <w:pPr>
      <w:keepNext w:val="0"/>
      <w:tabs>
        <w:tab w:val="right" w:pos="4176"/>
      </w:tabs>
      <w:ind w:left="198" w:hanging="198"/>
    </w:pPr>
    <w:rPr>
      <w:rFonts w:ascii="Garamond" w:hAnsi="Garamond"/>
    </w:rPr>
  </w:style>
  <w:style w:type="paragraph" w:styleId="IndexHeading">
    <w:name w:val="index heading"/>
    <w:basedOn w:val="Normal"/>
    <w:next w:val="Index1"/>
    <w:semiHidden/>
    <w:rsid w:val="006E42F0"/>
    <w:pPr>
      <w:spacing w:before="120" w:after="120"/>
    </w:pPr>
    <w:rPr>
      <w:rFonts w:ascii="Arial" w:hAnsi="Arial"/>
      <w:b/>
      <w:color w:val="918585"/>
      <w:sz w:val="24"/>
    </w:rPr>
  </w:style>
  <w:style w:type="paragraph" w:styleId="Header">
    <w:name w:val="header"/>
    <w:basedOn w:val="Normal"/>
    <w:link w:val="HeaderChar"/>
    <w:rsid w:val="006E42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42F0"/>
    <w:rPr>
      <w:rFonts w:ascii="Times New Roman" w:eastAsia="Times New Roman" w:hAnsi="Times New Roman" w:cs="Times New Roman"/>
      <w:sz w:val="16"/>
      <w:szCs w:val="20"/>
      <w:lang w:val="en-GB" w:eastAsia="en-US"/>
    </w:rPr>
  </w:style>
  <w:style w:type="paragraph" w:customStyle="1" w:styleId="Chapter">
    <w:name w:val="Chapter"/>
    <w:basedOn w:val="Normal"/>
    <w:rsid w:val="006E42F0"/>
    <w:pPr>
      <w:spacing w:before="240"/>
    </w:pPr>
    <w:rPr>
      <w:rFonts w:ascii="Times New Roman" w:hAnsi="Times New Roman"/>
      <w:smallCaps/>
      <w:spacing w:val="80"/>
      <w:sz w:val="28"/>
    </w:rPr>
  </w:style>
  <w:style w:type="paragraph" w:customStyle="1" w:styleId="InChapter">
    <w:name w:val="InChapter"/>
    <w:basedOn w:val="Heading3"/>
    <w:rsid w:val="006E42F0"/>
    <w:pPr>
      <w:spacing w:after="240"/>
      <w:outlineLvl w:val="9"/>
    </w:pPr>
    <w:rPr>
      <w:noProof/>
    </w:rPr>
  </w:style>
  <w:style w:type="paragraph" w:styleId="Index2">
    <w:name w:val="index 2"/>
    <w:basedOn w:val="Normal"/>
    <w:next w:val="Normal"/>
    <w:semiHidden/>
    <w:rsid w:val="006E42F0"/>
    <w:pPr>
      <w:tabs>
        <w:tab w:val="right" w:pos="4176"/>
      </w:tabs>
      <w:ind w:left="568" w:hanging="284"/>
    </w:pPr>
    <w:rPr>
      <w:rFonts w:ascii="Garamond" w:hAnsi="Garamond"/>
    </w:rPr>
  </w:style>
  <w:style w:type="paragraph" w:customStyle="1" w:styleId="Byline">
    <w:name w:val="Byline"/>
    <w:rsid w:val="006E42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42F0"/>
    <w:pPr>
      <w:tabs>
        <w:tab w:val="clear" w:pos="3600"/>
        <w:tab w:val="clear" w:pos="3958"/>
      </w:tabs>
      <w:jc w:val="right"/>
    </w:pPr>
  </w:style>
  <w:style w:type="character" w:styleId="Emphasis">
    <w:name w:val="Emphasis"/>
    <w:basedOn w:val="DefaultParagraphFont"/>
    <w:qFormat/>
    <w:rsid w:val="006E42F0"/>
    <w:rPr>
      <w:i/>
    </w:rPr>
  </w:style>
  <w:style w:type="paragraph" w:styleId="Caption">
    <w:name w:val="caption"/>
    <w:basedOn w:val="BodyText"/>
    <w:next w:val="Normal"/>
    <w:qFormat/>
    <w:rsid w:val="006E42F0"/>
    <w:pPr>
      <w:framePr w:w="2268" w:hSpace="181" w:vSpace="181" w:wrap="around" w:vAnchor="text" w:hAnchor="page" w:x="1135" w:y="285" w:anchorLock="1"/>
    </w:pPr>
    <w:rPr>
      <w:i/>
    </w:rPr>
  </w:style>
  <w:style w:type="paragraph" w:customStyle="1" w:styleId="MiniTOCTitle">
    <w:name w:val="MiniTOCTitle"/>
    <w:basedOn w:val="Heading4"/>
    <w:rsid w:val="006E42F0"/>
    <w:pPr>
      <w:spacing w:before="240"/>
      <w:outlineLvl w:val="9"/>
    </w:pPr>
    <w:rPr>
      <w:noProof/>
      <w:sz w:val="24"/>
    </w:rPr>
  </w:style>
  <w:style w:type="paragraph" w:customStyle="1" w:styleId="MiniTOCItem">
    <w:name w:val="MiniTOCItem"/>
    <w:basedOn w:val="ListBullet"/>
    <w:rsid w:val="006E42F0"/>
    <w:pPr>
      <w:numPr>
        <w:numId w:val="0"/>
      </w:numPr>
      <w:tabs>
        <w:tab w:val="right" w:leader="dot" w:pos="6521"/>
      </w:tabs>
      <w:spacing w:before="0" w:after="0"/>
    </w:pPr>
  </w:style>
  <w:style w:type="paragraph" w:customStyle="1" w:styleId="TOFTitle">
    <w:name w:val="TOFTitle"/>
    <w:basedOn w:val="TOCTitle"/>
    <w:rsid w:val="006E42F0"/>
  </w:style>
  <w:style w:type="paragraph" w:styleId="TableofFigures">
    <w:name w:val="table of figures"/>
    <w:basedOn w:val="Normal"/>
    <w:next w:val="Normal"/>
    <w:semiHidden/>
    <w:rsid w:val="006E42F0"/>
    <w:pPr>
      <w:tabs>
        <w:tab w:val="right" w:leader="dot" w:pos="9072"/>
      </w:tabs>
      <w:ind w:left="970" w:hanging="403"/>
    </w:pPr>
    <w:rPr>
      <w:rFonts w:ascii="Times New Roman" w:hAnsi="Times New Roman"/>
      <w:b/>
    </w:rPr>
  </w:style>
  <w:style w:type="paragraph" w:styleId="ListNumber">
    <w:name w:val="List Number"/>
    <w:basedOn w:val="List"/>
    <w:rsid w:val="006E42F0"/>
    <w:pPr>
      <w:numPr>
        <w:numId w:val="16"/>
      </w:numPr>
      <w:tabs>
        <w:tab w:val="clear" w:pos="340"/>
      </w:tabs>
    </w:pPr>
  </w:style>
  <w:style w:type="character" w:customStyle="1" w:styleId="WingdingSymbols">
    <w:name w:val="Wingding Symbols"/>
    <w:rsid w:val="006E42F0"/>
    <w:rPr>
      <w:rFonts w:ascii="Wingdings" w:hAnsi="Wingdings"/>
    </w:rPr>
  </w:style>
  <w:style w:type="paragraph" w:customStyle="1" w:styleId="TableHeading">
    <w:name w:val="Table Heading"/>
    <w:basedOn w:val="HeadingBase"/>
    <w:rsid w:val="006E42F0"/>
    <w:pPr>
      <w:keepLines/>
      <w:pBdr>
        <w:bottom w:val="single" w:sz="6" w:space="1" w:color="918585"/>
      </w:pBdr>
      <w:spacing w:before="240"/>
    </w:pPr>
  </w:style>
  <w:style w:type="character" w:customStyle="1" w:styleId="HotSpot">
    <w:name w:val="HotSpot"/>
    <w:rsid w:val="006E42F0"/>
    <w:rPr>
      <w:color w:val="0033CC"/>
      <w:u w:val="none"/>
    </w:rPr>
  </w:style>
  <w:style w:type="paragraph" w:customStyle="1" w:styleId="BodyTextRight">
    <w:name w:val="Body Text Right"/>
    <w:basedOn w:val="BodyText"/>
    <w:rsid w:val="006E42F0"/>
    <w:pPr>
      <w:spacing w:before="0" w:after="0"/>
      <w:jc w:val="right"/>
    </w:pPr>
  </w:style>
  <w:style w:type="paragraph" w:styleId="Index3">
    <w:name w:val="index 3"/>
    <w:basedOn w:val="ListNumber2"/>
    <w:next w:val="Normal"/>
    <w:semiHidden/>
    <w:rsid w:val="006E42F0"/>
    <w:pPr>
      <w:numPr>
        <w:numId w:val="0"/>
      </w:numPr>
      <w:tabs>
        <w:tab w:val="right" w:leader="dot" w:pos="4176"/>
      </w:tabs>
    </w:pPr>
  </w:style>
  <w:style w:type="paragraph" w:styleId="ListNumber2">
    <w:name w:val="List Number 2"/>
    <w:basedOn w:val="List2"/>
    <w:rsid w:val="006E42F0"/>
    <w:pPr>
      <w:numPr>
        <w:numId w:val="11"/>
      </w:numPr>
      <w:tabs>
        <w:tab w:val="clear" w:pos="1060"/>
      </w:tabs>
    </w:pPr>
  </w:style>
  <w:style w:type="paragraph" w:customStyle="1" w:styleId="MarginNote">
    <w:name w:val="Margin Note"/>
    <w:basedOn w:val="BodyText"/>
    <w:rsid w:val="006E42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42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42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42F0"/>
    <w:rPr>
      <w:sz w:val="32"/>
    </w:rPr>
  </w:style>
  <w:style w:type="paragraph" w:customStyle="1" w:styleId="HeadingProcedure">
    <w:name w:val="Heading Procedure"/>
    <w:basedOn w:val="HeadingBase"/>
    <w:next w:val="Normal"/>
    <w:rsid w:val="006E42F0"/>
    <w:pPr>
      <w:tabs>
        <w:tab w:val="left" w:pos="0"/>
      </w:tabs>
      <w:spacing w:before="120" w:after="60"/>
    </w:pPr>
    <w:rPr>
      <w:i/>
      <w:color w:val="918585"/>
      <w:sz w:val="22"/>
    </w:rPr>
  </w:style>
  <w:style w:type="paragraph" w:customStyle="1" w:styleId="TableBodyText">
    <w:name w:val="Table Body Text"/>
    <w:basedOn w:val="BodyText"/>
    <w:rsid w:val="006E42F0"/>
    <w:pPr>
      <w:spacing w:before="60" w:after="60"/>
    </w:pPr>
  </w:style>
  <w:style w:type="paragraph" w:styleId="ListContinue">
    <w:name w:val="List Continue"/>
    <w:basedOn w:val="List"/>
    <w:rsid w:val="006E42F0"/>
    <w:pPr>
      <w:ind w:firstLine="0"/>
    </w:pPr>
  </w:style>
  <w:style w:type="paragraph" w:customStyle="1" w:styleId="ListNote">
    <w:name w:val="List Note"/>
    <w:basedOn w:val="List"/>
    <w:rsid w:val="006E42F0"/>
    <w:pPr>
      <w:pBdr>
        <w:top w:val="single" w:sz="6" w:space="2" w:color="918585"/>
        <w:bottom w:val="single" w:sz="6" w:space="2" w:color="918585"/>
      </w:pBdr>
      <w:tabs>
        <w:tab w:val="left" w:pos="1021"/>
      </w:tabs>
      <w:ind w:firstLine="0"/>
    </w:pPr>
  </w:style>
  <w:style w:type="paragraph" w:customStyle="1" w:styleId="Warning">
    <w:name w:val="Warning"/>
    <w:basedOn w:val="BodyText"/>
    <w:rsid w:val="006E42F0"/>
    <w:pPr>
      <w:shd w:val="clear" w:color="auto" w:fill="D9D9D9"/>
      <w:tabs>
        <w:tab w:val="left" w:pos="992"/>
      </w:tabs>
      <w:ind w:left="119" w:right="119"/>
    </w:pPr>
    <w:rPr>
      <w:sz w:val="20"/>
    </w:rPr>
  </w:style>
  <w:style w:type="paragraph" w:customStyle="1" w:styleId="MarginIcons">
    <w:name w:val="Margin Icons"/>
    <w:basedOn w:val="BodyText"/>
    <w:rsid w:val="006E42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42F0"/>
    <w:rPr>
      <w:rFonts w:ascii="Courier New" w:hAnsi="Courier New"/>
    </w:rPr>
  </w:style>
  <w:style w:type="paragraph" w:customStyle="1" w:styleId="NoteBullet">
    <w:name w:val="Note Bullet"/>
    <w:basedOn w:val="Note"/>
    <w:rsid w:val="006E42F0"/>
    <w:pPr>
      <w:tabs>
        <w:tab w:val="clear" w:pos="680"/>
      </w:tabs>
      <w:spacing w:before="60" w:after="60"/>
    </w:pPr>
  </w:style>
  <w:style w:type="paragraph" w:customStyle="1" w:styleId="SubHeading2">
    <w:name w:val="SubHeading2"/>
    <w:basedOn w:val="HeadingBase"/>
    <w:rsid w:val="006E42F0"/>
    <w:pPr>
      <w:spacing w:before="240" w:after="60"/>
    </w:pPr>
    <w:rPr>
      <w:sz w:val="20"/>
    </w:rPr>
  </w:style>
  <w:style w:type="paragraph" w:customStyle="1" w:styleId="SubHeading1">
    <w:name w:val="SubHeading1"/>
    <w:basedOn w:val="HeadingBase"/>
    <w:rsid w:val="006E42F0"/>
    <w:pPr>
      <w:spacing w:before="240" w:after="60"/>
    </w:pPr>
    <w:rPr>
      <w:color w:val="918585"/>
      <w:sz w:val="22"/>
    </w:rPr>
  </w:style>
  <w:style w:type="paragraph" w:customStyle="1" w:styleId="SideHeading">
    <w:name w:val="Side Heading"/>
    <w:basedOn w:val="HeadingBase"/>
    <w:rsid w:val="006E42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42F0"/>
    <w:pPr>
      <w:numPr>
        <w:numId w:val="12"/>
      </w:numPr>
    </w:pPr>
  </w:style>
  <w:style w:type="paragraph" w:styleId="PlainText">
    <w:name w:val="Plain Text"/>
    <w:basedOn w:val="Normal"/>
    <w:link w:val="PlainTextChar"/>
    <w:rsid w:val="006E42F0"/>
    <w:rPr>
      <w:sz w:val="20"/>
    </w:rPr>
  </w:style>
  <w:style w:type="character" w:customStyle="1" w:styleId="PlainTextChar">
    <w:name w:val="Plain Text Char"/>
    <w:basedOn w:val="DefaultParagraphFont"/>
    <w:link w:val="PlainText"/>
    <w:rsid w:val="006E42F0"/>
    <w:rPr>
      <w:rFonts w:ascii="Courier New" w:eastAsia="Times New Roman" w:hAnsi="Courier New" w:cs="Times New Roman"/>
      <w:sz w:val="20"/>
      <w:szCs w:val="20"/>
      <w:lang w:eastAsia="en-US"/>
    </w:rPr>
  </w:style>
  <w:style w:type="character" w:customStyle="1" w:styleId="MenuOption">
    <w:name w:val="Menu Option"/>
    <w:basedOn w:val="DefaultParagraphFont"/>
    <w:rsid w:val="006E42F0"/>
    <w:rPr>
      <w:b/>
      <w:smallCaps/>
    </w:rPr>
  </w:style>
  <w:style w:type="paragraph" w:customStyle="1" w:styleId="TableListNumber">
    <w:name w:val="Table List Number"/>
    <w:basedOn w:val="ListNumber"/>
    <w:rsid w:val="006E42F0"/>
    <w:pPr>
      <w:numPr>
        <w:numId w:val="0"/>
      </w:numPr>
    </w:pPr>
  </w:style>
  <w:style w:type="paragraph" w:styleId="TOC4">
    <w:name w:val="toc 4"/>
    <w:basedOn w:val="TOCBase"/>
    <w:next w:val="Normal"/>
    <w:semiHidden/>
    <w:rsid w:val="006E42F0"/>
    <w:pPr>
      <w:tabs>
        <w:tab w:val="right" w:leader="dot" w:pos="9071"/>
      </w:tabs>
      <w:ind w:left="1701"/>
    </w:pPr>
  </w:style>
  <w:style w:type="paragraph" w:customStyle="1" w:styleId="ListAlpha">
    <w:name w:val="List Alpha"/>
    <w:basedOn w:val="List"/>
    <w:rsid w:val="006E42F0"/>
    <w:pPr>
      <w:numPr>
        <w:numId w:val="10"/>
      </w:numPr>
    </w:pPr>
  </w:style>
  <w:style w:type="paragraph" w:customStyle="1" w:styleId="ListAlpha2">
    <w:name w:val="List Alpha 2"/>
    <w:basedOn w:val="List2"/>
    <w:rsid w:val="006E42F0"/>
    <w:pPr>
      <w:numPr>
        <w:numId w:val="9"/>
      </w:numPr>
    </w:pPr>
  </w:style>
  <w:style w:type="paragraph" w:styleId="List2">
    <w:name w:val="List 2"/>
    <w:basedOn w:val="BodyText"/>
    <w:rsid w:val="006E42F0"/>
    <w:pPr>
      <w:tabs>
        <w:tab w:val="left" w:pos="680"/>
      </w:tabs>
      <w:spacing w:before="60" w:after="60"/>
      <w:ind w:left="680" w:hanging="340"/>
    </w:pPr>
  </w:style>
  <w:style w:type="paragraph" w:styleId="List3">
    <w:name w:val="List 3"/>
    <w:basedOn w:val="BodyText"/>
    <w:rsid w:val="006E42F0"/>
    <w:pPr>
      <w:tabs>
        <w:tab w:val="left" w:pos="1021"/>
      </w:tabs>
      <w:spacing w:before="60" w:after="60"/>
      <w:ind w:left="1020" w:hanging="340"/>
    </w:pPr>
  </w:style>
  <w:style w:type="paragraph" w:styleId="List4">
    <w:name w:val="List 4"/>
    <w:basedOn w:val="BodyText"/>
    <w:rsid w:val="006E42F0"/>
    <w:pPr>
      <w:tabs>
        <w:tab w:val="left" w:pos="1361"/>
      </w:tabs>
      <w:spacing w:before="60" w:after="60"/>
      <w:ind w:left="1361" w:hanging="340"/>
    </w:pPr>
  </w:style>
  <w:style w:type="paragraph" w:styleId="List5">
    <w:name w:val="List 5"/>
    <w:basedOn w:val="BodyText"/>
    <w:rsid w:val="006E42F0"/>
    <w:pPr>
      <w:tabs>
        <w:tab w:val="left" w:pos="1701"/>
      </w:tabs>
      <w:spacing w:before="60" w:after="60"/>
      <w:ind w:left="1701" w:hanging="340"/>
    </w:pPr>
  </w:style>
  <w:style w:type="paragraph" w:styleId="ListBullet4">
    <w:name w:val="List Bullet 4"/>
    <w:basedOn w:val="List4"/>
    <w:rsid w:val="006E42F0"/>
    <w:pPr>
      <w:numPr>
        <w:numId w:val="4"/>
      </w:numPr>
      <w:tabs>
        <w:tab w:val="clear" w:pos="1361"/>
      </w:tabs>
    </w:pPr>
  </w:style>
  <w:style w:type="paragraph" w:styleId="ListBullet5">
    <w:name w:val="List Bullet 5"/>
    <w:basedOn w:val="List5"/>
    <w:rsid w:val="006E42F0"/>
    <w:pPr>
      <w:numPr>
        <w:numId w:val="5"/>
      </w:numPr>
    </w:pPr>
  </w:style>
  <w:style w:type="paragraph" w:styleId="ListContinue2">
    <w:name w:val="List Continue 2"/>
    <w:basedOn w:val="List2"/>
    <w:rsid w:val="006E42F0"/>
    <w:pPr>
      <w:ind w:firstLine="0"/>
    </w:pPr>
  </w:style>
  <w:style w:type="paragraph" w:styleId="ListContinue3">
    <w:name w:val="List Continue 3"/>
    <w:basedOn w:val="List3"/>
    <w:rsid w:val="006E42F0"/>
    <w:pPr>
      <w:ind w:left="1021" w:firstLine="0"/>
    </w:pPr>
  </w:style>
  <w:style w:type="paragraph" w:styleId="ListContinue4">
    <w:name w:val="List Continue 4"/>
    <w:basedOn w:val="List4"/>
    <w:rsid w:val="006E42F0"/>
    <w:pPr>
      <w:ind w:firstLine="0"/>
    </w:pPr>
  </w:style>
  <w:style w:type="paragraph" w:styleId="ListContinue5">
    <w:name w:val="List Continue 5"/>
    <w:basedOn w:val="List5"/>
    <w:rsid w:val="006E42F0"/>
    <w:pPr>
      <w:ind w:firstLine="0"/>
    </w:pPr>
  </w:style>
  <w:style w:type="paragraph" w:styleId="ListNumber3">
    <w:name w:val="List Number 3"/>
    <w:basedOn w:val="List3"/>
    <w:rsid w:val="006E42F0"/>
    <w:pPr>
      <w:numPr>
        <w:numId w:val="6"/>
      </w:numPr>
    </w:pPr>
  </w:style>
  <w:style w:type="paragraph" w:styleId="ListNumber4">
    <w:name w:val="List Number 4"/>
    <w:basedOn w:val="List4"/>
    <w:rsid w:val="006E42F0"/>
    <w:pPr>
      <w:numPr>
        <w:numId w:val="7"/>
      </w:numPr>
    </w:pPr>
  </w:style>
  <w:style w:type="paragraph" w:styleId="ListNumber5">
    <w:name w:val="List Number 5"/>
    <w:basedOn w:val="List5"/>
    <w:rsid w:val="006E42F0"/>
    <w:pPr>
      <w:numPr>
        <w:numId w:val="8"/>
      </w:numPr>
    </w:pPr>
  </w:style>
  <w:style w:type="paragraph" w:styleId="BlockText">
    <w:name w:val="Block Text"/>
    <w:basedOn w:val="Normal"/>
    <w:rsid w:val="006E42F0"/>
    <w:pPr>
      <w:spacing w:after="120"/>
      <w:ind w:left="1440" w:right="1440"/>
    </w:pPr>
  </w:style>
  <w:style w:type="character" w:customStyle="1" w:styleId="Subscript">
    <w:name w:val="Subscript"/>
    <w:basedOn w:val="DefaultParagraphFont"/>
    <w:rsid w:val="006E42F0"/>
    <w:rPr>
      <w:sz w:val="16"/>
      <w:vertAlign w:val="subscript"/>
    </w:rPr>
  </w:style>
  <w:style w:type="character" w:customStyle="1" w:styleId="Superscript">
    <w:name w:val="Superscript"/>
    <w:basedOn w:val="DefaultParagraphFont"/>
    <w:rsid w:val="006E42F0"/>
    <w:rPr>
      <w:sz w:val="16"/>
      <w:vertAlign w:val="superscript"/>
    </w:rPr>
  </w:style>
  <w:style w:type="character" w:customStyle="1" w:styleId="Symbols">
    <w:name w:val="Symbols"/>
    <w:basedOn w:val="DefaultParagraphFont"/>
    <w:rsid w:val="006E42F0"/>
    <w:rPr>
      <w:rFonts w:ascii="Symbol" w:hAnsi="Symbol"/>
    </w:rPr>
  </w:style>
  <w:style w:type="character" w:customStyle="1" w:styleId="MenuOptions">
    <w:name w:val="Menu Options"/>
    <w:basedOn w:val="DefaultParagraphFont"/>
    <w:rsid w:val="006E42F0"/>
    <w:rPr>
      <w:rFonts w:ascii="Arial Narrow" w:hAnsi="Arial Narrow"/>
      <w:smallCaps/>
    </w:rPr>
  </w:style>
  <w:style w:type="character" w:customStyle="1" w:styleId="Buttons">
    <w:name w:val="Buttons"/>
    <w:basedOn w:val="DefaultParagraphFont"/>
    <w:rsid w:val="006E42F0"/>
    <w:rPr>
      <w:b/>
    </w:rPr>
  </w:style>
  <w:style w:type="character" w:customStyle="1" w:styleId="Underlined">
    <w:name w:val="Underlined"/>
    <w:basedOn w:val="DefaultParagraphFont"/>
    <w:rsid w:val="006E42F0"/>
    <w:rPr>
      <w:u w:val="single"/>
    </w:rPr>
  </w:style>
  <w:style w:type="paragraph" w:customStyle="1" w:styleId="TableBodyTextRight">
    <w:name w:val="Table Body Text Right"/>
    <w:basedOn w:val="TableBodyText"/>
    <w:rsid w:val="006E42F0"/>
    <w:pPr>
      <w:widowControl w:val="0"/>
      <w:autoSpaceDE w:val="0"/>
      <w:autoSpaceDN w:val="0"/>
      <w:adjustRightInd w:val="0"/>
      <w:jc w:val="right"/>
    </w:pPr>
    <w:rPr>
      <w:rFonts w:cs="Arial"/>
      <w:szCs w:val="18"/>
    </w:rPr>
  </w:style>
  <w:style w:type="paragraph" w:customStyle="1" w:styleId="CopyrightText">
    <w:name w:val="Copyright Text"/>
    <w:basedOn w:val="BodyText"/>
    <w:rsid w:val="006E42F0"/>
    <w:rPr>
      <w:sz w:val="18"/>
    </w:rPr>
  </w:style>
  <w:style w:type="paragraph" w:customStyle="1" w:styleId="BodySmallRight">
    <w:name w:val="Body Small Right"/>
    <w:basedOn w:val="BodyTextRight"/>
    <w:rsid w:val="006E42F0"/>
    <w:rPr>
      <w:sz w:val="18"/>
      <w:szCs w:val="18"/>
    </w:rPr>
  </w:style>
  <w:style w:type="paragraph" w:customStyle="1" w:styleId="MarginEdition">
    <w:name w:val="Margin Edition"/>
    <w:basedOn w:val="MarginNote"/>
    <w:rsid w:val="006E42F0"/>
    <w:pPr>
      <w:spacing w:before="0" w:after="0"/>
    </w:pPr>
    <w:rPr>
      <w:rFonts w:ascii="Times New Roman" w:hAnsi="Times New Roman"/>
      <w:color w:val="999999"/>
    </w:rPr>
  </w:style>
  <w:style w:type="paragraph" w:customStyle="1" w:styleId="Spacer">
    <w:name w:val="Spacer"/>
    <w:basedOn w:val="Normal"/>
    <w:rsid w:val="006E42F0"/>
    <w:rPr>
      <w:sz w:val="2"/>
      <w:szCs w:val="2"/>
    </w:rPr>
  </w:style>
  <w:style w:type="character" w:customStyle="1" w:styleId="Small">
    <w:name w:val="Small"/>
    <w:basedOn w:val="DefaultParagraphFont"/>
    <w:rsid w:val="006E42F0"/>
    <w:rPr>
      <w:sz w:val="16"/>
    </w:rPr>
  </w:style>
  <w:style w:type="paragraph" w:customStyle="1" w:styleId="WideTable">
    <w:name w:val="Wide Table"/>
    <w:basedOn w:val="Normal"/>
    <w:rsid w:val="006E42F0"/>
    <w:pPr>
      <w:ind w:left="-1418"/>
    </w:pPr>
    <w:rPr>
      <w:sz w:val="2"/>
      <w:szCs w:val="2"/>
    </w:rPr>
  </w:style>
  <w:style w:type="character" w:styleId="PageNumber">
    <w:name w:val="page number"/>
    <w:basedOn w:val="DefaultParagraphFont"/>
    <w:rsid w:val="006E42F0"/>
  </w:style>
  <w:style w:type="paragraph" w:styleId="Quote">
    <w:name w:val="Quote"/>
    <w:basedOn w:val="Heading1"/>
    <w:link w:val="QuoteChar"/>
    <w:qFormat/>
    <w:rsid w:val="006E42F0"/>
    <w:rPr>
      <w:b w:val="0"/>
      <w:sz w:val="72"/>
      <w:szCs w:val="72"/>
      <w:lang w:val="en-NZ"/>
    </w:rPr>
  </w:style>
  <w:style w:type="character" w:customStyle="1" w:styleId="QuoteChar">
    <w:name w:val="Quote Char"/>
    <w:basedOn w:val="DefaultParagraphFont"/>
    <w:link w:val="Quote"/>
    <w:rsid w:val="006E42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42F0"/>
    <w:pPr>
      <w:pageBreakBefore/>
    </w:pPr>
  </w:style>
  <w:style w:type="paragraph" w:customStyle="1" w:styleId="Border">
    <w:name w:val="Border"/>
    <w:basedOn w:val="Normal"/>
    <w:qFormat/>
    <w:rsid w:val="006E42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42F0"/>
    <w:rPr>
      <w:b/>
      <w:bCs/>
      <w:i/>
      <w:iCs/>
      <w:color w:val="auto"/>
    </w:rPr>
  </w:style>
  <w:style w:type="paragraph" w:styleId="IntenseQuote">
    <w:name w:val="Intense Quote"/>
    <w:basedOn w:val="Normal"/>
    <w:next w:val="Normal"/>
    <w:link w:val="IntenseQuoteChar"/>
    <w:uiPriority w:val="30"/>
    <w:qFormat/>
    <w:rsid w:val="006E42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42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42F0"/>
    <w:rPr>
      <w:smallCaps/>
      <w:color w:val="auto"/>
      <w:u w:val="single"/>
    </w:rPr>
  </w:style>
  <w:style w:type="character" w:styleId="IntenseReference">
    <w:name w:val="Intense Reference"/>
    <w:basedOn w:val="DefaultParagraphFont"/>
    <w:uiPriority w:val="32"/>
    <w:qFormat/>
    <w:rsid w:val="006E42F0"/>
    <w:rPr>
      <w:b/>
      <w:bCs/>
      <w:smallCaps/>
      <w:color w:val="auto"/>
      <w:spacing w:val="5"/>
      <w:u w:val="single"/>
    </w:rPr>
  </w:style>
  <w:style w:type="paragraph" w:customStyle="1" w:styleId="2ColumnHeading">
    <w:name w:val="2Column Heading"/>
    <w:basedOn w:val="BodyText"/>
    <w:qFormat/>
    <w:rsid w:val="006E42F0"/>
    <w:pPr>
      <w:spacing w:after="60"/>
      <w:ind w:left="-2268"/>
    </w:pPr>
    <w:rPr>
      <w:b/>
    </w:rPr>
  </w:style>
  <w:style w:type="paragraph" w:customStyle="1" w:styleId="Heading1TOC">
    <w:name w:val="Heading1 TOC"/>
    <w:basedOn w:val="Normal"/>
    <w:qFormat/>
    <w:rsid w:val="006E42F0"/>
    <w:pPr>
      <w:spacing w:before="240" w:after="120"/>
    </w:pPr>
    <w:rPr>
      <w:rFonts w:ascii="Times New Roman" w:hAnsi="Times New Roman"/>
      <w:b/>
      <w:sz w:val="32"/>
    </w:rPr>
  </w:style>
  <w:style w:type="paragraph" w:customStyle="1" w:styleId="Heading2TOC">
    <w:name w:val="Heading2 TOC"/>
    <w:basedOn w:val="Normal"/>
    <w:qFormat/>
    <w:rsid w:val="006E42F0"/>
    <w:pPr>
      <w:spacing w:before="240" w:after="60"/>
    </w:pPr>
    <w:rPr>
      <w:rFonts w:ascii="Times New Roman" w:hAnsi="Times New Roman"/>
      <w:b/>
      <w:sz w:val="28"/>
    </w:rPr>
  </w:style>
  <w:style w:type="character" w:customStyle="1" w:styleId="Underline">
    <w:name w:val="Underline"/>
    <w:basedOn w:val="DefaultParagraphFont"/>
    <w:qFormat/>
    <w:rsid w:val="006E42F0"/>
    <w:rPr>
      <w:u w:val="single"/>
    </w:rPr>
  </w:style>
  <w:style w:type="character" w:customStyle="1" w:styleId="BoldandItalics">
    <w:name w:val="Bold and Italics"/>
    <w:qFormat/>
    <w:rsid w:val="006E42F0"/>
    <w:rPr>
      <w:b/>
      <w:i/>
      <w:u w:val="none"/>
    </w:rPr>
  </w:style>
  <w:style w:type="paragraph" w:styleId="BalloonText">
    <w:name w:val="Balloon Text"/>
    <w:basedOn w:val="Normal"/>
    <w:link w:val="BalloonTextChar"/>
    <w:rsid w:val="006E42F0"/>
    <w:rPr>
      <w:rFonts w:ascii="Tahoma" w:hAnsi="Tahoma" w:cs="Tahoma"/>
      <w:sz w:val="16"/>
      <w:szCs w:val="16"/>
    </w:rPr>
  </w:style>
  <w:style w:type="character" w:customStyle="1" w:styleId="BalloonTextChar">
    <w:name w:val="Balloon Text Char"/>
    <w:basedOn w:val="DefaultParagraphFont"/>
    <w:link w:val="BalloonText"/>
    <w:rsid w:val="006E42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42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42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42F0"/>
    <w:rPr>
      <w:b/>
      <w:color w:val="660033"/>
      <w:spacing w:val="0"/>
    </w:rPr>
  </w:style>
  <w:style w:type="paragraph" w:customStyle="1" w:styleId="Nameditemlist">
    <w:name w:val="Named item list"/>
    <w:basedOn w:val="BodyText"/>
    <w:qFormat/>
    <w:rsid w:val="006E42F0"/>
    <w:pPr>
      <w:tabs>
        <w:tab w:val="left" w:pos="2835"/>
      </w:tabs>
      <w:ind w:left="2835" w:hanging="2835"/>
    </w:pPr>
  </w:style>
  <w:style w:type="paragraph" w:customStyle="1" w:styleId="BodyTextnopadding">
    <w:name w:val="Body Text no padding"/>
    <w:basedOn w:val="BodyText"/>
    <w:qFormat/>
    <w:rsid w:val="006E42F0"/>
    <w:pPr>
      <w:spacing w:before="0" w:after="0"/>
    </w:pPr>
  </w:style>
  <w:style w:type="paragraph" w:customStyle="1" w:styleId="BodyTextBold">
    <w:name w:val="Body Text Bold"/>
    <w:basedOn w:val="BodyText"/>
    <w:qFormat/>
    <w:rsid w:val="006E42F0"/>
    <w:rPr>
      <w:b/>
    </w:rPr>
  </w:style>
  <w:style w:type="character" w:styleId="Hyperlink">
    <w:name w:val="Hyperlink"/>
    <w:basedOn w:val="DefaultParagraphFont"/>
    <w:uiPriority w:val="99"/>
    <w:unhideWhenUsed/>
    <w:rsid w:val="007E42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2223</Words>
  <Characters>15097</Characters>
  <Application>Microsoft Office Word</Application>
  <DocSecurity>0</DocSecurity>
  <Lines>539</Lines>
  <Paragraphs>333</Paragraphs>
  <ScaleCrop>false</ScaleCrop>
  <Company>Author-it Software Corporation Ltd.</Company>
  <LinksUpToDate>false</LinksUpToDate>
  <CharactersWithSpaces>16987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AVIF0025 Manage human factors in flight dispatch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2025-03-02T00:15:00Z</dcterms:created>
  <dcterms:modified xsi:type="dcterms:W3CDTF">2025-03-02T00:15:00Z</dcterms:modified>
</cp:coreProperties>
</file>