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8F1" w:rsidP="007B78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AVIF0023 Apply aircraft safety procedures</w:t>
      </w:r>
      <w:r>
        <w:fldChar w:fldCharType="end"/>
      </w:r>
    </w:p>
    <w:p w:rsidR="007B78F1" w:rsidP="007B78F1">
      <w:pPr>
        <w:pStyle w:val="Version"/>
        <w:sectPr w:rsidSect="00AB44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481" w:rsidP="00AB4481">
      <w:pPr>
        <w:pStyle w:val="SuperHeading"/>
      </w:pPr>
      <w:r w:rsidRPr="00AB4481">
        <w:t>AVIF0023 Apply aircraft safety procedures</w:t>
      </w:r>
    </w:p>
    <w:p w:rsidR="00000000" w:rsidRPr="00AB4481" w:rsidP="00AB4481">
      <w:pPr>
        <w:pStyle w:val="Heading1"/>
      </w:pPr>
      <w:bookmarkStart w:id="1" w:name="O_1025385"/>
      <w:bookmarkEnd w:id="1"/>
      <w:r w:rsidRPr="00AB44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 w:rsidP="00AB4481">
            <w:pPr>
              <w:pStyle w:val="BodyText"/>
            </w:pPr>
            <w:r w:rsidRPr="00AB4481">
              <w:t>Release 1. This is the first release of this unit of competency in the AVI Aviation Training Package.</w:t>
            </w:r>
          </w:p>
        </w:tc>
      </w:tr>
    </w:tbl>
    <w:p w:rsidR="00000000" w:rsidRPr="00AB4481" w:rsidP="00AB4481">
      <w:pPr>
        <w:pStyle w:val="NoPaddingFontSize1"/>
      </w:pPr>
    </w:p>
    <w:p w:rsidR="00000000" w:rsidRPr="00AB4481" w:rsidP="00AB4481">
      <w:pPr>
        <w:pStyle w:val="AllowPageBreak"/>
      </w:pPr>
    </w:p>
    <w:p w:rsidR="00000000" w:rsidRPr="00AB4481" w:rsidP="00AB4481">
      <w:pPr>
        <w:pStyle w:val="Heading1"/>
      </w:pPr>
      <w:bookmarkStart w:id="2" w:name="O_1025386"/>
      <w:bookmarkEnd w:id="2"/>
      <w:r w:rsidRPr="00AB44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 w:rsidP="00AB4481">
            <w:pPr>
              <w:pStyle w:val="BodyText"/>
            </w:pPr>
            <w:r w:rsidRPr="00AB4481">
              <w:t>This unit involves the skills and knowledge required to inspect and report on aerodrome serviceabili</w:t>
            </w:r>
            <w:r w:rsidRPr="00AB4481">
              <w:t>ty in compliance with the relevant in compliance with relevant regulatory requirements and national standards.</w:t>
            </w:r>
          </w:p>
          <w:p w:rsidR="00000000" w:rsidRPr="00AB4481" w:rsidP="00AB4481">
            <w:pPr>
              <w:pStyle w:val="BodyText"/>
            </w:pPr>
            <w:r w:rsidRPr="00AB4481">
              <w:t>It includes preparing for airside operations, operating around aircraft, implementing aviation safety emergency procedures, and reporting hazards</w:t>
            </w:r>
            <w:r w:rsidRPr="00AB4481">
              <w:t xml:space="preserve"> and risk control effectiveness.</w:t>
            </w:r>
          </w:p>
          <w:p w:rsidR="00000000" w:rsidRPr="00AB4481" w:rsidP="00AB4481">
            <w:pPr>
              <w:pStyle w:val="BodyText"/>
            </w:pPr>
            <w:r w:rsidRPr="00AB4481">
              <w:t>This unit addresses aviation technical skill requirements (physical, mental and task-management abilities) related to aerodrome operations duties of ground operations personnel and contributes to safe and effective performa</w:t>
            </w:r>
            <w:r w:rsidRPr="00AB4481">
              <w:t>nce in complex aviation operational environments.</w:t>
            </w:r>
          </w:p>
          <w:p w:rsidR="00000000" w:rsidRPr="00AB4481" w:rsidP="00AB4481">
            <w:pPr>
              <w:pStyle w:val="BodyText"/>
            </w:pPr>
            <w:r w:rsidRPr="00AB4481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AB4481" w:rsidP="00AB4481">
            <w:pPr>
              <w:pStyle w:val="BodyText"/>
            </w:pPr>
            <w:r w:rsidRPr="00AB4481">
              <w:t>Work is performed independentl</w:t>
            </w:r>
            <w:r w:rsidRPr="00AB4481">
              <w:t>y or under limited supervision as a single operator or within a team environment.</w:t>
            </w:r>
          </w:p>
          <w:p w:rsidR="00000000" w:rsidRPr="00AB4481" w:rsidP="00AB4481">
            <w:pPr>
              <w:pStyle w:val="BodyText"/>
            </w:pPr>
            <w:r w:rsidRPr="00AB4481">
              <w:t>Licensing, legislative, regulatory or certification requirements are applicable to this unit.</w:t>
            </w:r>
          </w:p>
        </w:tc>
      </w:tr>
    </w:tbl>
    <w:p w:rsidR="00000000" w:rsidRPr="00AB4481" w:rsidP="00AB4481">
      <w:pPr>
        <w:pStyle w:val="NoPaddingFontSize1"/>
      </w:pPr>
    </w:p>
    <w:p w:rsidR="00000000" w:rsidRPr="00AB4481" w:rsidP="00AB4481">
      <w:pPr>
        <w:pStyle w:val="AllowPageBreak"/>
      </w:pPr>
    </w:p>
    <w:p w:rsidR="00000000" w:rsidRPr="00AB4481" w:rsidP="00AB4481">
      <w:pPr>
        <w:pStyle w:val="Heading1"/>
      </w:pPr>
      <w:bookmarkStart w:id="3" w:name="O_1025387"/>
      <w:bookmarkEnd w:id="3"/>
      <w:r w:rsidRPr="00AB44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 w:rsidP="00AB4481">
            <w:pPr>
              <w:pStyle w:val="BodyText"/>
            </w:pPr>
            <w:r w:rsidRPr="00AB4481">
              <w:t>Not applicable.</w:t>
            </w:r>
          </w:p>
        </w:tc>
      </w:tr>
    </w:tbl>
    <w:p w:rsidR="00000000" w:rsidRPr="00AB4481" w:rsidP="00AB4481">
      <w:pPr>
        <w:pStyle w:val="NoPaddingFontSize1"/>
      </w:pPr>
    </w:p>
    <w:p w:rsidR="00000000" w:rsidRPr="00AB4481" w:rsidP="00AB4481">
      <w:pPr>
        <w:pStyle w:val="AllowPageBreak"/>
      </w:pPr>
    </w:p>
    <w:p w:rsidR="00000000" w:rsidRPr="00AB4481" w:rsidP="00AB4481">
      <w:pPr>
        <w:pStyle w:val="Heading1"/>
      </w:pPr>
      <w:bookmarkStart w:id="4" w:name="O_1025388"/>
      <w:bookmarkEnd w:id="4"/>
      <w:r w:rsidRPr="00AB4481">
        <w:t>Com</w:t>
      </w:r>
      <w:r w:rsidRPr="00AB4481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 w:rsidP="00AB4481">
            <w:pPr>
              <w:pStyle w:val="BodyText"/>
            </w:pPr>
            <w:r w:rsidRPr="00AB4481">
              <w:t>F – Safety Management</w:t>
            </w:r>
          </w:p>
        </w:tc>
      </w:tr>
    </w:tbl>
    <w:p w:rsidR="00000000" w:rsidRPr="00AB4481" w:rsidP="00AB4481">
      <w:pPr>
        <w:pStyle w:val="NoPaddingFontSize1"/>
      </w:pPr>
    </w:p>
    <w:p w:rsidR="00000000" w:rsidRPr="00AB4481" w:rsidP="00AB4481">
      <w:pPr>
        <w:pStyle w:val="AllowPageBreak"/>
      </w:pPr>
    </w:p>
    <w:p w:rsidR="00000000" w:rsidRPr="00AB4481" w:rsidP="00AB4481">
      <w:pPr>
        <w:pStyle w:val="Heading1"/>
      </w:pPr>
      <w:bookmarkStart w:id="5" w:name="O_1025389"/>
      <w:bookmarkEnd w:id="5"/>
      <w:r w:rsidRPr="00AB44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 w:rsidP="00AB4481">
            <w:pPr>
              <w:pStyle w:val="BodyText"/>
            </w:pPr>
            <w:r w:rsidRPr="00AB4481">
              <w:t>Not applicable.</w:t>
            </w:r>
          </w:p>
        </w:tc>
      </w:tr>
    </w:tbl>
    <w:p w:rsidR="00000000" w:rsidRPr="00AB4481" w:rsidP="00AB4481">
      <w:pPr>
        <w:pStyle w:val="NoPaddingFontSize1"/>
      </w:pPr>
    </w:p>
    <w:p w:rsidR="00000000" w:rsidRPr="00AB4481" w:rsidP="00AB4481">
      <w:pPr>
        <w:pStyle w:val="AllowPageBreak"/>
      </w:pPr>
    </w:p>
    <w:p w:rsidR="00000000" w:rsidRPr="00AB4481" w:rsidP="00AB4481">
      <w:pPr>
        <w:pStyle w:val="Heading1"/>
      </w:pPr>
      <w:bookmarkStart w:id="6" w:name="O_1025390"/>
      <w:bookmarkEnd w:id="6"/>
      <w:r w:rsidRPr="00AB448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7"/>
        <w:gridCol w:w="2743"/>
        <w:gridCol w:w="697"/>
        <w:gridCol w:w="5590"/>
      </w:tblGrid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 w:rsidP="00AB4481">
            <w:pPr>
              <w:pStyle w:val="BodyText"/>
            </w:pPr>
            <w:r w:rsidRPr="00AB4481">
              <w:rPr>
                <w:rStyle w:val="SpecialBold"/>
              </w:rPr>
              <w:t>ELEMENTS</w:t>
            </w:r>
          </w:p>
        </w:tc>
        <w:tc>
          <w:tcPr>
            <w:tcW w:w="62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rPr>
                <w:rStyle w:val="SpecialBold"/>
              </w:rPr>
              <w:t>PERFORMANCE CRITERIA</w:t>
            </w:r>
          </w:p>
        </w:tc>
      </w:tr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t xml:space="preserve">Elements describe the essential </w:t>
            </w:r>
            <w:r w:rsidRPr="00AB4481">
              <w:t>outcomes.</w:t>
            </w:r>
          </w:p>
        </w:tc>
        <w:tc>
          <w:tcPr>
            <w:tcW w:w="62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t xml:space="preserve">Performance criteria describe the performance needed to </w:t>
            </w:r>
            <w:r w:rsidRPr="00AB4481">
              <w:t>demonstrate achievement of the element.</w:t>
            </w:r>
          </w:p>
        </w:tc>
      </w:tr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 w:rsidP="00AB4481">
            <w:pPr>
              <w:pStyle w:val="BodyText"/>
            </w:pPr>
            <w:r w:rsidRPr="00AB4481">
              <w:rPr>
                <w:rStyle w:val="SpecialBold"/>
              </w:rPr>
              <w:t>1 </w:t>
            </w:r>
          </w:p>
        </w:tc>
        <w:tc>
          <w:tcPr>
            <w:tcW w:w="27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 w:rsidP="00AB4481">
            <w:pPr>
              <w:pStyle w:val="BodyText"/>
            </w:pPr>
            <w:r w:rsidRPr="00AB4481">
              <w:rPr>
                <w:rStyle w:val="SpecialBold"/>
              </w:rPr>
              <w:t>Prepare for airside operations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rPr>
                <w:rStyle w:val="SpecialBold"/>
              </w:rPr>
              <w:t>1.1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t>Suitable personal protective equipment (PPE) and clothing is fitted and worn correctly</w:t>
            </w:r>
          </w:p>
        </w:tc>
      </w:tr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rPr>
                <w:rStyle w:val="SpecialBold"/>
              </w:rPr>
              <w:t>1.2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t>Airside hazards are ident</w:t>
            </w:r>
            <w:r w:rsidRPr="00AB4481">
              <w:t>ified and appropriate risk management controls implemented</w:t>
            </w:r>
          </w:p>
        </w:tc>
      </w:tr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rPr>
                <w:rStyle w:val="SpecialBold"/>
              </w:rPr>
              <w:t>1.3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t>Airside operating conditions and restrictions, and interim instructions are confirmed and applied to individual tasks</w:t>
            </w:r>
          </w:p>
        </w:tc>
      </w:tr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rPr>
                <w:rStyle w:val="SpecialBold"/>
              </w:rPr>
              <w:t>1.4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t>Airside safety and operational briefings are received and acknowledged prior to operating around aircraft</w:t>
            </w:r>
          </w:p>
        </w:tc>
      </w:tr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 w:rsidP="00AB4481">
            <w:pPr>
              <w:pStyle w:val="BodyText"/>
            </w:pPr>
            <w:r w:rsidRPr="00AB4481">
              <w:rPr>
                <w:rStyle w:val="SpecialBold"/>
              </w:rPr>
              <w:t>2 </w:t>
            </w:r>
          </w:p>
        </w:tc>
        <w:tc>
          <w:tcPr>
            <w:tcW w:w="27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 w:rsidP="00AB4481">
            <w:pPr>
              <w:pStyle w:val="BodyText"/>
            </w:pPr>
            <w:r w:rsidRPr="00AB4481">
              <w:rPr>
                <w:rStyle w:val="SpecialBold"/>
              </w:rPr>
              <w:t>Operate around aircraft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rPr>
                <w:rStyle w:val="SpecialBold"/>
              </w:rPr>
              <w:t>2.1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t>Airside operating conditions and requirements are implemented</w:t>
            </w:r>
          </w:p>
        </w:tc>
      </w:tr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rPr>
                <w:rStyle w:val="SpecialBold"/>
              </w:rPr>
              <w:t>2.2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t>Airside access and aviation security procedures are applied</w:t>
            </w:r>
          </w:p>
        </w:tc>
      </w:tr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rPr>
                <w:rStyle w:val="SpecialBold"/>
              </w:rPr>
              <w:t>2.3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t>Aircraft manoeuvring practices are confirmed</w:t>
            </w:r>
          </w:p>
        </w:tc>
      </w:tr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rPr>
                <w:rStyle w:val="SpecialBold"/>
              </w:rPr>
              <w:t>2.4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t>Aircraft safety hazards and zones are confirmed</w:t>
            </w:r>
          </w:p>
        </w:tc>
      </w:tr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rPr>
                <w:rStyle w:val="SpecialBold"/>
              </w:rPr>
              <w:t>2.5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t>Effective individual safety controls are implemented during operations within close proximity to aircraft</w:t>
            </w:r>
          </w:p>
        </w:tc>
      </w:tr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rPr>
                <w:rStyle w:val="SpecialBold"/>
              </w:rPr>
              <w:t>2.6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t>Normal and emergency aircraft access and egress procedures are confirmed and applied during airside operations</w:t>
            </w:r>
          </w:p>
        </w:tc>
      </w:tr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rPr>
                <w:rStyle w:val="SpecialBold"/>
              </w:rPr>
              <w:t>2.7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t>Appropriate verbal and no</w:t>
            </w:r>
            <w:r w:rsidRPr="00AB4481">
              <w:t>n-verbal communication techniques are applied with flight crew and other ground personnel during routine and abnormal operations</w:t>
            </w:r>
          </w:p>
        </w:tc>
      </w:tr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 w:rsidP="00AB4481">
            <w:pPr>
              <w:pStyle w:val="BodyText"/>
            </w:pPr>
            <w:r w:rsidRPr="00AB4481">
              <w:rPr>
                <w:rStyle w:val="SpecialBold"/>
              </w:rPr>
              <w:t>3 </w:t>
            </w:r>
          </w:p>
        </w:tc>
        <w:tc>
          <w:tcPr>
            <w:tcW w:w="27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 w:rsidP="00AB4481">
            <w:pPr>
              <w:pStyle w:val="BodyText"/>
            </w:pPr>
            <w:r w:rsidRPr="00AB4481">
              <w:rPr>
                <w:rStyle w:val="SpecialBold"/>
              </w:rPr>
              <w:t>Implement aviation safety emergency procedures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rPr>
                <w:rStyle w:val="SpecialBold"/>
              </w:rPr>
              <w:t>3.1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t>Airside incident or accident is identified and communicated to relevant personnel</w:t>
            </w:r>
          </w:p>
        </w:tc>
      </w:tr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rPr>
                <w:rStyle w:val="SpecialBold"/>
              </w:rPr>
              <w:t>3.2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t>Individual emergency response actions are taken to preserve own safety</w:t>
            </w:r>
          </w:p>
        </w:tc>
      </w:tr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rPr>
                <w:rStyle w:val="SpecialBold"/>
              </w:rPr>
              <w:t>3.3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t>Appropriate individual response actions are taken to assist other airside personnel during incidents or accidents</w:t>
            </w:r>
          </w:p>
        </w:tc>
      </w:tr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rPr>
                <w:rStyle w:val="SpecialBold"/>
              </w:rPr>
              <w:t>3.4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t>Post-incident or accident procedures are clarified and applied, and their implementation is reported to relevant personnel</w:t>
            </w:r>
          </w:p>
        </w:tc>
      </w:tr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481">
            <w:pPr>
              <w:pStyle w:val="BodyText"/>
              <w:rPr>
                <w:lang w:val="en-NZ"/>
              </w:rPr>
            </w:pPr>
            <w:r w:rsidRPr="00AB4481">
              <w:rPr>
                <w:rStyle w:val="SpecialBold"/>
              </w:rPr>
              <w:t>3.5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 w:rsidP="00AB4481">
            <w:pPr>
              <w:pStyle w:val="BodyText"/>
            </w:pPr>
            <w:r w:rsidRPr="00AB4481">
              <w:t>Hazards identified are reported in accordance with workplace procedures</w:t>
            </w:r>
          </w:p>
        </w:tc>
      </w:tr>
    </w:tbl>
    <w:p w:rsidR="00000000" w:rsidRPr="00AB4481" w:rsidP="00AB4481">
      <w:pPr>
        <w:pStyle w:val="NoPaddingFontSize1"/>
      </w:pPr>
    </w:p>
    <w:p w:rsidR="00000000" w:rsidRPr="00AB4481" w:rsidP="00AB4481">
      <w:pPr>
        <w:pStyle w:val="AllowPageBreak"/>
      </w:pPr>
    </w:p>
    <w:p w:rsidR="00000000" w:rsidRPr="00AB4481" w:rsidP="00AB4481">
      <w:pPr>
        <w:pStyle w:val="Heading1"/>
      </w:pPr>
      <w:bookmarkStart w:id="7" w:name="O_1025391"/>
      <w:bookmarkEnd w:id="7"/>
      <w:r w:rsidRPr="00AB44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 w:rsidP="00AB4481">
            <w:pPr>
              <w:pStyle w:val="BodyText"/>
            </w:pPr>
            <w:r w:rsidRPr="00AB4481">
              <w:t>Foundation skills essential to performance are explicit in the performance criteria of this unit of competency.</w:t>
            </w:r>
          </w:p>
        </w:tc>
      </w:tr>
    </w:tbl>
    <w:p w:rsidR="00000000" w:rsidRPr="00AB4481" w:rsidP="00AB4481">
      <w:pPr>
        <w:pStyle w:val="NoPaddingFontSize1"/>
      </w:pPr>
    </w:p>
    <w:p w:rsidR="00000000" w:rsidRPr="00AB4481" w:rsidP="00AB4481">
      <w:pPr>
        <w:pStyle w:val="AllowPageBreak"/>
      </w:pPr>
    </w:p>
    <w:p w:rsidR="00000000" w:rsidRPr="00AB4481" w:rsidP="00AB4481">
      <w:pPr>
        <w:pStyle w:val="Heading1"/>
      </w:pPr>
      <w:bookmarkStart w:id="8" w:name="O_1025392"/>
      <w:bookmarkEnd w:id="8"/>
      <w:r w:rsidRPr="00AB44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 w:rsidP="00AB4481">
            <w:pPr>
              <w:pStyle w:val="BodyText"/>
            </w:pPr>
            <w:r w:rsidRPr="00AB4481">
              <w:t>Range is restricted to essential operating conditions and any other variables essential to the work environment.</w:t>
            </w:r>
          </w:p>
        </w:tc>
      </w:tr>
    </w:tbl>
    <w:p w:rsidR="00000000" w:rsidRPr="00AB4481" w:rsidP="00AB4481">
      <w:pPr>
        <w:pStyle w:val="NoPaddingFontSize1"/>
      </w:pPr>
    </w:p>
    <w:p w:rsidR="00000000" w:rsidRPr="00AB4481" w:rsidP="00AB4481">
      <w:pPr>
        <w:pStyle w:val="AllowPageBreak"/>
      </w:pPr>
    </w:p>
    <w:p w:rsidR="00000000" w:rsidRPr="00AB4481" w:rsidP="00AB4481">
      <w:pPr>
        <w:pStyle w:val="Heading1"/>
      </w:pPr>
      <w:bookmarkStart w:id="9" w:name="O_1025393"/>
      <w:bookmarkEnd w:id="9"/>
      <w:r w:rsidRPr="00AB44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4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481" w:rsidP="00AB4481">
            <w:pPr>
              <w:pStyle w:val="BodyText"/>
            </w:pPr>
            <w:r w:rsidRPr="00AB4481">
              <w:t>This unit replaces and is equivalent to AVIF0001 Apply aircraft safety proced</w:t>
            </w:r>
            <w:r w:rsidRPr="00AB4481">
              <w:t>ures.</w:t>
            </w:r>
          </w:p>
        </w:tc>
      </w:tr>
    </w:tbl>
    <w:p w:rsidR="00000000" w:rsidRPr="00AB4481" w:rsidP="00AB4481">
      <w:pPr>
        <w:pStyle w:val="NoPaddingFontSize1"/>
      </w:pPr>
    </w:p>
    <w:p w:rsidR="00000000" w:rsidRPr="00AB4481" w:rsidP="00AB4481">
      <w:pPr>
        <w:pStyle w:val="AllowPageBreak"/>
      </w:pPr>
    </w:p>
    <w:p w:rsidR="00000000" w:rsidRPr="00AB4481" w:rsidP="00AB4481">
      <w:pPr>
        <w:pStyle w:val="Heading1"/>
      </w:pPr>
      <w:bookmarkStart w:id="10" w:name="O_1025400"/>
      <w:bookmarkEnd w:id="10"/>
      <w:r w:rsidRPr="00AB4481">
        <w:t>Links</w:t>
      </w:r>
    </w:p>
    <w:p w:rsidR="00000000" w:rsidRPr="00AB4481" w:rsidP="007B78F1">
      <w:pPr>
        <w:pStyle w:val="BodyText"/>
      </w:pPr>
      <w:r w:rsidRPr="00AB4481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A4FA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B4481" w:rsidP="00AB4481"/>
    <w:sectPr w:rsidSect="00AB44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81" w:rsidRPr="007B78F1" w:rsidP="007B78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F1" w:rsidP="00AB4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78F1" w:rsidP="00AB4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B78F1" w:rsidP="00AB44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481" w:rsidRPr="007B78F1" w:rsidP="007B78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F1" w:rsidRPr="002D2AF8" w:rsidP="00AB4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AVIF0023 Apply aircraft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B78F1" w:rsidP="00AB44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4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4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4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4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4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4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4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4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4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4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4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481"/>
  </w:style>
  <w:style w:type="character" w:customStyle="1" w:styleId="Heading1Char">
    <w:name w:val="Heading 1 Char"/>
    <w:basedOn w:val="DefaultParagraphFont"/>
    <w:link w:val="Heading1"/>
    <w:rsid w:val="00AB44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4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4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4481"/>
    <w:rPr>
      <w:b/>
      <w:spacing w:val="0"/>
    </w:rPr>
  </w:style>
  <w:style w:type="paragraph" w:customStyle="1" w:styleId="SuperHeading">
    <w:name w:val="SuperHeading"/>
    <w:basedOn w:val="Normal"/>
    <w:rsid w:val="00AB44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4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44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4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4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4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4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4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4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4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4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4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4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4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4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4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4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44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44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4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4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4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4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4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4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4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4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4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4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4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4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4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481"/>
    <w:rPr>
      <w:i/>
    </w:rPr>
  </w:style>
  <w:style w:type="paragraph" w:styleId="Caption">
    <w:name w:val="caption"/>
    <w:basedOn w:val="BodyText"/>
    <w:next w:val="Normal"/>
    <w:qFormat/>
    <w:rsid w:val="00AB44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4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4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481"/>
  </w:style>
  <w:style w:type="paragraph" w:styleId="TableofFigures">
    <w:name w:val="table of figures"/>
    <w:basedOn w:val="Normal"/>
    <w:next w:val="Normal"/>
    <w:semiHidden/>
    <w:rsid w:val="00AB44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4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4481"/>
    <w:rPr>
      <w:rFonts w:ascii="Wingdings" w:hAnsi="Wingdings"/>
    </w:rPr>
  </w:style>
  <w:style w:type="paragraph" w:customStyle="1" w:styleId="TableHeading">
    <w:name w:val="Table Heading"/>
    <w:basedOn w:val="HeadingBase"/>
    <w:rsid w:val="00AB44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481"/>
    <w:rPr>
      <w:color w:val="0033CC"/>
      <w:u w:val="none"/>
    </w:rPr>
  </w:style>
  <w:style w:type="paragraph" w:customStyle="1" w:styleId="BodyTextRight">
    <w:name w:val="Body Text Right"/>
    <w:basedOn w:val="BodyText"/>
    <w:rsid w:val="00AB44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4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4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4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4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4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481"/>
    <w:rPr>
      <w:sz w:val="32"/>
    </w:rPr>
  </w:style>
  <w:style w:type="paragraph" w:customStyle="1" w:styleId="HeadingProcedure">
    <w:name w:val="Heading Procedure"/>
    <w:basedOn w:val="HeadingBase"/>
    <w:next w:val="Normal"/>
    <w:rsid w:val="00AB44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481"/>
    <w:pPr>
      <w:spacing w:before="60" w:after="60"/>
    </w:pPr>
  </w:style>
  <w:style w:type="paragraph" w:styleId="ListContinue">
    <w:name w:val="List Continue"/>
    <w:basedOn w:val="List"/>
    <w:rsid w:val="00AB4481"/>
    <w:pPr>
      <w:ind w:firstLine="0"/>
    </w:pPr>
  </w:style>
  <w:style w:type="paragraph" w:customStyle="1" w:styleId="ListNote">
    <w:name w:val="List Note"/>
    <w:basedOn w:val="List"/>
    <w:rsid w:val="00AB44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4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4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481"/>
    <w:rPr>
      <w:rFonts w:ascii="Courier New" w:hAnsi="Courier New"/>
    </w:rPr>
  </w:style>
  <w:style w:type="paragraph" w:customStyle="1" w:styleId="NoteBullet">
    <w:name w:val="Note Bullet"/>
    <w:basedOn w:val="Note"/>
    <w:rsid w:val="00AB44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4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4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4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4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44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4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481"/>
    <w:rPr>
      <w:b/>
      <w:smallCaps/>
    </w:rPr>
  </w:style>
  <w:style w:type="paragraph" w:customStyle="1" w:styleId="TableListNumber">
    <w:name w:val="Table List Number"/>
    <w:basedOn w:val="ListNumber"/>
    <w:rsid w:val="00AB44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4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481"/>
    <w:pPr>
      <w:numPr>
        <w:numId w:val="7"/>
      </w:numPr>
    </w:pPr>
  </w:style>
  <w:style w:type="paragraph" w:customStyle="1" w:styleId="ListAlpha2">
    <w:name w:val="List Alpha 2"/>
    <w:basedOn w:val="List2"/>
    <w:rsid w:val="00AB4481"/>
    <w:pPr>
      <w:numPr>
        <w:numId w:val="6"/>
      </w:numPr>
    </w:pPr>
  </w:style>
  <w:style w:type="paragraph" w:styleId="List2">
    <w:name w:val="List 2"/>
    <w:basedOn w:val="BodyText"/>
    <w:rsid w:val="00AB44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4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4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4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4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4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4481"/>
    <w:pPr>
      <w:numPr>
        <w:numId w:val="2"/>
      </w:numPr>
    </w:pPr>
  </w:style>
  <w:style w:type="paragraph" w:styleId="ListContinue2">
    <w:name w:val="List Continue 2"/>
    <w:basedOn w:val="List2"/>
    <w:rsid w:val="00AB4481"/>
    <w:pPr>
      <w:ind w:firstLine="0"/>
    </w:pPr>
  </w:style>
  <w:style w:type="paragraph" w:styleId="ListContinue3">
    <w:name w:val="List Continue 3"/>
    <w:basedOn w:val="List3"/>
    <w:rsid w:val="00AB4481"/>
    <w:pPr>
      <w:ind w:left="1021" w:firstLine="0"/>
    </w:pPr>
  </w:style>
  <w:style w:type="paragraph" w:styleId="ListContinue4">
    <w:name w:val="List Continue 4"/>
    <w:basedOn w:val="List4"/>
    <w:rsid w:val="00AB4481"/>
    <w:pPr>
      <w:ind w:firstLine="0"/>
    </w:pPr>
  </w:style>
  <w:style w:type="paragraph" w:styleId="ListContinue5">
    <w:name w:val="List Continue 5"/>
    <w:basedOn w:val="List5"/>
    <w:rsid w:val="00AB4481"/>
    <w:pPr>
      <w:ind w:firstLine="0"/>
    </w:pPr>
  </w:style>
  <w:style w:type="paragraph" w:styleId="ListNumber3">
    <w:name w:val="List Number 3"/>
    <w:basedOn w:val="List3"/>
    <w:rsid w:val="00AB4481"/>
    <w:pPr>
      <w:numPr>
        <w:numId w:val="3"/>
      </w:numPr>
    </w:pPr>
  </w:style>
  <w:style w:type="paragraph" w:styleId="ListNumber4">
    <w:name w:val="List Number 4"/>
    <w:basedOn w:val="List4"/>
    <w:rsid w:val="00AB4481"/>
    <w:pPr>
      <w:numPr>
        <w:numId w:val="4"/>
      </w:numPr>
    </w:pPr>
  </w:style>
  <w:style w:type="paragraph" w:styleId="ListNumber5">
    <w:name w:val="List Number 5"/>
    <w:basedOn w:val="List5"/>
    <w:rsid w:val="00AB4481"/>
    <w:pPr>
      <w:numPr>
        <w:numId w:val="5"/>
      </w:numPr>
    </w:pPr>
  </w:style>
  <w:style w:type="paragraph" w:styleId="BlockText">
    <w:name w:val="Block Text"/>
    <w:basedOn w:val="Normal"/>
    <w:rsid w:val="00AB44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4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481"/>
    <w:rPr>
      <w:sz w:val="16"/>
      <w:vertAlign w:val="superscript"/>
    </w:rPr>
  </w:style>
  <w:style w:type="character" w:customStyle="1" w:styleId="Symbols">
    <w:name w:val="Symbols"/>
    <w:basedOn w:val="DefaultParagraphFont"/>
    <w:rsid w:val="00AB4481"/>
    <w:rPr>
      <w:rFonts w:ascii="Symbol" w:hAnsi="Symbol"/>
    </w:rPr>
  </w:style>
  <w:style w:type="character" w:customStyle="1" w:styleId="MenuOptions">
    <w:name w:val="Menu Options"/>
    <w:basedOn w:val="DefaultParagraphFont"/>
    <w:rsid w:val="00AB44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481"/>
    <w:rPr>
      <w:b/>
    </w:rPr>
  </w:style>
  <w:style w:type="character" w:customStyle="1" w:styleId="Underlined">
    <w:name w:val="Underlined"/>
    <w:basedOn w:val="DefaultParagraphFont"/>
    <w:rsid w:val="00AB4481"/>
    <w:rPr>
      <w:u w:val="single"/>
    </w:rPr>
  </w:style>
  <w:style w:type="paragraph" w:customStyle="1" w:styleId="TableBodyTextRight">
    <w:name w:val="Table Body Text Right"/>
    <w:basedOn w:val="TableBodyText"/>
    <w:rsid w:val="00AB44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481"/>
    <w:rPr>
      <w:sz w:val="18"/>
    </w:rPr>
  </w:style>
  <w:style w:type="paragraph" w:customStyle="1" w:styleId="BodySmallRight">
    <w:name w:val="Body Small Right"/>
    <w:basedOn w:val="BodyTextRight"/>
    <w:rsid w:val="00AB4481"/>
    <w:rPr>
      <w:sz w:val="18"/>
      <w:szCs w:val="18"/>
    </w:rPr>
  </w:style>
  <w:style w:type="paragraph" w:customStyle="1" w:styleId="MarginEdition">
    <w:name w:val="Margin Edition"/>
    <w:basedOn w:val="MarginNote"/>
    <w:rsid w:val="00AB44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481"/>
    <w:rPr>
      <w:sz w:val="2"/>
      <w:szCs w:val="2"/>
    </w:rPr>
  </w:style>
  <w:style w:type="character" w:customStyle="1" w:styleId="Small">
    <w:name w:val="Small"/>
    <w:basedOn w:val="DefaultParagraphFont"/>
    <w:rsid w:val="00AB4481"/>
    <w:rPr>
      <w:sz w:val="16"/>
    </w:rPr>
  </w:style>
  <w:style w:type="paragraph" w:customStyle="1" w:styleId="WideTable">
    <w:name w:val="Wide Table"/>
    <w:basedOn w:val="Normal"/>
    <w:rsid w:val="00AB44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481"/>
  </w:style>
  <w:style w:type="paragraph" w:styleId="Quote">
    <w:name w:val="Quote"/>
    <w:basedOn w:val="Heading1"/>
    <w:link w:val="QuoteChar"/>
    <w:qFormat/>
    <w:rsid w:val="00AB44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4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481"/>
    <w:pPr>
      <w:pageBreakBefore/>
    </w:pPr>
  </w:style>
  <w:style w:type="paragraph" w:customStyle="1" w:styleId="Border">
    <w:name w:val="Border"/>
    <w:basedOn w:val="Normal"/>
    <w:qFormat/>
    <w:rsid w:val="00AB44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4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4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4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4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4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4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4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4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481"/>
    <w:rPr>
      <w:u w:val="single"/>
    </w:rPr>
  </w:style>
  <w:style w:type="character" w:customStyle="1" w:styleId="BoldandItalics">
    <w:name w:val="Bold and Italics"/>
    <w:qFormat/>
    <w:rsid w:val="00AB4481"/>
    <w:rPr>
      <w:b/>
      <w:i/>
      <w:u w:val="none"/>
    </w:rPr>
  </w:style>
  <w:style w:type="paragraph" w:styleId="BalloonText">
    <w:name w:val="Balloon Text"/>
    <w:basedOn w:val="Normal"/>
    <w:link w:val="BalloonTextChar"/>
    <w:rsid w:val="00AB4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4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4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4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4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4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481"/>
    <w:pPr>
      <w:spacing w:before="0" w:after="0"/>
    </w:pPr>
  </w:style>
  <w:style w:type="paragraph" w:customStyle="1" w:styleId="BodyTextBold">
    <w:name w:val="Body Text Bold"/>
    <w:basedOn w:val="BodyText"/>
    <w:qFormat/>
    <w:rsid w:val="00AB4481"/>
    <w:rPr>
      <w:b/>
    </w:rPr>
  </w:style>
  <w:style w:type="character" w:styleId="Hyperlink">
    <w:name w:val="Hyperlink"/>
    <w:basedOn w:val="DefaultParagraphFont"/>
    <w:uiPriority w:val="99"/>
    <w:unhideWhenUsed/>
    <w:rsid w:val="007B78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3465</Characters>
  <Application>Microsoft Office Word</Application>
  <DocSecurity>0</DocSecurity>
  <Lines>165</Lines>
  <Paragraphs>83</Paragraphs>
  <ScaleCrop>false</ScaleCrop>
  <Company>Author-it Software Corporation Ltd.</Company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AVIF0023 Apply aircraft safety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2022-10-20T02:26:00Z</dcterms:created>
  <dcterms:modified xsi:type="dcterms:W3CDTF">2022-10-20T02:26:00Z</dcterms:modified>
</cp:coreProperties>
</file>