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CD2" w:rsidP="00E06CD2">
      <w:pPr>
        <w:pStyle w:val="Title"/>
      </w:pPr>
      <w:r>
        <w:fldChar w:fldCharType="begin"/>
      </w:r>
      <w:r>
        <w:instrText xml:space="preserve"> TITLE   \* MERGEFORMAT </w:instrText>
      </w:r>
      <w:r>
        <w:fldChar w:fldCharType="separate"/>
      </w:r>
      <w:r>
        <w:t>AVIF0013 Manage human factors in remote pilot aircraft systems operations</w:t>
      </w:r>
      <w:r>
        <w:fldChar w:fldCharType="end"/>
      </w:r>
    </w:p>
    <w:p w:rsidR="00E06CD2" w:rsidP="00E06CD2">
      <w:pPr>
        <w:pStyle w:val="Version"/>
        <w:sectPr w:rsidSect="00582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8DB" w:rsidP="005828DB">
      <w:pPr>
        <w:pStyle w:val="SuperHeading"/>
      </w:pPr>
      <w:r w:rsidRPr="005828DB">
        <w:t>AVIF0013 Mana</w:t>
      </w:r>
      <w:r w:rsidRPr="005828DB">
        <w:t>ge human factors in remote pilot aircraft systems operations</w:t>
      </w:r>
    </w:p>
    <w:p w:rsidR="00000000" w:rsidRPr="005828DB" w:rsidP="005828DB">
      <w:pPr>
        <w:pStyle w:val="Heading1"/>
      </w:pPr>
      <w:bookmarkStart w:id="1" w:name="O_664452"/>
      <w:bookmarkEnd w:id="1"/>
      <w:r w:rsidRPr="005828DB">
        <w:t>Modification History</w:t>
      </w:r>
    </w:p>
    <w:p w:rsidR="00E06CD2" w:rsidP="00E06CD2">
      <w:pPr>
        <w:pStyle w:val="BodyText"/>
      </w:pPr>
      <w:r w:rsidRPr="005828DB">
        <w:t>Release 1. This is the first release of this unit of competency in the AVI Aviation Training Package.</w:t>
      </w:r>
    </w:p>
    <w:p w:rsidR="00000000" w:rsidRPr="005828DB" w:rsidP="005828DB">
      <w:pPr>
        <w:pStyle w:val="Heading1"/>
      </w:pPr>
      <w:bookmarkStart w:id="2" w:name="O_664453"/>
      <w:bookmarkEnd w:id="2"/>
      <w:r w:rsidRPr="005828DB">
        <w:t>Application</w:t>
      </w:r>
    </w:p>
    <w:tbl>
      <w:tblPr>
        <w:tblW w:w="9498" w:type="dxa"/>
        <w:tblLayout w:type="fixed"/>
        <w:tblCellMar>
          <w:left w:w="62" w:type="dxa"/>
          <w:right w:w="62" w:type="dxa"/>
        </w:tblCellMar>
        <w:tblLook w:val="0000"/>
      </w:tblPr>
      <w:tblGrid>
        <w:gridCol w:w="9498"/>
      </w:tblGrid>
      <w:tr w:rsidTr="005828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t>This unit involves the skills and knowledge required to manage human factors in remote pilot aircraft systems (RPAS) operations, in compliance with relevant regulatory requirements of the Civil Aviation Safety Authority (CASA) and national operating standa</w:t>
            </w:r>
            <w:r w:rsidRPr="005828DB">
              <w:t>rds.</w:t>
            </w:r>
          </w:p>
          <w:p w:rsidR="00000000" w:rsidRPr="005828DB" w:rsidP="005828DB">
            <w:pPr>
              <w:pStyle w:val="BodyText"/>
            </w:pPr>
            <w:r w:rsidRPr="005828DB">
              <w:t>It includes managing personal performance, communicating effectively within an aviation environment, and recognising threats and errors.</w:t>
            </w:r>
          </w:p>
          <w:p w:rsidR="00000000" w:rsidRPr="005828DB" w:rsidP="005828DB">
            <w:pPr>
              <w:pStyle w:val="BodyText"/>
            </w:pPr>
            <w:r w:rsidRPr="005828DB">
              <w:t>This unit addresses aviation non-technical skill requirements (mental, social and personal-management abilities) r</w:t>
            </w:r>
            <w:r w:rsidRPr="005828DB">
              <w:t>elated to safety management duties of flight operations personnel, and contributes to safe and effective performance in complex aviation operational environments.</w:t>
            </w:r>
          </w:p>
          <w:p w:rsidR="00000000" w:rsidRPr="005828DB" w:rsidP="005828DB">
            <w:pPr>
              <w:pStyle w:val="BodyText"/>
            </w:pPr>
            <w:r w:rsidRPr="005828DB">
              <w:t>Operations are conducted as part of recreational, commercial and military aircraft activities</w:t>
            </w:r>
            <w:r w:rsidRPr="005828DB">
              <w:t xml:space="preserve"> across a variety of operational contexts within the Australian aviation industry.</w:t>
            </w:r>
          </w:p>
          <w:p w:rsidR="00000000" w:rsidRPr="005828DB" w:rsidP="005828DB">
            <w:pPr>
              <w:pStyle w:val="BodyText"/>
            </w:pPr>
            <w:r w:rsidRPr="005828DB">
              <w:t>Work is performed independently or under limited supervision as a single operator or within a team environment.</w:t>
            </w:r>
          </w:p>
          <w:p w:rsidR="00000000" w:rsidRPr="005828DB" w:rsidP="005828DB">
            <w:pPr>
              <w:pStyle w:val="BodyText"/>
            </w:pPr>
            <w:r w:rsidRPr="005828DB">
              <w:t>Licensing, legislative, regulatory or certification requireme</w:t>
            </w:r>
            <w:r w:rsidRPr="005828DB">
              <w:t>nts are applicable to this unit.</w:t>
            </w:r>
          </w:p>
          <w:p w:rsidR="00000000" w:rsidRPr="005828DB" w:rsidP="005828DB">
            <w:pPr>
              <w:pStyle w:val="BodyText"/>
            </w:pPr>
            <w:r w:rsidRPr="005828DB">
              <w:t>Use for Defence Aviation is to be in accordance with relevant Defence Orders, Instructions, Publications and Regulations.</w:t>
            </w:r>
          </w:p>
        </w:tc>
      </w:tr>
    </w:tbl>
    <w:p w:rsidR="00E06CD2" w:rsidP="005828DB">
      <w:pPr>
        <w:pStyle w:val="BodyText"/>
      </w:pPr>
    </w:p>
    <w:p w:rsidR="00E06CD2" w:rsidP="005828DB">
      <w:pPr>
        <w:pStyle w:val="BodyText"/>
      </w:pPr>
    </w:p>
    <w:p w:rsidR="00000000" w:rsidRPr="005828DB" w:rsidP="005828DB">
      <w:pPr>
        <w:pStyle w:val="Heading1"/>
      </w:pPr>
      <w:bookmarkStart w:id="3" w:name="O_664454"/>
      <w:bookmarkEnd w:id="3"/>
      <w:r w:rsidRPr="005828DB">
        <w:t>Pre-requisite Unit</w:t>
      </w:r>
    </w:p>
    <w:p w:rsidR="00E06CD2" w:rsidP="00E06CD2">
      <w:pPr>
        <w:pStyle w:val="BodyText"/>
      </w:pPr>
      <w:r w:rsidRPr="005828DB">
        <w:t>Not applicable.</w:t>
      </w:r>
    </w:p>
    <w:p w:rsidR="00000000" w:rsidRPr="005828DB" w:rsidP="005828DB">
      <w:pPr>
        <w:pStyle w:val="Heading1"/>
      </w:pPr>
      <w:bookmarkStart w:id="4" w:name="O_664455"/>
      <w:bookmarkEnd w:id="4"/>
      <w:r w:rsidRPr="005828DB">
        <w:t>Competency Field</w:t>
      </w:r>
    </w:p>
    <w:p w:rsidR="00E06CD2" w:rsidP="00E06CD2">
      <w:pPr>
        <w:pStyle w:val="BodyText"/>
      </w:pPr>
      <w:r w:rsidRPr="005828DB">
        <w:t xml:space="preserve">F – Safety </w:t>
      </w:r>
      <w:r w:rsidRPr="005828DB">
        <w:t>Management</w:t>
      </w:r>
    </w:p>
    <w:p w:rsidR="00000000" w:rsidRPr="005828DB" w:rsidP="005828DB">
      <w:pPr>
        <w:pStyle w:val="Heading1"/>
      </w:pPr>
      <w:bookmarkStart w:id="5" w:name="O_664456"/>
      <w:bookmarkEnd w:id="5"/>
      <w:r w:rsidRPr="005828DB">
        <w:t>Unit Sector</w:t>
      </w:r>
    </w:p>
    <w:p w:rsidR="00E06CD2" w:rsidP="00E06CD2">
      <w:pPr>
        <w:pStyle w:val="BodyText"/>
      </w:pPr>
      <w:r w:rsidRPr="005828DB">
        <w:t>Not applicable.</w:t>
      </w:r>
    </w:p>
    <w:p w:rsidR="00000000" w:rsidRPr="005828DB" w:rsidP="005828DB">
      <w:pPr>
        <w:pStyle w:val="Heading1"/>
      </w:pPr>
      <w:bookmarkStart w:id="6" w:name="O_664457"/>
      <w:bookmarkEnd w:id="6"/>
      <w:r w:rsidRPr="005828D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06C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rPr>
                <w:rStyle w:val="SpecialBold"/>
              </w:rPr>
              <w:t>PERFORMANCE CRITERIA</w:t>
            </w:r>
          </w:p>
        </w:tc>
      </w:tr>
      <w:tr w:rsidTr="00E06C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Performance criteria describe the performance needed to d</w:t>
            </w:r>
            <w:r w:rsidRPr="005828DB">
              <w:t>emonstrate achievement of the element.</w:t>
            </w:r>
          </w:p>
        </w:tc>
      </w:tr>
      <w:tr w:rsidTr="00E06C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rPr>
                <w:rStyle w:val="SpecialBold"/>
              </w:rPr>
              <w:t>Manage personal performance</w:t>
            </w: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1.1</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Pre- and post-operational personal condition is managed to ensure safe and effective performance</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1.2</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Individual performance when conducting remote pilot operations is monitored against workplace standards, procedures and requirements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1.3</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Degradation of physiological condition is recognised and appropriate strategies are implemented to ensure safe outco</w:t>
            </w:r>
            <w:r w:rsidRPr="005828DB">
              <w:t>me of RPAS operations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1.4</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Degradation of psychological condition is recognised and appropriate strategies are implemented to ensure the safe outcome of RPAS operations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1.5</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 xml:space="preserve">Sources </w:t>
            </w:r>
            <w:r w:rsidRPr="005828DB">
              <w:t>of stress are identified and managed to maintain a safe aviation operating environment</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1.6</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Limitations to personal performance are communicated to crew/team to maintain a safe RPAS operating environment</w:t>
            </w:r>
          </w:p>
        </w:tc>
      </w:tr>
      <w:tr w:rsidTr="00E06C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rPr>
                <w:rStyle w:val="SpecialBold"/>
              </w:rPr>
              <w:t>Communicate effectively within an aviation envi</w:t>
            </w:r>
            <w:r w:rsidRPr="005828DB">
              <w:rPr>
                <w:rStyle w:val="SpecialBold"/>
              </w:rPr>
              <w:t>ronment</w:t>
            </w: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2.1</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Effective listening skills are applied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2.2</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Questions are used to gain additional information and to clarify understanding</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2.3</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Information received is clarified as required, interpreted, and accurately communicated or reported with due observation of ethics and protocols required of the operational environment</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2.4</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Communication is undertaken in varying situations with culturall</w:t>
            </w:r>
            <w:r w:rsidRPr="005828DB">
              <w:t>y diverse, familiar and unfamiliar individuals, teams and crews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2.5</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Appropriate protocols and procedures are followed when using communications systems during routine and contingency aviation operations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2.6</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Responses are sought from and provided to others in a timely manner</w:t>
            </w:r>
          </w:p>
        </w:tc>
      </w:tr>
      <w:tr w:rsidTr="00E06C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rPr>
                <w:rStyle w:val="SpecialBold"/>
              </w:rPr>
              <w:t>Recognise and respond to actual and potential threats and errors</w:t>
            </w:r>
          </w:p>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Potential environmental or operational threats and errors that are likely to affect the safety of RPAS flight are r</w:t>
            </w:r>
            <w:r w:rsidRPr="005828DB">
              <w:t>ecognised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3.2</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Hazards are identified, risks are assessed and hazard management is implemented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3.3</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Actual environmental or operational threats that affect the safety of RPAS flight are recognised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3.4</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Competing operational priorities and task demands that may represent a threat to the safety of RPAS flight are identified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3.5</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Threat countermeasures are identified and implemented</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3.6</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RPAS flight progress and effect of countermeasures are monitored and assessed to ensure a safe outcome</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3.7</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 xml:space="preserve">Alternative countermeasures are identified and implemented, and effectiveness of countermeasures are re-evaluated </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3.8</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 xml:space="preserve">Checklists and standard </w:t>
            </w:r>
            <w:r w:rsidRPr="005828DB">
              <w:t xml:space="preserve">operating procedures are implemented to prevent RPAS handling, procedural or communication errors </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3.9</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Committed errors are identified and responded to before aircraft enters an undesired state</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3.10</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RPAS are monitored using a systematic scan technique to collect and analyse flight information for potential or actual error recognition purposes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3.11</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RPAS operating environment is monitored to collect and analyse flight information for potential or act</w:t>
            </w:r>
            <w:r w:rsidRPr="005828DB">
              <w:t>ual error recognition purposes</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3.12</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Own performance is self-monitored to recognise potential or actual error occurrence</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3.13</w:t>
            </w:r>
          </w:p>
        </w:tc>
        <w:tc>
          <w:tcPr>
            <w:tcW w:w="6045"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Countermeasure implementation is undertaken to prevent or correct errors before RPAS enters an undesired state</w:t>
            </w:r>
          </w:p>
        </w:tc>
      </w:tr>
      <w:tr w:rsidTr="00E06C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828DB">
            <w:pPr>
              <w:pStyle w:val="BodyText"/>
              <w:rPr>
                <w:lang w:val="en-NZ"/>
              </w:rPr>
            </w:pPr>
            <w:r w:rsidRPr="005828DB">
              <w:t>3.14</w:t>
            </w:r>
          </w:p>
        </w:tc>
        <w:tc>
          <w:tcPr>
            <w:tcW w:w="6045" w:type="dxa"/>
            <w:tcBorders>
              <w:top w:val="nil"/>
              <w:left w:val="nil"/>
              <w:bottom w:val="nil"/>
              <w:right w:val="nil"/>
            </w:tcBorders>
            <w:tcMar>
              <w:top w:w="0" w:type="dxa"/>
              <w:left w:w="62" w:type="dxa"/>
              <w:bottom w:w="0" w:type="dxa"/>
              <w:right w:w="62" w:type="dxa"/>
            </w:tcMar>
          </w:tcPr>
          <w:p w:rsidR="00000000" w:rsidRPr="005828DB" w:rsidP="005828DB">
            <w:pPr>
              <w:pStyle w:val="BodyText"/>
            </w:pPr>
            <w:r w:rsidRPr="005828DB">
              <w:t>Countermeasure implementation is undertaken to prevent or correct errors after RPAS enters an undesired state</w:t>
            </w:r>
          </w:p>
        </w:tc>
      </w:tr>
    </w:tbl>
    <w:p w:rsidR="00E06CD2" w:rsidP="005828DB">
      <w:pPr>
        <w:pStyle w:val="BodyText"/>
      </w:pPr>
    </w:p>
    <w:p w:rsidR="00E06CD2" w:rsidP="005828DB">
      <w:pPr>
        <w:pStyle w:val="BodyText"/>
      </w:pPr>
    </w:p>
    <w:p w:rsidR="00000000" w:rsidRPr="005828DB" w:rsidP="005828DB">
      <w:pPr>
        <w:pStyle w:val="Heading1"/>
      </w:pPr>
      <w:bookmarkStart w:id="7" w:name="O_664458"/>
      <w:bookmarkEnd w:id="7"/>
      <w:r w:rsidRPr="005828DB">
        <w:t>Foundation Skills</w:t>
      </w:r>
    </w:p>
    <w:p w:rsidR="00E06CD2" w:rsidP="00E06CD2">
      <w:pPr>
        <w:pStyle w:val="BodyText"/>
      </w:pPr>
      <w:r w:rsidRPr="005828DB">
        <w:t>Foundation skills essential to performance are explicit in the performance criteria of this unit of competen</w:t>
      </w:r>
      <w:r w:rsidRPr="005828DB">
        <w:t>cy.</w:t>
      </w:r>
    </w:p>
    <w:p w:rsidR="00000000" w:rsidRPr="005828DB" w:rsidP="005828DB">
      <w:pPr>
        <w:pStyle w:val="Heading1"/>
      </w:pPr>
      <w:bookmarkStart w:id="8" w:name="O_664459"/>
      <w:bookmarkEnd w:id="8"/>
      <w:r w:rsidRPr="005828DB">
        <w:t>Range of Conditions</w:t>
      </w:r>
    </w:p>
    <w:p w:rsidR="00E06CD2" w:rsidP="00E06CD2">
      <w:pPr>
        <w:pStyle w:val="BodyText"/>
      </w:pPr>
      <w:r w:rsidRPr="005828DB">
        <w:t>Range is restricted to essential operating conditions and any other variables essential to the work environment.</w:t>
      </w:r>
    </w:p>
    <w:p w:rsidR="00000000" w:rsidRPr="005828DB" w:rsidP="005828DB">
      <w:pPr>
        <w:pStyle w:val="Heading1"/>
      </w:pPr>
      <w:bookmarkStart w:id="9" w:name="O_664460"/>
      <w:bookmarkEnd w:id="9"/>
      <w:r w:rsidRPr="005828DB">
        <w:t>Unit Mapping Information</w:t>
      </w:r>
    </w:p>
    <w:p w:rsidR="00E06CD2" w:rsidP="00E06CD2">
      <w:pPr>
        <w:pStyle w:val="BodyText"/>
      </w:pPr>
      <w:r w:rsidRPr="005828DB">
        <w:t>This unit replaces but is not equivalent to AVIF3021B Mana</w:t>
      </w:r>
      <w:r w:rsidRPr="005828DB">
        <w:t>ge human factors in remote pilot aircraft systems (RPAS) operations.</w:t>
      </w:r>
    </w:p>
    <w:p w:rsidR="00000000" w:rsidRPr="005828DB" w:rsidP="005828DB">
      <w:pPr>
        <w:pStyle w:val="Heading1"/>
      </w:pPr>
      <w:bookmarkStart w:id="10" w:name="O_664467"/>
      <w:bookmarkEnd w:id="10"/>
      <w:r w:rsidRPr="005828DB">
        <w:t>Links</w:t>
      </w:r>
    </w:p>
    <w:p w:rsidR="00000000" w:rsidRPr="005828DB" w:rsidP="00E06CD2">
      <w:pPr>
        <w:pStyle w:val="BodyText"/>
      </w:pPr>
      <w:r w:rsidRPr="005828D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75585">
        <w:rPr>
          <w:rStyle w:val="Hyperlink"/>
        </w:rPr>
        <w:t>https://vetnet.education.gov.au/Pages/TrainingDocs.aspx?q=4725260a-0af3-4daf-912b-ef1c2f3e5816</w:t>
      </w:r>
      <w:r>
        <w:fldChar w:fldCharType="end"/>
      </w:r>
    </w:p>
    <w:p w:rsidR="00000000" w:rsidRPr="005828DB" w:rsidP="005828DB"/>
    <w:sectPr w:rsidSect="00582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DB" w:rsidRPr="00E06CD2" w:rsidP="00E06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D2" w:rsidP="00582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6CD2" w:rsidP="005828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6CD2" w:rsidP="00582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8DB" w:rsidRPr="00E06CD2" w:rsidP="00E06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D2" w:rsidRPr="002D2AF8" w:rsidP="005828DB">
    <w:pPr>
      <w:pStyle w:val="Header"/>
      <w:framePr w:wrap="around"/>
    </w:pPr>
    <w:r>
      <w:fldChar w:fldCharType="begin"/>
    </w:r>
    <w:r>
      <w:instrText xml:space="preserve"> TITLE   \* MERGEFORMAT </w:instrText>
    </w:r>
    <w:r>
      <w:fldChar w:fldCharType="separate"/>
    </w:r>
    <w:r>
      <w:t>AVIF0013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06CD2" w:rsidP="00582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8DB"/>
    <w:pPr>
      <w:spacing w:before="360" w:after="60"/>
      <w:outlineLvl w:val="0"/>
    </w:pPr>
    <w:rPr>
      <w:sz w:val="32"/>
    </w:rPr>
  </w:style>
  <w:style w:type="paragraph" w:styleId="Heading2">
    <w:name w:val="heading 2"/>
    <w:basedOn w:val="HeadingBase"/>
    <w:next w:val="BodyText"/>
    <w:link w:val="Heading2Char"/>
    <w:qFormat/>
    <w:rsid w:val="005828DB"/>
    <w:pPr>
      <w:keepLines/>
      <w:spacing w:before="240" w:after="120"/>
      <w:outlineLvl w:val="1"/>
    </w:pPr>
    <w:rPr>
      <w:sz w:val="28"/>
      <w:szCs w:val="40"/>
    </w:rPr>
  </w:style>
  <w:style w:type="paragraph" w:styleId="Heading3">
    <w:name w:val="heading 3"/>
    <w:basedOn w:val="HeadingBase"/>
    <w:next w:val="BodyText"/>
    <w:link w:val="Heading3Char"/>
    <w:qFormat/>
    <w:rsid w:val="005828DB"/>
    <w:pPr>
      <w:spacing w:before="180" w:after="120"/>
      <w:outlineLvl w:val="2"/>
    </w:pPr>
    <w:rPr>
      <w:spacing w:val="-10"/>
      <w:kern w:val="32"/>
    </w:rPr>
  </w:style>
  <w:style w:type="paragraph" w:styleId="Heading4">
    <w:name w:val="heading 4"/>
    <w:basedOn w:val="HeadingBase"/>
    <w:next w:val="BodyText"/>
    <w:link w:val="Heading4Char"/>
    <w:qFormat/>
    <w:rsid w:val="005828DB"/>
    <w:pPr>
      <w:spacing w:before="160" w:after="120"/>
      <w:outlineLvl w:val="3"/>
    </w:pPr>
    <w:rPr>
      <w:sz w:val="22"/>
    </w:rPr>
  </w:style>
  <w:style w:type="paragraph" w:styleId="Heading5">
    <w:name w:val="heading 5"/>
    <w:basedOn w:val="HeadingBase"/>
    <w:next w:val="Normal"/>
    <w:link w:val="Heading5Char"/>
    <w:qFormat/>
    <w:rsid w:val="005828DB"/>
    <w:pPr>
      <w:spacing w:before="80"/>
      <w:outlineLvl w:val="4"/>
    </w:pPr>
    <w:rPr>
      <w:color w:val="918585"/>
      <w:sz w:val="20"/>
    </w:rPr>
  </w:style>
  <w:style w:type="paragraph" w:styleId="Heading6">
    <w:name w:val="heading 6"/>
    <w:basedOn w:val="HeadingBase"/>
    <w:next w:val="Normal"/>
    <w:link w:val="Heading6Char"/>
    <w:qFormat/>
    <w:rsid w:val="005828DB"/>
    <w:pPr>
      <w:spacing w:before="60"/>
      <w:outlineLvl w:val="5"/>
    </w:pPr>
    <w:rPr>
      <w:color w:val="918585"/>
      <w:sz w:val="20"/>
    </w:rPr>
  </w:style>
  <w:style w:type="paragraph" w:styleId="Heading7">
    <w:name w:val="heading 7"/>
    <w:basedOn w:val="Normal"/>
    <w:next w:val="Normal"/>
    <w:link w:val="Heading7Char"/>
    <w:qFormat/>
    <w:rsid w:val="005828DB"/>
    <w:pPr>
      <w:ind w:left="720"/>
      <w:outlineLvl w:val="6"/>
    </w:pPr>
    <w:rPr>
      <w:i/>
    </w:rPr>
  </w:style>
  <w:style w:type="paragraph" w:styleId="Heading8">
    <w:name w:val="heading 8"/>
    <w:basedOn w:val="Normal"/>
    <w:next w:val="Normal"/>
    <w:link w:val="Heading8Char"/>
    <w:qFormat/>
    <w:rsid w:val="005828DB"/>
    <w:pPr>
      <w:ind w:left="720"/>
      <w:outlineLvl w:val="7"/>
    </w:pPr>
    <w:rPr>
      <w:i/>
    </w:rPr>
  </w:style>
  <w:style w:type="paragraph" w:styleId="Heading9">
    <w:name w:val="heading 9"/>
    <w:basedOn w:val="Normal"/>
    <w:next w:val="Normal"/>
    <w:link w:val="Heading9Char"/>
    <w:qFormat/>
    <w:rsid w:val="005828DB"/>
    <w:pPr>
      <w:ind w:left="720"/>
      <w:outlineLvl w:val="8"/>
    </w:pPr>
    <w:rPr>
      <w:i/>
    </w:rPr>
  </w:style>
  <w:style w:type="character" w:default="1" w:styleId="DefaultParagraphFont">
    <w:name w:val="Default Paragraph Font"/>
    <w:uiPriority w:val="1"/>
    <w:unhideWhenUsed/>
    <w:rsid w:val="00582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8DB"/>
  </w:style>
  <w:style w:type="character" w:customStyle="1" w:styleId="Heading1Char">
    <w:name w:val="Heading 1 Char"/>
    <w:basedOn w:val="DefaultParagraphFont"/>
    <w:link w:val="Heading1"/>
    <w:rsid w:val="005828DB"/>
    <w:rPr>
      <w:rFonts w:ascii="Times New Roman" w:eastAsia="Times New Roman" w:hAnsi="Times New Roman" w:cs="Times New Roman"/>
      <w:b/>
      <w:sz w:val="32"/>
      <w:szCs w:val="20"/>
      <w:lang w:eastAsia="en-US"/>
    </w:rPr>
  </w:style>
  <w:style w:type="paragraph" w:styleId="BodyText">
    <w:name w:val="Body Text"/>
    <w:basedOn w:val="Normal"/>
    <w:link w:val="BodyTextChar"/>
    <w:rsid w:val="00582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8DB"/>
    <w:rPr>
      <w:rFonts w:ascii="Times New Roman" w:eastAsia="Times New Roman" w:hAnsi="Times New Roman" w:cs="Times New Roman"/>
      <w:sz w:val="24"/>
      <w:lang w:eastAsia="en-US"/>
    </w:rPr>
  </w:style>
  <w:style w:type="character" w:customStyle="1" w:styleId="SpecialBold">
    <w:name w:val="Special Bold"/>
    <w:basedOn w:val="DefaultParagraphFont"/>
    <w:rsid w:val="005828DB"/>
    <w:rPr>
      <w:b/>
      <w:spacing w:val="0"/>
    </w:rPr>
  </w:style>
  <w:style w:type="paragraph" w:customStyle="1" w:styleId="SuperHeading">
    <w:name w:val="SuperHeading"/>
    <w:basedOn w:val="Normal"/>
    <w:rsid w:val="005828DB"/>
    <w:pPr>
      <w:spacing w:before="240" w:after="120"/>
      <w:outlineLvl w:val="0"/>
    </w:pPr>
    <w:rPr>
      <w:rFonts w:ascii="Times New Roman" w:hAnsi="Times New Roman"/>
      <w:b/>
      <w:sz w:val="32"/>
    </w:rPr>
  </w:style>
  <w:style w:type="paragraph" w:customStyle="1" w:styleId="AllowPageBreak">
    <w:name w:val="AllowPageBreak"/>
    <w:rsid w:val="00582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8DB"/>
    <w:rPr>
      <w:rFonts w:ascii="Courier New" w:eastAsia="Times New Roman" w:hAnsi="Courier New" w:cs="Times New Roman"/>
      <w:i/>
      <w:szCs w:val="20"/>
      <w:lang w:eastAsia="en-US"/>
    </w:rPr>
  </w:style>
  <w:style w:type="paragraph" w:customStyle="1" w:styleId="HeadingBase">
    <w:name w:val="Heading Base"/>
    <w:rsid w:val="00582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8DB"/>
    <w:pPr>
      <w:tabs>
        <w:tab w:val="right" w:leader="dot" w:pos="9072"/>
      </w:tabs>
      <w:ind w:left="567"/>
    </w:pPr>
    <w:rPr>
      <w:szCs w:val="22"/>
    </w:rPr>
  </w:style>
  <w:style w:type="paragraph" w:customStyle="1" w:styleId="TOCBase">
    <w:name w:val="TOC Base"/>
    <w:rsid w:val="00582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8DB"/>
    <w:pPr>
      <w:tabs>
        <w:tab w:val="right" w:leader="dot" w:pos="9072"/>
      </w:tabs>
      <w:spacing w:before="40" w:after="40"/>
      <w:ind w:left="284"/>
    </w:pPr>
    <w:rPr>
      <w:rFonts w:ascii="Times New Roman" w:hAnsi="Times New Roman"/>
    </w:rPr>
  </w:style>
  <w:style w:type="paragraph" w:styleId="TOC1">
    <w:name w:val="toc 1"/>
    <w:basedOn w:val="TOCBase"/>
    <w:next w:val="Normal"/>
    <w:rsid w:val="00582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8DB"/>
    <w:rPr>
      <w:rFonts w:ascii="Times New Roman" w:eastAsia="Times New Roman" w:hAnsi="Times New Roman" w:cs="Times New Roman"/>
      <w:sz w:val="16"/>
      <w:lang w:eastAsia="en-US"/>
    </w:rPr>
  </w:style>
  <w:style w:type="paragraph" w:styleId="Title">
    <w:name w:val="Title"/>
    <w:basedOn w:val="HeadingBase"/>
    <w:link w:val="TitleChar"/>
    <w:qFormat/>
    <w:rsid w:val="005828DB"/>
    <w:pPr>
      <w:spacing w:before="5040"/>
      <w:jc w:val="center"/>
    </w:pPr>
    <w:rPr>
      <w:sz w:val="48"/>
      <w:szCs w:val="72"/>
      <w:lang w:val="en-US"/>
    </w:rPr>
  </w:style>
  <w:style w:type="character" w:customStyle="1" w:styleId="TitleChar">
    <w:name w:val="Title Char"/>
    <w:basedOn w:val="DefaultParagraphFont"/>
    <w:link w:val="Title"/>
    <w:rsid w:val="00582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8DB"/>
    <w:pPr>
      <w:tabs>
        <w:tab w:val="left" w:pos="3600"/>
        <w:tab w:val="left" w:pos="3958"/>
      </w:tabs>
    </w:pPr>
  </w:style>
  <w:style w:type="paragraph" w:styleId="List">
    <w:name w:val="List"/>
    <w:basedOn w:val="BodyText"/>
    <w:next w:val="BodyText"/>
    <w:rsid w:val="005828DB"/>
    <w:pPr>
      <w:tabs>
        <w:tab w:val="left" w:pos="340"/>
      </w:tabs>
      <w:spacing w:before="60" w:after="60"/>
      <w:ind w:left="340" w:hanging="340"/>
    </w:pPr>
  </w:style>
  <w:style w:type="paragraph" w:styleId="ListBullet">
    <w:name w:val="List Bullet"/>
    <w:basedOn w:val="List"/>
    <w:rsid w:val="005828DB"/>
    <w:pPr>
      <w:numPr>
        <w:numId w:val="11"/>
      </w:numPr>
      <w:tabs>
        <w:tab w:val="clear" w:pos="340"/>
      </w:tabs>
      <w:spacing w:before="40" w:after="40"/>
    </w:pPr>
  </w:style>
  <w:style w:type="paragraph" w:customStyle="1" w:styleId="Note">
    <w:name w:val="Note"/>
    <w:basedOn w:val="BodyText"/>
    <w:rsid w:val="00582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8DB"/>
    <w:pPr>
      <w:framePr w:wrap="auto" w:hAnchor="text" w:y="6049"/>
    </w:pPr>
    <w:rPr>
      <w:color w:val="000000"/>
      <w:sz w:val="40"/>
    </w:rPr>
  </w:style>
  <w:style w:type="paragraph" w:customStyle="1" w:styleId="TOCTitle">
    <w:name w:val="TOCTitle"/>
    <w:basedOn w:val="Heading1"/>
    <w:rsid w:val="005828DB"/>
    <w:pPr>
      <w:spacing w:after="240"/>
      <w:jc w:val="center"/>
      <w:outlineLvl w:val="9"/>
    </w:pPr>
    <w:rPr>
      <w:caps/>
    </w:rPr>
  </w:style>
  <w:style w:type="paragraph" w:customStyle="1" w:styleId="Version">
    <w:name w:val="Version"/>
    <w:rsid w:val="005828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8DB"/>
    <w:pPr>
      <w:numPr>
        <w:numId w:val="12"/>
      </w:numPr>
      <w:tabs>
        <w:tab w:val="clear" w:pos="680"/>
      </w:tabs>
    </w:pPr>
  </w:style>
  <w:style w:type="paragraph" w:styleId="Index1">
    <w:name w:val="index 1"/>
    <w:basedOn w:val="Normal"/>
    <w:next w:val="Normal"/>
    <w:semiHidden/>
    <w:rsid w:val="005828DB"/>
    <w:pPr>
      <w:keepNext w:val="0"/>
      <w:tabs>
        <w:tab w:val="right" w:pos="4176"/>
      </w:tabs>
      <w:ind w:left="198" w:hanging="198"/>
    </w:pPr>
    <w:rPr>
      <w:rFonts w:ascii="Garamond" w:hAnsi="Garamond"/>
    </w:rPr>
  </w:style>
  <w:style w:type="paragraph" w:styleId="IndexHeading">
    <w:name w:val="index heading"/>
    <w:basedOn w:val="Normal"/>
    <w:next w:val="Index1"/>
    <w:semiHidden/>
    <w:rsid w:val="005828DB"/>
    <w:pPr>
      <w:spacing w:before="120" w:after="120"/>
    </w:pPr>
    <w:rPr>
      <w:rFonts w:ascii="Arial" w:hAnsi="Arial"/>
      <w:b/>
      <w:color w:val="918585"/>
      <w:sz w:val="24"/>
    </w:rPr>
  </w:style>
  <w:style w:type="paragraph" w:styleId="Header">
    <w:name w:val="header"/>
    <w:basedOn w:val="Normal"/>
    <w:link w:val="HeaderChar"/>
    <w:rsid w:val="00582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8DB"/>
    <w:rPr>
      <w:rFonts w:ascii="Times New Roman" w:eastAsia="Times New Roman" w:hAnsi="Times New Roman" w:cs="Times New Roman"/>
      <w:sz w:val="16"/>
      <w:szCs w:val="20"/>
      <w:lang w:val="en-GB" w:eastAsia="en-US"/>
    </w:rPr>
  </w:style>
  <w:style w:type="paragraph" w:customStyle="1" w:styleId="Chapter">
    <w:name w:val="Chapter"/>
    <w:basedOn w:val="Normal"/>
    <w:rsid w:val="005828DB"/>
    <w:pPr>
      <w:spacing w:before="240"/>
    </w:pPr>
    <w:rPr>
      <w:rFonts w:ascii="Times New Roman" w:hAnsi="Times New Roman"/>
      <w:smallCaps/>
      <w:spacing w:val="80"/>
      <w:sz w:val="28"/>
    </w:rPr>
  </w:style>
  <w:style w:type="paragraph" w:customStyle="1" w:styleId="InChapter">
    <w:name w:val="InChapter"/>
    <w:basedOn w:val="Heading3"/>
    <w:rsid w:val="005828DB"/>
    <w:pPr>
      <w:spacing w:after="240"/>
      <w:outlineLvl w:val="9"/>
    </w:pPr>
    <w:rPr>
      <w:noProof/>
    </w:rPr>
  </w:style>
  <w:style w:type="paragraph" w:styleId="Index2">
    <w:name w:val="index 2"/>
    <w:basedOn w:val="Normal"/>
    <w:next w:val="Normal"/>
    <w:semiHidden/>
    <w:rsid w:val="005828DB"/>
    <w:pPr>
      <w:tabs>
        <w:tab w:val="right" w:pos="4176"/>
      </w:tabs>
      <w:ind w:left="568" w:hanging="284"/>
    </w:pPr>
    <w:rPr>
      <w:rFonts w:ascii="Garamond" w:hAnsi="Garamond"/>
    </w:rPr>
  </w:style>
  <w:style w:type="paragraph" w:customStyle="1" w:styleId="Byline">
    <w:name w:val="Byline"/>
    <w:rsid w:val="00582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8DB"/>
    <w:pPr>
      <w:tabs>
        <w:tab w:val="clear" w:pos="3600"/>
        <w:tab w:val="clear" w:pos="3958"/>
      </w:tabs>
      <w:jc w:val="right"/>
    </w:pPr>
  </w:style>
  <w:style w:type="character" w:styleId="Emphasis">
    <w:name w:val="Emphasis"/>
    <w:basedOn w:val="DefaultParagraphFont"/>
    <w:qFormat/>
    <w:rsid w:val="005828DB"/>
    <w:rPr>
      <w:i/>
    </w:rPr>
  </w:style>
  <w:style w:type="paragraph" w:styleId="Caption">
    <w:name w:val="caption"/>
    <w:basedOn w:val="BodyText"/>
    <w:next w:val="Normal"/>
    <w:qFormat/>
    <w:rsid w:val="005828DB"/>
    <w:pPr>
      <w:framePr w:w="2268" w:hSpace="181" w:vSpace="181" w:wrap="around" w:vAnchor="text" w:hAnchor="page" w:x="1135" w:y="285" w:anchorLock="1"/>
    </w:pPr>
    <w:rPr>
      <w:i/>
    </w:rPr>
  </w:style>
  <w:style w:type="paragraph" w:customStyle="1" w:styleId="MiniTOCTitle">
    <w:name w:val="MiniTOCTitle"/>
    <w:basedOn w:val="Heading4"/>
    <w:rsid w:val="005828DB"/>
    <w:pPr>
      <w:spacing w:before="240"/>
      <w:outlineLvl w:val="9"/>
    </w:pPr>
    <w:rPr>
      <w:noProof/>
      <w:sz w:val="24"/>
    </w:rPr>
  </w:style>
  <w:style w:type="paragraph" w:customStyle="1" w:styleId="MiniTOCItem">
    <w:name w:val="MiniTOCItem"/>
    <w:basedOn w:val="ListBullet"/>
    <w:rsid w:val="005828DB"/>
    <w:pPr>
      <w:numPr>
        <w:numId w:val="0"/>
      </w:numPr>
      <w:tabs>
        <w:tab w:val="right" w:leader="dot" w:pos="6521"/>
      </w:tabs>
      <w:spacing w:before="0" w:after="0"/>
    </w:pPr>
  </w:style>
  <w:style w:type="paragraph" w:customStyle="1" w:styleId="TOFTitle">
    <w:name w:val="TOFTitle"/>
    <w:basedOn w:val="TOCTitle"/>
    <w:rsid w:val="005828DB"/>
  </w:style>
  <w:style w:type="paragraph" w:styleId="TableofFigures">
    <w:name w:val="table of figures"/>
    <w:basedOn w:val="Normal"/>
    <w:next w:val="Normal"/>
    <w:semiHidden/>
    <w:rsid w:val="005828DB"/>
    <w:pPr>
      <w:tabs>
        <w:tab w:val="right" w:leader="dot" w:pos="9072"/>
      </w:tabs>
      <w:ind w:left="970" w:hanging="403"/>
    </w:pPr>
    <w:rPr>
      <w:rFonts w:ascii="Times New Roman" w:hAnsi="Times New Roman"/>
      <w:b/>
    </w:rPr>
  </w:style>
  <w:style w:type="paragraph" w:styleId="ListNumber">
    <w:name w:val="List Number"/>
    <w:basedOn w:val="List"/>
    <w:rsid w:val="005828DB"/>
    <w:pPr>
      <w:numPr>
        <w:numId w:val="9"/>
      </w:numPr>
    </w:pPr>
  </w:style>
  <w:style w:type="character" w:customStyle="1" w:styleId="WingdingSymbols">
    <w:name w:val="Wingding Symbols"/>
    <w:rsid w:val="005828DB"/>
    <w:rPr>
      <w:rFonts w:ascii="Wingdings" w:hAnsi="Wingdings"/>
    </w:rPr>
  </w:style>
  <w:style w:type="paragraph" w:customStyle="1" w:styleId="TableHeading">
    <w:name w:val="Table Heading"/>
    <w:basedOn w:val="HeadingBase"/>
    <w:rsid w:val="005828DB"/>
    <w:pPr>
      <w:keepLines/>
      <w:pBdr>
        <w:bottom w:val="single" w:sz="6" w:space="1" w:color="918585"/>
      </w:pBdr>
      <w:spacing w:before="240"/>
    </w:pPr>
  </w:style>
  <w:style w:type="character" w:customStyle="1" w:styleId="HotSpot">
    <w:name w:val="HotSpot"/>
    <w:rsid w:val="005828DB"/>
    <w:rPr>
      <w:color w:val="0033CC"/>
      <w:u w:val="none"/>
    </w:rPr>
  </w:style>
  <w:style w:type="paragraph" w:customStyle="1" w:styleId="BodyTextRight">
    <w:name w:val="Body Text Right"/>
    <w:basedOn w:val="BodyText"/>
    <w:rsid w:val="005828DB"/>
    <w:pPr>
      <w:spacing w:before="0" w:after="0"/>
      <w:jc w:val="right"/>
    </w:pPr>
  </w:style>
  <w:style w:type="paragraph" w:styleId="Index3">
    <w:name w:val="index 3"/>
    <w:basedOn w:val="ListNumber2"/>
    <w:next w:val="Normal"/>
    <w:semiHidden/>
    <w:rsid w:val="005828DB"/>
    <w:pPr>
      <w:numPr>
        <w:numId w:val="0"/>
      </w:numPr>
      <w:tabs>
        <w:tab w:val="right" w:leader="dot" w:pos="4176"/>
      </w:tabs>
    </w:pPr>
  </w:style>
  <w:style w:type="paragraph" w:styleId="ListNumber2">
    <w:name w:val="List Number 2"/>
    <w:basedOn w:val="List2"/>
    <w:rsid w:val="005828DB"/>
    <w:pPr>
      <w:numPr>
        <w:numId w:val="8"/>
      </w:numPr>
      <w:tabs>
        <w:tab w:val="clear" w:pos="1060"/>
      </w:tabs>
    </w:pPr>
  </w:style>
  <w:style w:type="paragraph" w:customStyle="1" w:styleId="MarginNote">
    <w:name w:val="Margin Note"/>
    <w:basedOn w:val="BodyText"/>
    <w:rsid w:val="00582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8DB"/>
    <w:rPr>
      <w:sz w:val="32"/>
    </w:rPr>
  </w:style>
  <w:style w:type="paragraph" w:customStyle="1" w:styleId="HeadingProcedure">
    <w:name w:val="Heading Procedure"/>
    <w:basedOn w:val="HeadingBase"/>
    <w:next w:val="Normal"/>
    <w:rsid w:val="005828DB"/>
    <w:pPr>
      <w:tabs>
        <w:tab w:val="left" w:pos="0"/>
      </w:tabs>
      <w:spacing w:before="120" w:after="60"/>
    </w:pPr>
    <w:rPr>
      <w:i/>
      <w:color w:val="918585"/>
      <w:sz w:val="22"/>
    </w:rPr>
  </w:style>
  <w:style w:type="paragraph" w:customStyle="1" w:styleId="TableBodyText">
    <w:name w:val="Table Body Text"/>
    <w:basedOn w:val="BodyText"/>
    <w:rsid w:val="005828DB"/>
    <w:pPr>
      <w:spacing w:before="60" w:after="60"/>
    </w:pPr>
  </w:style>
  <w:style w:type="paragraph" w:styleId="ListContinue">
    <w:name w:val="List Continue"/>
    <w:basedOn w:val="List"/>
    <w:rsid w:val="005828DB"/>
    <w:pPr>
      <w:ind w:firstLine="0"/>
    </w:pPr>
  </w:style>
  <w:style w:type="paragraph" w:customStyle="1" w:styleId="ListNote">
    <w:name w:val="List Note"/>
    <w:basedOn w:val="List"/>
    <w:rsid w:val="005828DB"/>
    <w:pPr>
      <w:pBdr>
        <w:top w:val="single" w:sz="6" w:space="2" w:color="918585"/>
        <w:bottom w:val="single" w:sz="6" w:space="2" w:color="918585"/>
      </w:pBdr>
      <w:tabs>
        <w:tab w:val="left" w:pos="1021"/>
      </w:tabs>
      <w:ind w:firstLine="0"/>
    </w:pPr>
  </w:style>
  <w:style w:type="paragraph" w:customStyle="1" w:styleId="Warning">
    <w:name w:val="Warning"/>
    <w:basedOn w:val="BodyText"/>
    <w:rsid w:val="005828DB"/>
    <w:pPr>
      <w:shd w:val="clear" w:color="auto" w:fill="D9D9D9"/>
      <w:tabs>
        <w:tab w:val="left" w:pos="992"/>
      </w:tabs>
      <w:ind w:left="119" w:right="119"/>
    </w:pPr>
    <w:rPr>
      <w:sz w:val="20"/>
    </w:rPr>
  </w:style>
  <w:style w:type="paragraph" w:customStyle="1" w:styleId="MarginIcons">
    <w:name w:val="Margin Icons"/>
    <w:basedOn w:val="BodyText"/>
    <w:rsid w:val="00582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8DB"/>
    <w:rPr>
      <w:rFonts w:ascii="Courier New" w:hAnsi="Courier New"/>
    </w:rPr>
  </w:style>
  <w:style w:type="paragraph" w:customStyle="1" w:styleId="NoteBullet">
    <w:name w:val="Note Bullet"/>
    <w:basedOn w:val="Note"/>
    <w:rsid w:val="005828DB"/>
    <w:pPr>
      <w:tabs>
        <w:tab w:val="clear" w:pos="680"/>
      </w:tabs>
      <w:spacing w:before="60" w:after="60"/>
    </w:pPr>
  </w:style>
  <w:style w:type="paragraph" w:customStyle="1" w:styleId="SubHeading2">
    <w:name w:val="SubHeading2"/>
    <w:basedOn w:val="HeadingBase"/>
    <w:rsid w:val="005828DB"/>
    <w:pPr>
      <w:spacing w:before="240" w:after="60"/>
    </w:pPr>
    <w:rPr>
      <w:sz w:val="20"/>
    </w:rPr>
  </w:style>
  <w:style w:type="paragraph" w:customStyle="1" w:styleId="SubHeading1">
    <w:name w:val="SubHeading1"/>
    <w:basedOn w:val="HeadingBase"/>
    <w:rsid w:val="005828DB"/>
    <w:pPr>
      <w:spacing w:before="240" w:after="60"/>
    </w:pPr>
    <w:rPr>
      <w:color w:val="918585"/>
      <w:sz w:val="22"/>
    </w:rPr>
  </w:style>
  <w:style w:type="paragraph" w:customStyle="1" w:styleId="SideHeading">
    <w:name w:val="Side Heading"/>
    <w:basedOn w:val="HeadingBase"/>
    <w:rsid w:val="00582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8DB"/>
    <w:pPr>
      <w:numPr>
        <w:numId w:val="10"/>
      </w:numPr>
    </w:pPr>
  </w:style>
  <w:style w:type="paragraph" w:styleId="PlainText">
    <w:name w:val="Plain Text"/>
    <w:basedOn w:val="Normal"/>
    <w:link w:val="PlainTextChar"/>
    <w:rsid w:val="005828DB"/>
    <w:rPr>
      <w:sz w:val="20"/>
    </w:rPr>
  </w:style>
  <w:style w:type="character" w:customStyle="1" w:styleId="PlainTextChar">
    <w:name w:val="Plain Text Char"/>
    <w:basedOn w:val="DefaultParagraphFont"/>
    <w:link w:val="PlainText"/>
    <w:rsid w:val="005828DB"/>
    <w:rPr>
      <w:rFonts w:ascii="Courier New" w:eastAsia="Times New Roman" w:hAnsi="Courier New" w:cs="Times New Roman"/>
      <w:sz w:val="20"/>
      <w:szCs w:val="20"/>
      <w:lang w:eastAsia="en-US"/>
    </w:rPr>
  </w:style>
  <w:style w:type="character" w:customStyle="1" w:styleId="MenuOption">
    <w:name w:val="Menu Option"/>
    <w:basedOn w:val="DefaultParagraphFont"/>
    <w:rsid w:val="005828DB"/>
    <w:rPr>
      <w:b/>
      <w:smallCaps/>
    </w:rPr>
  </w:style>
  <w:style w:type="paragraph" w:customStyle="1" w:styleId="TableListNumber">
    <w:name w:val="Table List Number"/>
    <w:basedOn w:val="ListNumber"/>
    <w:rsid w:val="005828DB"/>
    <w:pPr>
      <w:numPr>
        <w:numId w:val="0"/>
      </w:numPr>
    </w:pPr>
  </w:style>
  <w:style w:type="paragraph" w:styleId="TOC4">
    <w:name w:val="toc 4"/>
    <w:basedOn w:val="TOCBase"/>
    <w:next w:val="Normal"/>
    <w:semiHidden/>
    <w:rsid w:val="005828DB"/>
    <w:pPr>
      <w:tabs>
        <w:tab w:val="right" w:leader="dot" w:pos="9071"/>
      </w:tabs>
      <w:ind w:left="1701"/>
    </w:pPr>
  </w:style>
  <w:style w:type="paragraph" w:customStyle="1" w:styleId="ListAlpha">
    <w:name w:val="List Alpha"/>
    <w:basedOn w:val="List"/>
    <w:rsid w:val="005828DB"/>
    <w:pPr>
      <w:numPr>
        <w:numId w:val="7"/>
      </w:numPr>
    </w:pPr>
  </w:style>
  <w:style w:type="paragraph" w:customStyle="1" w:styleId="ListAlpha2">
    <w:name w:val="List Alpha 2"/>
    <w:basedOn w:val="List2"/>
    <w:rsid w:val="005828DB"/>
    <w:pPr>
      <w:numPr>
        <w:numId w:val="6"/>
      </w:numPr>
    </w:pPr>
  </w:style>
  <w:style w:type="paragraph" w:styleId="List2">
    <w:name w:val="List 2"/>
    <w:basedOn w:val="BodyText"/>
    <w:rsid w:val="005828DB"/>
    <w:pPr>
      <w:tabs>
        <w:tab w:val="left" w:pos="680"/>
      </w:tabs>
      <w:spacing w:before="60" w:after="60"/>
      <w:ind w:left="680" w:hanging="340"/>
    </w:pPr>
  </w:style>
  <w:style w:type="paragraph" w:styleId="List3">
    <w:name w:val="List 3"/>
    <w:basedOn w:val="BodyText"/>
    <w:rsid w:val="005828DB"/>
    <w:pPr>
      <w:tabs>
        <w:tab w:val="left" w:pos="1021"/>
      </w:tabs>
      <w:spacing w:before="60" w:after="60"/>
      <w:ind w:left="1020" w:hanging="340"/>
    </w:pPr>
  </w:style>
  <w:style w:type="paragraph" w:styleId="List4">
    <w:name w:val="List 4"/>
    <w:basedOn w:val="BodyText"/>
    <w:rsid w:val="005828DB"/>
    <w:pPr>
      <w:tabs>
        <w:tab w:val="left" w:pos="1361"/>
      </w:tabs>
      <w:spacing w:before="60" w:after="60"/>
      <w:ind w:left="1361" w:hanging="340"/>
    </w:pPr>
  </w:style>
  <w:style w:type="paragraph" w:styleId="List5">
    <w:name w:val="List 5"/>
    <w:basedOn w:val="BodyText"/>
    <w:rsid w:val="005828DB"/>
    <w:pPr>
      <w:tabs>
        <w:tab w:val="left" w:pos="1701"/>
      </w:tabs>
      <w:spacing w:before="60" w:after="60"/>
      <w:ind w:left="1701" w:hanging="340"/>
    </w:pPr>
  </w:style>
  <w:style w:type="paragraph" w:styleId="ListBullet3">
    <w:name w:val="List Bullet 3"/>
    <w:basedOn w:val="List3"/>
    <w:rsid w:val="005828DB"/>
    <w:pPr>
      <w:numPr>
        <w:numId w:val="13"/>
      </w:numPr>
      <w:tabs>
        <w:tab w:val="clear" w:pos="1021"/>
      </w:tabs>
      <w:ind w:left="1037" w:hanging="357"/>
    </w:pPr>
  </w:style>
  <w:style w:type="paragraph" w:styleId="ListBullet4">
    <w:name w:val="List Bullet 4"/>
    <w:basedOn w:val="List4"/>
    <w:rsid w:val="005828DB"/>
    <w:pPr>
      <w:numPr>
        <w:numId w:val="1"/>
      </w:numPr>
      <w:tabs>
        <w:tab w:val="clear" w:pos="1361"/>
      </w:tabs>
    </w:pPr>
  </w:style>
  <w:style w:type="paragraph" w:styleId="ListBullet5">
    <w:name w:val="List Bullet 5"/>
    <w:basedOn w:val="List5"/>
    <w:rsid w:val="005828DB"/>
    <w:pPr>
      <w:numPr>
        <w:numId w:val="2"/>
      </w:numPr>
    </w:pPr>
  </w:style>
  <w:style w:type="paragraph" w:styleId="ListContinue2">
    <w:name w:val="List Continue 2"/>
    <w:basedOn w:val="List2"/>
    <w:rsid w:val="005828DB"/>
    <w:pPr>
      <w:ind w:firstLine="0"/>
    </w:pPr>
  </w:style>
  <w:style w:type="paragraph" w:styleId="ListContinue3">
    <w:name w:val="List Continue 3"/>
    <w:basedOn w:val="List3"/>
    <w:rsid w:val="005828DB"/>
    <w:pPr>
      <w:ind w:left="1021" w:firstLine="0"/>
    </w:pPr>
  </w:style>
  <w:style w:type="paragraph" w:styleId="ListContinue4">
    <w:name w:val="List Continue 4"/>
    <w:basedOn w:val="List4"/>
    <w:rsid w:val="005828DB"/>
    <w:pPr>
      <w:ind w:firstLine="0"/>
    </w:pPr>
  </w:style>
  <w:style w:type="paragraph" w:styleId="ListContinue5">
    <w:name w:val="List Continue 5"/>
    <w:basedOn w:val="List5"/>
    <w:rsid w:val="005828DB"/>
    <w:pPr>
      <w:ind w:firstLine="0"/>
    </w:pPr>
  </w:style>
  <w:style w:type="paragraph" w:styleId="ListNumber3">
    <w:name w:val="List Number 3"/>
    <w:basedOn w:val="List3"/>
    <w:rsid w:val="005828DB"/>
    <w:pPr>
      <w:numPr>
        <w:numId w:val="3"/>
      </w:numPr>
    </w:pPr>
  </w:style>
  <w:style w:type="paragraph" w:styleId="ListNumber4">
    <w:name w:val="List Number 4"/>
    <w:basedOn w:val="List4"/>
    <w:rsid w:val="005828DB"/>
    <w:pPr>
      <w:numPr>
        <w:numId w:val="4"/>
      </w:numPr>
    </w:pPr>
  </w:style>
  <w:style w:type="paragraph" w:styleId="ListNumber5">
    <w:name w:val="List Number 5"/>
    <w:basedOn w:val="List5"/>
    <w:rsid w:val="005828DB"/>
    <w:pPr>
      <w:numPr>
        <w:numId w:val="5"/>
      </w:numPr>
    </w:pPr>
  </w:style>
  <w:style w:type="paragraph" w:styleId="BlockText">
    <w:name w:val="Block Text"/>
    <w:basedOn w:val="Normal"/>
    <w:rsid w:val="005828DB"/>
    <w:pPr>
      <w:spacing w:after="120"/>
      <w:ind w:left="1440" w:right="1440"/>
    </w:pPr>
  </w:style>
  <w:style w:type="character" w:customStyle="1" w:styleId="Subscript">
    <w:name w:val="Subscript"/>
    <w:basedOn w:val="DefaultParagraphFont"/>
    <w:rsid w:val="005828DB"/>
    <w:rPr>
      <w:sz w:val="16"/>
      <w:vertAlign w:val="subscript"/>
    </w:rPr>
  </w:style>
  <w:style w:type="character" w:customStyle="1" w:styleId="Superscript">
    <w:name w:val="Superscript"/>
    <w:basedOn w:val="DefaultParagraphFont"/>
    <w:rsid w:val="005828DB"/>
    <w:rPr>
      <w:sz w:val="16"/>
      <w:vertAlign w:val="superscript"/>
    </w:rPr>
  </w:style>
  <w:style w:type="character" w:customStyle="1" w:styleId="Symbols">
    <w:name w:val="Symbols"/>
    <w:basedOn w:val="DefaultParagraphFont"/>
    <w:rsid w:val="005828DB"/>
    <w:rPr>
      <w:rFonts w:ascii="Symbol" w:hAnsi="Symbol"/>
    </w:rPr>
  </w:style>
  <w:style w:type="character" w:customStyle="1" w:styleId="MenuOptions">
    <w:name w:val="Menu Options"/>
    <w:basedOn w:val="DefaultParagraphFont"/>
    <w:rsid w:val="005828DB"/>
    <w:rPr>
      <w:rFonts w:ascii="Arial Narrow" w:hAnsi="Arial Narrow"/>
      <w:smallCaps/>
    </w:rPr>
  </w:style>
  <w:style w:type="character" w:customStyle="1" w:styleId="Buttons">
    <w:name w:val="Buttons"/>
    <w:basedOn w:val="DefaultParagraphFont"/>
    <w:rsid w:val="005828DB"/>
    <w:rPr>
      <w:b/>
    </w:rPr>
  </w:style>
  <w:style w:type="character" w:customStyle="1" w:styleId="Underlined">
    <w:name w:val="Underlined"/>
    <w:basedOn w:val="DefaultParagraphFont"/>
    <w:rsid w:val="005828DB"/>
    <w:rPr>
      <w:u w:val="single"/>
    </w:rPr>
  </w:style>
  <w:style w:type="paragraph" w:customStyle="1" w:styleId="TableBodyTextRight">
    <w:name w:val="Table Body Text Right"/>
    <w:basedOn w:val="TableBodyText"/>
    <w:rsid w:val="005828DB"/>
    <w:pPr>
      <w:widowControl w:val="0"/>
      <w:autoSpaceDE w:val="0"/>
      <w:autoSpaceDN w:val="0"/>
      <w:adjustRightInd w:val="0"/>
      <w:jc w:val="right"/>
    </w:pPr>
    <w:rPr>
      <w:rFonts w:cs="Arial"/>
      <w:szCs w:val="18"/>
    </w:rPr>
  </w:style>
  <w:style w:type="paragraph" w:customStyle="1" w:styleId="CopyrightText">
    <w:name w:val="Copyright Text"/>
    <w:basedOn w:val="BodyText"/>
    <w:rsid w:val="005828DB"/>
    <w:rPr>
      <w:sz w:val="18"/>
    </w:rPr>
  </w:style>
  <w:style w:type="paragraph" w:customStyle="1" w:styleId="BodySmallRight">
    <w:name w:val="Body Small Right"/>
    <w:basedOn w:val="BodyTextRight"/>
    <w:rsid w:val="005828DB"/>
    <w:rPr>
      <w:sz w:val="18"/>
      <w:szCs w:val="18"/>
    </w:rPr>
  </w:style>
  <w:style w:type="paragraph" w:customStyle="1" w:styleId="MarginEdition">
    <w:name w:val="Margin Edition"/>
    <w:basedOn w:val="MarginNote"/>
    <w:rsid w:val="005828DB"/>
    <w:pPr>
      <w:spacing w:before="0" w:after="0"/>
    </w:pPr>
    <w:rPr>
      <w:rFonts w:ascii="Times New Roman" w:hAnsi="Times New Roman"/>
      <w:color w:val="999999"/>
    </w:rPr>
  </w:style>
  <w:style w:type="paragraph" w:customStyle="1" w:styleId="Spacer">
    <w:name w:val="Spacer"/>
    <w:basedOn w:val="Normal"/>
    <w:rsid w:val="005828DB"/>
    <w:rPr>
      <w:sz w:val="2"/>
      <w:szCs w:val="2"/>
    </w:rPr>
  </w:style>
  <w:style w:type="character" w:customStyle="1" w:styleId="Small">
    <w:name w:val="Small"/>
    <w:basedOn w:val="DefaultParagraphFont"/>
    <w:rsid w:val="005828DB"/>
    <w:rPr>
      <w:sz w:val="16"/>
    </w:rPr>
  </w:style>
  <w:style w:type="paragraph" w:customStyle="1" w:styleId="WideTable">
    <w:name w:val="Wide Table"/>
    <w:basedOn w:val="Normal"/>
    <w:rsid w:val="005828DB"/>
    <w:pPr>
      <w:ind w:left="-1418"/>
    </w:pPr>
    <w:rPr>
      <w:sz w:val="2"/>
      <w:szCs w:val="2"/>
    </w:rPr>
  </w:style>
  <w:style w:type="character" w:styleId="PageNumber">
    <w:name w:val="page number"/>
    <w:basedOn w:val="DefaultParagraphFont"/>
    <w:rsid w:val="005828DB"/>
  </w:style>
  <w:style w:type="paragraph" w:styleId="Quote">
    <w:name w:val="Quote"/>
    <w:basedOn w:val="Heading1"/>
    <w:link w:val="QuoteChar"/>
    <w:qFormat/>
    <w:rsid w:val="005828DB"/>
    <w:rPr>
      <w:b w:val="0"/>
      <w:sz w:val="72"/>
      <w:szCs w:val="72"/>
      <w:lang w:val="en-NZ"/>
    </w:rPr>
  </w:style>
  <w:style w:type="character" w:customStyle="1" w:styleId="QuoteChar">
    <w:name w:val="Quote Char"/>
    <w:basedOn w:val="DefaultParagraphFont"/>
    <w:link w:val="Quote"/>
    <w:rsid w:val="00582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8DB"/>
    <w:pPr>
      <w:pageBreakBefore/>
    </w:pPr>
  </w:style>
  <w:style w:type="paragraph" w:customStyle="1" w:styleId="Border">
    <w:name w:val="Border"/>
    <w:basedOn w:val="Normal"/>
    <w:qFormat/>
    <w:rsid w:val="00582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8DB"/>
    <w:rPr>
      <w:b/>
      <w:bCs/>
      <w:i/>
      <w:iCs/>
      <w:color w:val="auto"/>
    </w:rPr>
  </w:style>
  <w:style w:type="paragraph" w:styleId="IntenseQuote">
    <w:name w:val="Intense Quote"/>
    <w:basedOn w:val="Normal"/>
    <w:next w:val="Normal"/>
    <w:link w:val="IntenseQuoteChar"/>
    <w:uiPriority w:val="30"/>
    <w:qFormat/>
    <w:rsid w:val="00582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8DB"/>
    <w:rPr>
      <w:smallCaps/>
      <w:color w:val="auto"/>
      <w:u w:val="single"/>
    </w:rPr>
  </w:style>
  <w:style w:type="character" w:styleId="IntenseReference">
    <w:name w:val="Intense Reference"/>
    <w:basedOn w:val="DefaultParagraphFont"/>
    <w:uiPriority w:val="32"/>
    <w:qFormat/>
    <w:rsid w:val="005828DB"/>
    <w:rPr>
      <w:b/>
      <w:bCs/>
      <w:smallCaps/>
      <w:color w:val="auto"/>
      <w:spacing w:val="5"/>
      <w:u w:val="single"/>
    </w:rPr>
  </w:style>
  <w:style w:type="paragraph" w:customStyle="1" w:styleId="2ColumnHeading">
    <w:name w:val="2Column Heading"/>
    <w:basedOn w:val="BodyText"/>
    <w:qFormat/>
    <w:rsid w:val="005828DB"/>
    <w:pPr>
      <w:spacing w:after="60"/>
      <w:ind w:left="-2268"/>
    </w:pPr>
    <w:rPr>
      <w:b/>
    </w:rPr>
  </w:style>
  <w:style w:type="paragraph" w:customStyle="1" w:styleId="Heading1TOC">
    <w:name w:val="Heading1 TOC"/>
    <w:basedOn w:val="Normal"/>
    <w:qFormat/>
    <w:rsid w:val="005828DB"/>
    <w:pPr>
      <w:spacing w:before="240" w:after="120"/>
    </w:pPr>
    <w:rPr>
      <w:rFonts w:ascii="Times New Roman" w:hAnsi="Times New Roman"/>
      <w:b/>
      <w:sz w:val="32"/>
    </w:rPr>
  </w:style>
  <w:style w:type="paragraph" w:customStyle="1" w:styleId="Heading2TOC">
    <w:name w:val="Heading2 TOC"/>
    <w:basedOn w:val="Normal"/>
    <w:qFormat/>
    <w:rsid w:val="005828DB"/>
    <w:pPr>
      <w:spacing w:before="240" w:after="60"/>
    </w:pPr>
    <w:rPr>
      <w:rFonts w:ascii="Times New Roman" w:hAnsi="Times New Roman"/>
      <w:b/>
      <w:sz w:val="28"/>
    </w:rPr>
  </w:style>
  <w:style w:type="character" w:customStyle="1" w:styleId="Underline">
    <w:name w:val="Underline"/>
    <w:basedOn w:val="DefaultParagraphFont"/>
    <w:qFormat/>
    <w:rsid w:val="005828DB"/>
    <w:rPr>
      <w:u w:val="single"/>
    </w:rPr>
  </w:style>
  <w:style w:type="character" w:customStyle="1" w:styleId="BoldandItalics">
    <w:name w:val="Bold and Italics"/>
    <w:qFormat/>
    <w:rsid w:val="005828DB"/>
    <w:rPr>
      <w:b/>
      <w:i/>
      <w:u w:val="none"/>
    </w:rPr>
  </w:style>
  <w:style w:type="paragraph" w:styleId="BalloonText">
    <w:name w:val="Balloon Text"/>
    <w:basedOn w:val="Normal"/>
    <w:link w:val="BalloonTextChar"/>
    <w:rsid w:val="005828DB"/>
    <w:rPr>
      <w:rFonts w:ascii="Tahoma" w:hAnsi="Tahoma" w:cs="Tahoma"/>
      <w:sz w:val="16"/>
      <w:szCs w:val="16"/>
    </w:rPr>
  </w:style>
  <w:style w:type="character" w:customStyle="1" w:styleId="BalloonTextChar">
    <w:name w:val="Balloon Text Char"/>
    <w:basedOn w:val="DefaultParagraphFont"/>
    <w:link w:val="BalloonText"/>
    <w:rsid w:val="00582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8DB"/>
    <w:rPr>
      <w:b/>
      <w:color w:val="660033"/>
      <w:spacing w:val="0"/>
    </w:rPr>
  </w:style>
  <w:style w:type="paragraph" w:customStyle="1" w:styleId="Nameditemlist">
    <w:name w:val="Named item list"/>
    <w:basedOn w:val="BodyText"/>
    <w:qFormat/>
    <w:rsid w:val="005828DB"/>
    <w:pPr>
      <w:tabs>
        <w:tab w:val="left" w:pos="2835"/>
      </w:tabs>
      <w:ind w:left="2835" w:hanging="2835"/>
    </w:pPr>
  </w:style>
  <w:style w:type="paragraph" w:customStyle="1" w:styleId="BodyTextnopadding">
    <w:name w:val="Body Text no padding"/>
    <w:basedOn w:val="BodyText"/>
    <w:qFormat/>
    <w:rsid w:val="005828DB"/>
    <w:pPr>
      <w:spacing w:before="0" w:after="0"/>
    </w:pPr>
  </w:style>
  <w:style w:type="character" w:styleId="Hyperlink">
    <w:name w:val="Hyperlink"/>
    <w:basedOn w:val="DefaultParagraphFont"/>
    <w:uiPriority w:val="99"/>
    <w:unhideWhenUsed/>
    <w:rsid w:val="00E06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4953</Characters>
  <Application>Microsoft Office Word</Application>
  <DocSecurity>0</DocSecurity>
  <Lines>225</Lines>
  <Paragraphs>107</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AVIF0013 Manage human factors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2019-01-31T04:34:00Z</dcterms:created>
  <dcterms:modified xsi:type="dcterms:W3CDTF">2019-01-31T04:34:00Z</dcterms:modified>
</cp:coreProperties>
</file>