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9BD" w:rsidP="002B4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AVIF0010 Manage human factors as pilot in command</w:t>
      </w:r>
      <w:r>
        <w:fldChar w:fldCharType="end"/>
      </w:r>
    </w:p>
    <w:p w:rsidR="002B49BD" w:rsidP="002B49BD">
      <w:pPr>
        <w:pStyle w:val="Version"/>
        <w:sectPr w:rsidSect="00226B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B01" w:rsidP="00226B01">
      <w:pPr>
        <w:pStyle w:val="SuperHeading"/>
      </w:pPr>
      <w:r w:rsidRPr="00226B01">
        <w:t>AVIF0010 Manage human factors as pilot in command</w:t>
      </w:r>
    </w:p>
    <w:p w:rsidR="00000000" w:rsidRPr="00226B01" w:rsidP="00226B01">
      <w:pPr>
        <w:pStyle w:val="Heading1"/>
      </w:pPr>
      <w:bookmarkStart w:id="1" w:name="O_663711"/>
      <w:bookmarkEnd w:id="1"/>
      <w:r w:rsidRPr="00226B01">
        <w:t>Modification History</w:t>
      </w:r>
    </w:p>
    <w:p w:rsidR="002B49BD" w:rsidP="002B49BD">
      <w:pPr>
        <w:pStyle w:val="BodyText"/>
      </w:pPr>
      <w:r w:rsidRPr="00226B01">
        <w:t>Release 1. This is the first release of this unit of competency in the AVI Aviation Training Package.</w:t>
      </w:r>
    </w:p>
    <w:p w:rsidR="00000000" w:rsidRPr="00226B01" w:rsidP="00226B01">
      <w:pPr>
        <w:pStyle w:val="Heading1"/>
      </w:pPr>
      <w:bookmarkStart w:id="2" w:name="O_663712"/>
      <w:bookmarkEnd w:id="2"/>
      <w:r w:rsidRPr="00226B0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26B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01" w:rsidP="00226B01">
            <w:pPr>
              <w:pStyle w:val="BodyText"/>
            </w:pPr>
            <w:r w:rsidRPr="00226B01">
              <w:t>This unit involves the skills and knowledge required to manage human factors as pilot in comman</w:t>
            </w:r>
            <w:r w:rsidRPr="00226B01">
              <w:t>d (PIC), in compliance with relevant regulatory requirements of the Civil Aviation Safety Authority (CASA) and national operating standards.</w:t>
            </w:r>
          </w:p>
          <w:p w:rsidR="00000000" w:rsidRPr="00226B01" w:rsidP="00226B01">
            <w:pPr>
              <w:pStyle w:val="BodyText"/>
            </w:pPr>
            <w:r w:rsidRPr="00226B01">
              <w:t>It includes managing individual and crew performance, and communicating effectively as a PIC.</w:t>
            </w:r>
          </w:p>
          <w:p w:rsidR="00000000" w:rsidRPr="00226B01" w:rsidP="00226B01">
            <w:pPr>
              <w:pStyle w:val="BodyText"/>
            </w:pPr>
            <w:r w:rsidRPr="00226B01">
              <w:t>This unit addresses a</w:t>
            </w:r>
            <w:r w:rsidRPr="00226B01">
              <w:t>viation non-technical skill requirements (mental, social and personal-management abilities) as a PIC, and contributes to safe and effective performance in complex aviation operational environments.</w:t>
            </w:r>
          </w:p>
          <w:p w:rsidR="00000000" w:rsidRPr="00226B01" w:rsidP="00226B01">
            <w:pPr>
              <w:pStyle w:val="BodyText"/>
            </w:pPr>
            <w:r w:rsidRPr="00226B01">
              <w:t>Operations are conducted as part of recreational, commerci</w:t>
            </w:r>
            <w:r w:rsidRPr="00226B01">
              <w:t>al and military aircraft activities across a variety of operational contexts within the Australian aviation industry.</w:t>
            </w:r>
          </w:p>
          <w:p w:rsidR="00000000" w:rsidRPr="00226B01" w:rsidP="00226B01">
            <w:pPr>
              <w:pStyle w:val="BodyText"/>
            </w:pPr>
            <w:r w:rsidRPr="00226B01">
              <w:t>Work is performed independently without supervision within a multi-crew environment.</w:t>
            </w:r>
          </w:p>
          <w:p w:rsidR="00000000" w:rsidRPr="00226B01" w:rsidP="00226B01">
            <w:pPr>
              <w:pStyle w:val="BodyText"/>
            </w:pPr>
            <w:r w:rsidRPr="00226B01">
              <w:t>Licensing, legislative, regulatory or certification r</w:t>
            </w:r>
            <w:r w:rsidRPr="00226B01">
              <w:t>equirements are applicable to this unit.</w:t>
            </w:r>
          </w:p>
          <w:p w:rsidR="00000000" w:rsidRPr="00226B01" w:rsidP="00226B01">
            <w:pPr>
              <w:pStyle w:val="BodyText"/>
            </w:pPr>
            <w:r w:rsidRPr="00226B01">
              <w:t>Use for Defence Aviation is to be in accordance with relevant Defence Orders, Instructions, Publications and Regulations.</w:t>
            </w:r>
          </w:p>
        </w:tc>
      </w:tr>
    </w:tbl>
    <w:p w:rsidR="002B49BD" w:rsidP="00226B01">
      <w:pPr>
        <w:pStyle w:val="BodyText"/>
      </w:pPr>
    </w:p>
    <w:p w:rsidR="002B49BD" w:rsidP="00226B01">
      <w:pPr>
        <w:pStyle w:val="BodyText"/>
      </w:pPr>
    </w:p>
    <w:p w:rsidR="00000000" w:rsidRPr="00226B01" w:rsidP="00226B01">
      <w:pPr>
        <w:pStyle w:val="Heading1"/>
      </w:pPr>
      <w:bookmarkStart w:id="3" w:name="O_663713"/>
      <w:bookmarkEnd w:id="3"/>
      <w:r w:rsidRPr="00226B01">
        <w:t>Pre-requisite Unit</w:t>
      </w:r>
    </w:p>
    <w:p w:rsidR="002B49BD" w:rsidP="002B49BD">
      <w:pPr>
        <w:pStyle w:val="BodyText"/>
      </w:pPr>
      <w:r w:rsidRPr="00226B01">
        <w:t>Not applicable.</w:t>
      </w:r>
    </w:p>
    <w:p w:rsidR="00000000" w:rsidRPr="00226B01" w:rsidP="00226B01">
      <w:pPr>
        <w:pStyle w:val="Heading1"/>
      </w:pPr>
      <w:bookmarkStart w:id="4" w:name="O_663714"/>
      <w:bookmarkEnd w:id="4"/>
      <w:r w:rsidRPr="00226B01">
        <w:t>Competency Field</w:t>
      </w:r>
    </w:p>
    <w:p w:rsidR="002B49BD" w:rsidP="002B49BD">
      <w:pPr>
        <w:pStyle w:val="BodyText"/>
      </w:pPr>
      <w:r w:rsidRPr="00226B01">
        <w:t>F –</w:t>
      </w:r>
      <w:r w:rsidRPr="00226B01">
        <w:t xml:space="preserve"> Safety Management</w:t>
      </w:r>
    </w:p>
    <w:p w:rsidR="00000000" w:rsidRPr="00226B01" w:rsidP="00226B01">
      <w:pPr>
        <w:pStyle w:val="Heading1"/>
      </w:pPr>
      <w:bookmarkStart w:id="5" w:name="O_663715"/>
      <w:bookmarkEnd w:id="5"/>
      <w:r w:rsidRPr="00226B01">
        <w:t>Unit Sector</w:t>
      </w:r>
    </w:p>
    <w:p w:rsidR="002B49BD" w:rsidP="002B49BD">
      <w:pPr>
        <w:pStyle w:val="BodyText"/>
      </w:pPr>
      <w:r w:rsidRPr="00226B01">
        <w:t>Not applicable.</w:t>
      </w:r>
    </w:p>
    <w:p w:rsidR="00000000" w:rsidRPr="00226B01" w:rsidP="00226B01">
      <w:pPr>
        <w:pStyle w:val="Heading1"/>
      </w:pPr>
      <w:bookmarkStart w:id="6" w:name="O_663716"/>
      <w:bookmarkEnd w:id="6"/>
      <w:r w:rsidRPr="00226B0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01" w:rsidP="00226B01">
            <w:pPr>
              <w:pStyle w:val="BodyText"/>
            </w:pPr>
            <w:r w:rsidRPr="00226B0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rPr>
                <w:rStyle w:val="SpecialBold"/>
              </w:rPr>
              <w:t>PERFORMANCE CRITERIA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Performance criteria describe the performance needed to demonstrate achievement of the element.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01" w:rsidP="00226B01">
            <w:pPr>
              <w:pStyle w:val="BodyText"/>
            </w:pPr>
            <w:r w:rsidRPr="00226B0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rPr>
                <w:rStyle w:val="SpecialBold"/>
              </w:rPr>
              <w:t>Manage individual and crew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Pre- and post-operational individual and crew condition is managed to ensure safe and effective performance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Individual and crew performance when conducting flight operations is monitored against workplace standards, procedures and requirements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Degradation of individual or crew physiological conditions is recognised and appropriate strategies are imple</w:t>
            </w:r>
            <w:r w:rsidRPr="00226B01">
              <w:t>mented to ensure safe outcome of aviation operations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Degradation of individual or crew psychological condition is recognised and appropriate strategies are implemented to ensure safe outcome of aviation operations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Sources of stress are identified and managed to maintain safe aviation operating conditions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Limitations to operational performance are communicated to individuals and crew to maintain safe operating conditions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01" w:rsidP="00226B01">
            <w:pPr>
              <w:pStyle w:val="BodyText"/>
            </w:pPr>
            <w:r w:rsidRPr="00226B0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rPr>
                <w:rStyle w:val="SpecialBold"/>
              </w:rPr>
              <w:t xml:space="preserve">Communicate effectively as pilot in </w:t>
            </w:r>
            <w:r w:rsidRPr="00226B01">
              <w:rPr>
                <w:rStyle w:val="SpecialBold"/>
              </w:rPr>
              <w:t>command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Effective listening skills are applied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 xml:space="preserve">Questions are used to gain additional information 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Information received is clarified/confirmed, interpreted, and accurately communicated or reported with due observation of ethics and protocols required of the operational environment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Communication is undertaken in varying situations and with familiar and unfamiliar individuals and teams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Appropriate protocols and procedures are followed when using communications systems during normal and non-normal operations</w:t>
            </w:r>
          </w:p>
        </w:tc>
      </w:tr>
      <w:tr w:rsidTr="002B49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01">
            <w:pPr>
              <w:pStyle w:val="BodyText"/>
              <w:rPr>
                <w:lang w:val="en-NZ"/>
              </w:rPr>
            </w:pPr>
            <w:r w:rsidRPr="00226B0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01" w:rsidP="00226B01">
            <w:pPr>
              <w:pStyle w:val="BodyText"/>
            </w:pPr>
            <w:r w:rsidRPr="00226B01">
              <w:t>Responses are</w:t>
            </w:r>
            <w:r w:rsidRPr="00226B01">
              <w:t xml:space="preserve"> sought and provided to others in a timely manner</w:t>
            </w:r>
          </w:p>
        </w:tc>
      </w:tr>
    </w:tbl>
    <w:p w:rsidR="002B49BD" w:rsidP="00226B01">
      <w:pPr>
        <w:pStyle w:val="BodyText"/>
      </w:pPr>
    </w:p>
    <w:p w:rsidR="002B49BD" w:rsidP="00226B01">
      <w:pPr>
        <w:pStyle w:val="BodyText"/>
      </w:pPr>
    </w:p>
    <w:p w:rsidR="00000000" w:rsidRPr="00226B01" w:rsidP="00226B01">
      <w:pPr>
        <w:pStyle w:val="Heading1"/>
      </w:pPr>
      <w:bookmarkStart w:id="7" w:name="O_663717"/>
      <w:bookmarkEnd w:id="7"/>
      <w:r w:rsidRPr="00226B01">
        <w:t>Foundation Skills</w:t>
      </w:r>
    </w:p>
    <w:p w:rsidR="002B49BD" w:rsidP="002B49BD">
      <w:pPr>
        <w:pStyle w:val="BodyText"/>
      </w:pPr>
      <w:r w:rsidRPr="00226B01">
        <w:t>Foundation skills essential to performance are explicit in the performance criteria of this unit of competency.</w:t>
      </w:r>
    </w:p>
    <w:p w:rsidR="00000000" w:rsidRPr="00226B01" w:rsidP="00226B01">
      <w:pPr>
        <w:pStyle w:val="Heading1"/>
      </w:pPr>
      <w:bookmarkStart w:id="8" w:name="O_663718"/>
      <w:bookmarkEnd w:id="8"/>
      <w:r w:rsidRPr="00226B01">
        <w:t>Range of Conditions</w:t>
      </w:r>
    </w:p>
    <w:p w:rsidR="002B49BD" w:rsidP="002B49BD">
      <w:pPr>
        <w:pStyle w:val="BodyText"/>
      </w:pPr>
      <w:r w:rsidRPr="00226B01">
        <w:t>Range is restricted to essential operating conditions and any other variables essential to the work environment.</w:t>
      </w:r>
    </w:p>
    <w:p w:rsidR="00000000" w:rsidRPr="00226B01" w:rsidP="00226B01">
      <w:pPr>
        <w:pStyle w:val="Heading1"/>
      </w:pPr>
      <w:bookmarkStart w:id="9" w:name="O_663719"/>
      <w:bookmarkEnd w:id="9"/>
      <w:r w:rsidRPr="00226B01">
        <w:t>Unit Mapping Information</w:t>
      </w:r>
    </w:p>
    <w:p w:rsidR="002B49BD" w:rsidP="002B49BD">
      <w:pPr>
        <w:pStyle w:val="BodyText"/>
      </w:pPr>
      <w:r w:rsidRPr="00226B01">
        <w:t>No equivalent unit.</w:t>
      </w:r>
    </w:p>
    <w:p w:rsidR="00000000" w:rsidRPr="00226B01" w:rsidP="00226B01">
      <w:pPr>
        <w:pStyle w:val="Heading1"/>
      </w:pPr>
      <w:bookmarkStart w:id="10" w:name="O_663726"/>
      <w:bookmarkEnd w:id="10"/>
      <w:r w:rsidRPr="00226B01">
        <w:t>Links</w:t>
      </w:r>
    </w:p>
    <w:p w:rsidR="00000000" w:rsidRPr="00226B01" w:rsidP="002B49BD">
      <w:pPr>
        <w:pStyle w:val="BodyText"/>
      </w:pPr>
      <w:r w:rsidRPr="00226B01">
        <w:t>Companion Volume implementation guides are found in VETN</w:t>
      </w:r>
      <w:r w:rsidRPr="00226B01">
        <w:t xml:space="preserve">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DB09A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26B01" w:rsidP="00226B01"/>
    <w:sectPr w:rsidSect="00226B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01" w:rsidRPr="002B49BD" w:rsidP="002B4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BD" w:rsidP="00226B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9BD" w:rsidP="00226B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49BD" w:rsidP="00226B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B01" w:rsidRPr="002B49BD" w:rsidP="002B49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BD" w:rsidRPr="002D2AF8" w:rsidP="00226B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AVIF0010 Manage human factors as pilot in command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2B49BD" w:rsidP="00226B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B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B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B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B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B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B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B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B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B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B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B01"/>
  </w:style>
  <w:style w:type="character" w:customStyle="1" w:styleId="Heading1Char">
    <w:name w:val="Heading 1 Char"/>
    <w:basedOn w:val="DefaultParagraphFont"/>
    <w:link w:val="Heading1"/>
    <w:rsid w:val="00226B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B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B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6B01"/>
    <w:rPr>
      <w:b/>
      <w:spacing w:val="0"/>
    </w:rPr>
  </w:style>
  <w:style w:type="paragraph" w:customStyle="1" w:styleId="SuperHeading">
    <w:name w:val="SuperHeading"/>
    <w:basedOn w:val="Normal"/>
    <w:rsid w:val="00226B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B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B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B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B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B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B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B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B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B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B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B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B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B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B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B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B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B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6B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B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B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B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B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B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B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B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B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B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B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B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B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B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B01"/>
    <w:rPr>
      <w:i/>
    </w:rPr>
  </w:style>
  <w:style w:type="paragraph" w:styleId="Caption">
    <w:name w:val="caption"/>
    <w:basedOn w:val="BodyText"/>
    <w:next w:val="Normal"/>
    <w:qFormat/>
    <w:rsid w:val="00226B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B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B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B01"/>
  </w:style>
  <w:style w:type="paragraph" w:styleId="TableofFigures">
    <w:name w:val="table of figures"/>
    <w:basedOn w:val="Normal"/>
    <w:next w:val="Normal"/>
    <w:semiHidden/>
    <w:rsid w:val="00226B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B01"/>
    <w:pPr>
      <w:numPr>
        <w:numId w:val="9"/>
      </w:numPr>
    </w:pPr>
  </w:style>
  <w:style w:type="character" w:customStyle="1" w:styleId="WingdingSymbols">
    <w:name w:val="Wingding Symbols"/>
    <w:rsid w:val="00226B01"/>
    <w:rPr>
      <w:rFonts w:ascii="Wingdings" w:hAnsi="Wingdings"/>
    </w:rPr>
  </w:style>
  <w:style w:type="paragraph" w:customStyle="1" w:styleId="TableHeading">
    <w:name w:val="Table Heading"/>
    <w:basedOn w:val="HeadingBase"/>
    <w:rsid w:val="00226B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B01"/>
    <w:rPr>
      <w:color w:val="0033CC"/>
      <w:u w:val="none"/>
    </w:rPr>
  </w:style>
  <w:style w:type="paragraph" w:customStyle="1" w:styleId="BodyTextRight">
    <w:name w:val="Body Text Right"/>
    <w:basedOn w:val="BodyText"/>
    <w:rsid w:val="00226B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B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B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B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B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B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B01"/>
    <w:rPr>
      <w:sz w:val="32"/>
    </w:rPr>
  </w:style>
  <w:style w:type="paragraph" w:customStyle="1" w:styleId="HeadingProcedure">
    <w:name w:val="Heading Procedure"/>
    <w:basedOn w:val="HeadingBase"/>
    <w:next w:val="Normal"/>
    <w:rsid w:val="00226B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B01"/>
    <w:pPr>
      <w:spacing w:before="60" w:after="60"/>
    </w:pPr>
  </w:style>
  <w:style w:type="paragraph" w:styleId="ListContinue">
    <w:name w:val="List Continue"/>
    <w:basedOn w:val="List"/>
    <w:rsid w:val="00226B01"/>
    <w:pPr>
      <w:ind w:firstLine="0"/>
    </w:pPr>
  </w:style>
  <w:style w:type="paragraph" w:customStyle="1" w:styleId="ListNote">
    <w:name w:val="List Note"/>
    <w:basedOn w:val="List"/>
    <w:rsid w:val="00226B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B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B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B01"/>
    <w:rPr>
      <w:rFonts w:ascii="Courier New" w:hAnsi="Courier New"/>
    </w:rPr>
  </w:style>
  <w:style w:type="paragraph" w:customStyle="1" w:styleId="NoteBullet">
    <w:name w:val="Note Bullet"/>
    <w:basedOn w:val="Note"/>
    <w:rsid w:val="00226B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B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B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B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B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B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B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B01"/>
    <w:rPr>
      <w:b/>
      <w:smallCaps/>
    </w:rPr>
  </w:style>
  <w:style w:type="paragraph" w:customStyle="1" w:styleId="TableListNumber">
    <w:name w:val="Table List Number"/>
    <w:basedOn w:val="ListNumber"/>
    <w:rsid w:val="00226B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B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B01"/>
    <w:pPr>
      <w:numPr>
        <w:numId w:val="7"/>
      </w:numPr>
    </w:pPr>
  </w:style>
  <w:style w:type="paragraph" w:customStyle="1" w:styleId="ListAlpha2">
    <w:name w:val="List Alpha 2"/>
    <w:basedOn w:val="List2"/>
    <w:rsid w:val="00226B01"/>
    <w:pPr>
      <w:numPr>
        <w:numId w:val="6"/>
      </w:numPr>
    </w:pPr>
  </w:style>
  <w:style w:type="paragraph" w:styleId="List2">
    <w:name w:val="List 2"/>
    <w:basedOn w:val="BodyText"/>
    <w:rsid w:val="00226B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B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B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B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B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B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6B01"/>
    <w:pPr>
      <w:numPr>
        <w:numId w:val="2"/>
      </w:numPr>
    </w:pPr>
  </w:style>
  <w:style w:type="paragraph" w:styleId="ListContinue2">
    <w:name w:val="List Continue 2"/>
    <w:basedOn w:val="List2"/>
    <w:rsid w:val="00226B01"/>
    <w:pPr>
      <w:ind w:firstLine="0"/>
    </w:pPr>
  </w:style>
  <w:style w:type="paragraph" w:styleId="ListContinue3">
    <w:name w:val="List Continue 3"/>
    <w:basedOn w:val="List3"/>
    <w:rsid w:val="00226B01"/>
    <w:pPr>
      <w:ind w:left="1021" w:firstLine="0"/>
    </w:pPr>
  </w:style>
  <w:style w:type="paragraph" w:styleId="ListContinue4">
    <w:name w:val="List Continue 4"/>
    <w:basedOn w:val="List4"/>
    <w:rsid w:val="00226B01"/>
    <w:pPr>
      <w:ind w:firstLine="0"/>
    </w:pPr>
  </w:style>
  <w:style w:type="paragraph" w:styleId="ListContinue5">
    <w:name w:val="List Continue 5"/>
    <w:basedOn w:val="List5"/>
    <w:rsid w:val="00226B01"/>
    <w:pPr>
      <w:ind w:firstLine="0"/>
    </w:pPr>
  </w:style>
  <w:style w:type="paragraph" w:styleId="ListNumber3">
    <w:name w:val="List Number 3"/>
    <w:basedOn w:val="List3"/>
    <w:rsid w:val="00226B01"/>
    <w:pPr>
      <w:numPr>
        <w:numId w:val="3"/>
      </w:numPr>
    </w:pPr>
  </w:style>
  <w:style w:type="paragraph" w:styleId="ListNumber4">
    <w:name w:val="List Number 4"/>
    <w:basedOn w:val="List4"/>
    <w:rsid w:val="00226B01"/>
    <w:pPr>
      <w:numPr>
        <w:numId w:val="4"/>
      </w:numPr>
    </w:pPr>
  </w:style>
  <w:style w:type="paragraph" w:styleId="ListNumber5">
    <w:name w:val="List Number 5"/>
    <w:basedOn w:val="List5"/>
    <w:rsid w:val="00226B01"/>
    <w:pPr>
      <w:numPr>
        <w:numId w:val="5"/>
      </w:numPr>
    </w:pPr>
  </w:style>
  <w:style w:type="paragraph" w:styleId="BlockText">
    <w:name w:val="Block Text"/>
    <w:basedOn w:val="Normal"/>
    <w:rsid w:val="00226B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B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B01"/>
    <w:rPr>
      <w:sz w:val="16"/>
      <w:vertAlign w:val="superscript"/>
    </w:rPr>
  </w:style>
  <w:style w:type="character" w:customStyle="1" w:styleId="Symbols">
    <w:name w:val="Symbols"/>
    <w:basedOn w:val="DefaultParagraphFont"/>
    <w:rsid w:val="00226B01"/>
    <w:rPr>
      <w:rFonts w:ascii="Symbol" w:hAnsi="Symbol"/>
    </w:rPr>
  </w:style>
  <w:style w:type="character" w:customStyle="1" w:styleId="MenuOptions">
    <w:name w:val="Menu Options"/>
    <w:basedOn w:val="DefaultParagraphFont"/>
    <w:rsid w:val="00226B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B01"/>
    <w:rPr>
      <w:b/>
    </w:rPr>
  </w:style>
  <w:style w:type="character" w:customStyle="1" w:styleId="Underlined">
    <w:name w:val="Underlined"/>
    <w:basedOn w:val="DefaultParagraphFont"/>
    <w:rsid w:val="00226B01"/>
    <w:rPr>
      <w:u w:val="single"/>
    </w:rPr>
  </w:style>
  <w:style w:type="paragraph" w:customStyle="1" w:styleId="TableBodyTextRight">
    <w:name w:val="Table Body Text Right"/>
    <w:basedOn w:val="TableBodyText"/>
    <w:rsid w:val="00226B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B01"/>
    <w:rPr>
      <w:sz w:val="18"/>
    </w:rPr>
  </w:style>
  <w:style w:type="paragraph" w:customStyle="1" w:styleId="BodySmallRight">
    <w:name w:val="Body Small Right"/>
    <w:basedOn w:val="BodyTextRight"/>
    <w:rsid w:val="00226B01"/>
    <w:rPr>
      <w:sz w:val="18"/>
      <w:szCs w:val="18"/>
    </w:rPr>
  </w:style>
  <w:style w:type="paragraph" w:customStyle="1" w:styleId="MarginEdition">
    <w:name w:val="Margin Edition"/>
    <w:basedOn w:val="MarginNote"/>
    <w:rsid w:val="00226B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B01"/>
    <w:rPr>
      <w:sz w:val="2"/>
      <w:szCs w:val="2"/>
    </w:rPr>
  </w:style>
  <w:style w:type="character" w:customStyle="1" w:styleId="Small">
    <w:name w:val="Small"/>
    <w:basedOn w:val="DefaultParagraphFont"/>
    <w:rsid w:val="00226B01"/>
    <w:rPr>
      <w:sz w:val="16"/>
    </w:rPr>
  </w:style>
  <w:style w:type="paragraph" w:customStyle="1" w:styleId="WideTable">
    <w:name w:val="Wide Table"/>
    <w:basedOn w:val="Normal"/>
    <w:rsid w:val="00226B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B01"/>
  </w:style>
  <w:style w:type="paragraph" w:styleId="Quote">
    <w:name w:val="Quote"/>
    <w:basedOn w:val="Heading1"/>
    <w:link w:val="QuoteChar"/>
    <w:qFormat/>
    <w:rsid w:val="00226B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B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B01"/>
    <w:pPr>
      <w:pageBreakBefore/>
    </w:pPr>
  </w:style>
  <w:style w:type="paragraph" w:customStyle="1" w:styleId="Border">
    <w:name w:val="Border"/>
    <w:basedOn w:val="Normal"/>
    <w:qFormat/>
    <w:rsid w:val="00226B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B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B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B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B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B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B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B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B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B01"/>
    <w:rPr>
      <w:u w:val="single"/>
    </w:rPr>
  </w:style>
  <w:style w:type="character" w:customStyle="1" w:styleId="BoldandItalics">
    <w:name w:val="Bold and Italics"/>
    <w:qFormat/>
    <w:rsid w:val="00226B01"/>
    <w:rPr>
      <w:b/>
      <w:i/>
      <w:u w:val="none"/>
    </w:rPr>
  </w:style>
  <w:style w:type="paragraph" w:styleId="BalloonText">
    <w:name w:val="Balloon Text"/>
    <w:basedOn w:val="Normal"/>
    <w:link w:val="BalloonTextChar"/>
    <w:rsid w:val="00226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B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B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B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B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B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B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4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3249</Characters>
  <Application>Microsoft Office Word</Application>
  <DocSecurity>0</DocSecurity>
  <Lines>135</Lines>
  <Paragraphs>73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AVIF0010 Manage human factors as pilot in command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2019-01-31T05:10:00Z</dcterms:created>
  <dcterms:modified xsi:type="dcterms:W3CDTF">2019-01-31T05:10:00Z</dcterms:modified>
</cp:coreProperties>
</file>