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BFD" w:rsidP="00682BFD">
      <w:pPr>
        <w:pStyle w:val="Title"/>
      </w:pPr>
      <w:r>
        <w:fldChar w:fldCharType="begin"/>
      </w:r>
      <w:r>
        <w:instrText xml:space="preserve"> TITLE   \* MERGEFORMAT </w:instrText>
      </w:r>
      <w:r>
        <w:fldChar w:fldCharType="separate"/>
      </w:r>
      <w:r>
        <w:t>Assessment Requirements for AVIF0008 Manage safe flight operations</w:t>
      </w:r>
      <w:r>
        <w:fldChar w:fldCharType="end"/>
      </w:r>
    </w:p>
    <w:p w:rsidR="00682BFD" w:rsidP="00682BFD">
      <w:pPr>
        <w:pStyle w:val="Version"/>
        <w:sectPr w:rsidSect="00E725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5E0" w:rsidP="00E725E0">
      <w:pPr>
        <w:pStyle w:val="SuperHeading"/>
      </w:pPr>
      <w:r w:rsidRPr="00E725E0">
        <w:t>Assessment Requirements for AVIF0008 Manage safe flight operations</w:t>
      </w:r>
    </w:p>
    <w:p w:rsidR="00000000" w:rsidRPr="00E725E0" w:rsidP="00E725E0">
      <w:pPr>
        <w:pStyle w:val="Heading1"/>
      </w:pPr>
      <w:bookmarkStart w:id="1" w:name="O_663417"/>
      <w:bookmarkEnd w:id="1"/>
      <w:r w:rsidRPr="00E725E0">
        <w:t>Modification History</w:t>
      </w:r>
    </w:p>
    <w:p w:rsidR="00682BFD" w:rsidP="00682BFD">
      <w:pPr>
        <w:pStyle w:val="BodyText"/>
      </w:pPr>
      <w:r w:rsidRPr="00E725E0">
        <w:t>Release 1. This is the first release of this unit of competency in the AVI Aviation Training Package.</w:t>
      </w:r>
    </w:p>
    <w:p w:rsidR="00000000" w:rsidRPr="00E725E0" w:rsidP="00E725E0">
      <w:pPr>
        <w:pStyle w:val="Heading1"/>
      </w:pPr>
      <w:bookmarkStart w:id="2" w:name="O_663418"/>
      <w:bookmarkEnd w:id="2"/>
      <w:r w:rsidRPr="00E725E0">
        <w:t>Performance Evidence</w:t>
      </w:r>
    </w:p>
    <w:tbl>
      <w:tblPr>
        <w:tblW w:w="9498" w:type="dxa"/>
        <w:tblLayout w:type="fixed"/>
        <w:tblCellMar>
          <w:left w:w="62" w:type="dxa"/>
          <w:right w:w="62" w:type="dxa"/>
        </w:tblCellMar>
        <w:tblLook w:val="0000"/>
      </w:tblPr>
      <w:tblGrid>
        <w:gridCol w:w="9498"/>
      </w:tblGrid>
      <w:tr w:rsidTr="00E725E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725E0">
            <w:pPr>
              <w:pStyle w:val="BodyText"/>
              <w:rPr>
                <w:lang w:val="en-NZ"/>
              </w:rPr>
            </w:pPr>
            <w:r w:rsidRPr="00E725E0">
              <w:t>Evidence required to demonstrate competence in this unit must be relevant to and satisfy all of the requirements of the elements and performance criteria on at least one occasion and include:</w:t>
            </w:r>
          </w:p>
        </w:tc>
      </w:tr>
      <w:tr w:rsidTr="00E725E0">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E725E0" w:rsidP="00E725E0">
            <w:pPr>
              <w:pStyle w:val="ListBullet"/>
            </w:pPr>
            <w:r w:rsidRPr="00E725E0">
              <w:t>accepting responsibility for flight outcomes</w:t>
            </w:r>
          </w:p>
          <w:p w:rsidR="00000000" w:rsidRPr="00E725E0" w:rsidP="00E725E0">
            <w:pPr>
              <w:pStyle w:val="ListBullet"/>
            </w:pPr>
            <w:r w:rsidRPr="00E725E0">
              <w:t>accepting respons</w:t>
            </w:r>
            <w:r w:rsidRPr="00E725E0">
              <w:t>ibility for own performance</w:t>
            </w:r>
          </w:p>
          <w:p w:rsidR="00000000" w:rsidRPr="00E725E0" w:rsidP="00E725E0">
            <w:pPr>
              <w:pStyle w:val="ListBullet"/>
            </w:pPr>
            <w:r w:rsidRPr="00E725E0">
              <w:t>applying relevant aeronautical knowledge</w:t>
            </w:r>
          </w:p>
          <w:p w:rsidR="00000000" w:rsidRPr="00E725E0" w:rsidP="00E725E0">
            <w:pPr>
              <w:pStyle w:val="ListBullet"/>
            </w:pPr>
            <w:r w:rsidRPr="00E725E0">
              <w:t>implementing work health and safety (WHS)/occupational health and safety (OHS) procedures and relevant regulations</w:t>
            </w:r>
          </w:p>
          <w:p w:rsidR="00000000" w:rsidRPr="00E725E0" w:rsidP="00E725E0">
            <w:pPr>
              <w:pStyle w:val="ListBullet"/>
            </w:pPr>
            <w:r w:rsidRPr="00E725E0">
              <w:t>interpreting relevant instructions, regulations, procedures and other in</w:t>
            </w:r>
            <w:r w:rsidRPr="00E725E0">
              <w:t>formation</w:t>
            </w:r>
          </w:p>
          <w:p w:rsidR="00000000" w:rsidRPr="00E725E0" w:rsidP="00E725E0">
            <w:pPr>
              <w:pStyle w:val="ListBullet"/>
            </w:pPr>
            <w:r w:rsidRPr="00E725E0">
              <w:t>managing and mitigating risk</w:t>
            </w:r>
          </w:p>
          <w:p w:rsidR="00000000" w:rsidRPr="00E725E0" w:rsidP="00E725E0">
            <w:pPr>
              <w:pStyle w:val="ListBullet"/>
            </w:pPr>
            <w:r w:rsidRPr="00E725E0">
              <w:t>managing contingency flight operations:</w:t>
            </w:r>
          </w:p>
          <w:p w:rsidR="00000000" w:rsidRPr="00E725E0" w:rsidP="00E725E0">
            <w:pPr>
              <w:pStyle w:val="ListBullet2"/>
            </w:pPr>
            <w:r w:rsidRPr="00E725E0">
              <w:t>abnormal situations</w:t>
            </w:r>
          </w:p>
          <w:p w:rsidR="00000000" w:rsidRPr="00E725E0" w:rsidP="00E725E0">
            <w:pPr>
              <w:pStyle w:val="ListBullet2"/>
            </w:pPr>
            <w:r w:rsidRPr="00E725E0">
              <w:t>emergency conditions</w:t>
            </w:r>
          </w:p>
          <w:p w:rsidR="00000000" w:rsidRPr="00E725E0" w:rsidP="00E725E0">
            <w:pPr>
              <w:pStyle w:val="ListBullet"/>
            </w:pPr>
            <w:r w:rsidRPr="00E725E0">
              <w:t>monitoring flight path, aircraft configuration and systems to achieve desired performance using a systematic scan technique</w:t>
            </w:r>
          </w:p>
          <w:p w:rsidR="00000000" w:rsidRPr="00E725E0" w:rsidP="00E725E0">
            <w:pPr>
              <w:pStyle w:val="ListBullet"/>
            </w:pPr>
            <w:r w:rsidRPr="00E725E0">
              <w:t>operating effectively as a crew member</w:t>
            </w:r>
          </w:p>
          <w:p w:rsidR="00000000" w:rsidRPr="00E725E0" w:rsidP="00E725E0">
            <w:pPr>
              <w:pStyle w:val="ListBullet"/>
            </w:pPr>
            <w:r w:rsidRPr="00E725E0">
              <w:t>reading, interpreting and following relevant regulations, instructions, procedures, information and signs</w:t>
            </w:r>
          </w:p>
          <w:p w:rsidR="00000000" w:rsidRPr="00E725E0" w:rsidP="00E725E0">
            <w:pPr>
              <w:pStyle w:val="ListBullet"/>
            </w:pPr>
            <w:r w:rsidRPr="00E725E0">
              <w:t>responding appropriately to cultural differences in the workplace</w:t>
            </w:r>
          </w:p>
          <w:p w:rsidR="00000000" w:rsidRPr="00E725E0" w:rsidP="00E725E0">
            <w:pPr>
              <w:pStyle w:val="ListBullet"/>
            </w:pPr>
            <w:r w:rsidRPr="00E725E0">
              <w:t xml:space="preserve">selecting and using appropriate instruments, </w:t>
            </w:r>
            <w:r w:rsidRPr="00E725E0">
              <w:t>displays, communications equipment and aids</w:t>
            </w:r>
          </w:p>
          <w:p w:rsidR="00000000" w:rsidRPr="00E725E0" w:rsidP="00E725E0">
            <w:pPr>
              <w:pStyle w:val="ListBullet"/>
            </w:pPr>
            <w:r w:rsidRPr="00E725E0">
              <w:t>taking initiative and responding to changing conditions</w:t>
            </w:r>
          </w:p>
          <w:p w:rsidR="00000000" w:rsidRPr="00E725E0" w:rsidP="00E725E0">
            <w:pPr>
              <w:pStyle w:val="ListBullet"/>
            </w:pPr>
            <w:r w:rsidRPr="00E725E0">
              <w:t>using appropriate normal, abnormal and emergency aviation terminology.</w:t>
            </w:r>
          </w:p>
        </w:tc>
      </w:tr>
    </w:tbl>
    <w:p w:rsidR="00682BFD" w:rsidP="00E725E0">
      <w:pPr>
        <w:pStyle w:val="BodyText"/>
      </w:pPr>
    </w:p>
    <w:p w:rsidR="00682BFD" w:rsidP="00E725E0">
      <w:pPr>
        <w:pStyle w:val="BodyText"/>
      </w:pPr>
    </w:p>
    <w:p w:rsidR="00000000" w:rsidRPr="00E725E0" w:rsidP="00E725E0">
      <w:pPr>
        <w:pStyle w:val="Heading1"/>
      </w:pPr>
      <w:bookmarkStart w:id="3" w:name="O_663419"/>
      <w:bookmarkEnd w:id="3"/>
      <w:r w:rsidRPr="00E725E0">
        <w:t>Knowledge Evidence</w:t>
      </w:r>
    </w:p>
    <w:tbl>
      <w:tblPr>
        <w:tblW w:w="9498" w:type="dxa"/>
        <w:tblLayout w:type="fixed"/>
        <w:tblCellMar>
          <w:left w:w="62" w:type="dxa"/>
          <w:right w:w="62" w:type="dxa"/>
        </w:tblCellMar>
        <w:tblLook w:val="0000"/>
      </w:tblPr>
      <w:tblGrid>
        <w:gridCol w:w="9498"/>
      </w:tblGrid>
      <w:tr w:rsidTr="00E725E0">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725E0">
            <w:pPr>
              <w:pStyle w:val="BodyText"/>
              <w:rPr>
                <w:lang w:val="en-NZ"/>
              </w:rPr>
            </w:pPr>
            <w:r w:rsidRPr="00E725E0">
              <w:t>Evidence required to demonstrate competence in this unit must be relevant to and satisfy all of the requirements of the elements and performance criteria and include knowledge of:</w:t>
            </w:r>
          </w:p>
        </w:tc>
      </w:tr>
      <w:tr w:rsidTr="00E725E0">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E725E0" w:rsidP="00E725E0">
            <w:pPr>
              <w:pStyle w:val="ListBullet"/>
            </w:pPr>
            <w:r w:rsidRPr="00E725E0">
              <w:t>crew coordination:</w:t>
            </w:r>
          </w:p>
          <w:p w:rsidR="00000000" w:rsidRPr="00E725E0" w:rsidP="00E725E0">
            <w:pPr>
              <w:pStyle w:val="ListBullet2"/>
            </w:pPr>
            <w:r w:rsidRPr="00E725E0">
              <w:t>basic principles of crew coordination</w:t>
            </w:r>
          </w:p>
          <w:p w:rsidR="00000000" w:rsidRPr="00E725E0" w:rsidP="00E725E0">
            <w:pPr>
              <w:pStyle w:val="ListBullet2"/>
            </w:pPr>
            <w:r w:rsidRPr="00E725E0">
              <w:t>verbal and non-verbal communication factors</w:t>
            </w:r>
          </w:p>
          <w:p w:rsidR="00000000" w:rsidRPr="00E725E0" w:rsidP="00E725E0">
            <w:pPr>
              <w:pStyle w:val="ListBullet2"/>
            </w:pPr>
            <w:r w:rsidRPr="00E725E0">
              <w:t>barriers to communication</w:t>
            </w:r>
          </w:p>
          <w:p w:rsidR="00000000" w:rsidRPr="00E725E0" w:rsidP="00E725E0">
            <w:pPr>
              <w:pStyle w:val="ListBullet2"/>
            </w:pPr>
            <w:r w:rsidRPr="00E725E0">
              <w:t>listening skills</w:t>
            </w:r>
          </w:p>
          <w:p w:rsidR="00000000" w:rsidRPr="00E725E0" w:rsidP="00E725E0">
            <w:pPr>
              <w:pStyle w:val="ListBullet2"/>
            </w:pPr>
            <w:r w:rsidRPr="00E725E0">
              <w:t>assertion skills</w:t>
            </w:r>
          </w:p>
          <w:p w:rsidR="00000000" w:rsidRPr="00E725E0" w:rsidP="00E725E0">
            <w:pPr>
              <w:pStyle w:val="ListBullet2"/>
            </w:pPr>
            <w:r w:rsidRPr="00E725E0">
              <w:t>factors affecting decision-making processes</w:t>
            </w:r>
          </w:p>
          <w:p w:rsidR="00000000" w:rsidRPr="00E725E0" w:rsidP="00E725E0">
            <w:pPr>
              <w:pStyle w:val="ListBullet2"/>
            </w:pPr>
            <w:r w:rsidRPr="00E725E0">
              <w:t>communication</w:t>
            </w:r>
          </w:p>
          <w:p w:rsidR="00000000" w:rsidRPr="00E725E0" w:rsidP="00E725E0">
            <w:pPr>
              <w:pStyle w:val="ListBullet3"/>
            </w:pPr>
            <w:r w:rsidRPr="00E725E0">
              <w:t>communication – attitude</w:t>
            </w:r>
          </w:p>
          <w:p w:rsidR="00000000" w:rsidRPr="00E725E0" w:rsidP="00E725E0">
            <w:pPr>
              <w:pStyle w:val="ListBullet3"/>
            </w:pPr>
            <w:r w:rsidRPr="00E725E0">
              <w:t>personality</w:t>
            </w:r>
          </w:p>
          <w:p w:rsidR="00000000" w:rsidRPr="00E725E0" w:rsidP="00E725E0">
            <w:pPr>
              <w:pStyle w:val="ListBullet3"/>
            </w:pPr>
            <w:r w:rsidRPr="00E725E0">
              <w:t>judgement</w:t>
            </w:r>
          </w:p>
          <w:p w:rsidR="00000000" w:rsidRPr="00E725E0" w:rsidP="00E725E0">
            <w:pPr>
              <w:pStyle w:val="ListBullet3"/>
            </w:pPr>
            <w:r w:rsidRPr="00E725E0">
              <w:t>leadership style</w:t>
            </w:r>
          </w:p>
          <w:p w:rsidR="00000000" w:rsidRPr="00E725E0" w:rsidP="00E725E0">
            <w:pPr>
              <w:pStyle w:val="ListBullet2"/>
            </w:pPr>
            <w:r w:rsidRPr="00E725E0">
              <w:t>leadership qualities</w:t>
            </w:r>
          </w:p>
          <w:p w:rsidR="00000000" w:rsidRPr="00E725E0" w:rsidP="00E725E0">
            <w:pPr>
              <w:pStyle w:val="ListBullet2"/>
            </w:pPr>
            <w:r w:rsidRPr="00E725E0">
              <w:t>poor cr</w:t>
            </w:r>
            <w:r w:rsidRPr="00E725E0">
              <w:t>ew coordination factors</w:t>
            </w:r>
          </w:p>
          <w:p w:rsidR="00000000" w:rsidRPr="00E725E0" w:rsidP="00E725E0">
            <w:pPr>
              <w:pStyle w:val="ListBullet"/>
            </w:pPr>
            <w:r w:rsidRPr="00E725E0">
              <w:t>effective decision</w:t>
            </w:r>
            <w:r w:rsidRPr="00E725E0">
              <w:noBreakHyphen/>
              <w:t>making processes:</w:t>
            </w:r>
          </w:p>
          <w:p w:rsidR="00000000" w:rsidRPr="00E725E0" w:rsidP="00E725E0">
            <w:pPr>
              <w:pStyle w:val="ListBullet2"/>
            </w:pPr>
            <w:r w:rsidRPr="00E725E0">
              <w:t>identify problems and causal factors</w:t>
            </w:r>
          </w:p>
          <w:p w:rsidR="00000000" w:rsidRPr="00E725E0" w:rsidP="00E725E0">
            <w:pPr>
              <w:pStyle w:val="ListBullet2"/>
            </w:pPr>
            <w:r w:rsidRPr="00E725E0">
              <w:t>assess component parts systematically and logically</w:t>
            </w:r>
          </w:p>
          <w:p w:rsidR="00000000" w:rsidRPr="00E725E0" w:rsidP="00E725E0">
            <w:pPr>
              <w:pStyle w:val="ListBullet2"/>
            </w:pPr>
            <w:r w:rsidRPr="00E725E0">
              <w:t>employ analytical techniques to identify solutions and consider the value and implications of each</w:t>
            </w:r>
          </w:p>
          <w:p w:rsidR="00000000" w:rsidRPr="00E725E0" w:rsidP="00E725E0">
            <w:pPr>
              <w:pStyle w:val="ListBullet2"/>
            </w:pPr>
            <w:r w:rsidRPr="00E725E0">
              <w:t>generate solution and/or alternative courses of action</w:t>
            </w:r>
          </w:p>
          <w:p w:rsidR="00000000" w:rsidRPr="00E725E0" w:rsidP="00E725E0">
            <w:pPr>
              <w:pStyle w:val="ListBullet2"/>
            </w:pPr>
            <w:r w:rsidRPr="00E725E0">
              <w:t>assess alternative solutions and risks with other flight crew members</w:t>
            </w:r>
          </w:p>
          <w:p w:rsidR="00000000" w:rsidRPr="00E725E0" w:rsidP="00E725E0">
            <w:pPr>
              <w:pStyle w:val="ListBullet2"/>
            </w:pPr>
            <w:r w:rsidRPr="00E725E0">
              <w:t>determine course of action</w:t>
            </w:r>
          </w:p>
          <w:p w:rsidR="00000000" w:rsidRPr="00E725E0" w:rsidP="00E725E0">
            <w:pPr>
              <w:pStyle w:val="ListBullet2"/>
            </w:pPr>
            <w:r w:rsidRPr="00E725E0">
              <w:t>communicate decision and delegate tasks to flight crew</w:t>
            </w:r>
          </w:p>
          <w:p w:rsidR="00000000" w:rsidRPr="00E725E0" w:rsidP="00E725E0">
            <w:pPr>
              <w:pStyle w:val="ListBullet2"/>
            </w:pPr>
            <w:r w:rsidRPr="00E725E0">
              <w:t>monitor progress against agreed plan</w:t>
            </w:r>
          </w:p>
          <w:p w:rsidR="00000000" w:rsidRPr="00E725E0" w:rsidP="00E725E0">
            <w:pPr>
              <w:pStyle w:val="ListBullet2"/>
            </w:pPr>
            <w:r w:rsidRPr="00E725E0">
              <w:t>evaluate dec</w:t>
            </w:r>
            <w:r w:rsidRPr="00E725E0">
              <w:t>isions in accordance with changing circumstances</w:t>
            </w:r>
          </w:p>
          <w:p w:rsidR="00000000" w:rsidRPr="00E725E0" w:rsidP="00E725E0">
            <w:pPr>
              <w:pStyle w:val="ListBullet2"/>
            </w:pPr>
            <w:r w:rsidRPr="00E725E0">
              <w:t>ensure decision making is improvement-focused and directed towards achieving optimum outcomes</w:t>
            </w:r>
          </w:p>
          <w:p w:rsidR="00000000" w:rsidRPr="00E725E0" w:rsidP="00E725E0">
            <w:pPr>
              <w:pStyle w:val="ListBullet"/>
            </w:pPr>
            <w:r w:rsidRPr="00E725E0">
              <w:t>fatigue risk management processes:</w:t>
            </w:r>
          </w:p>
          <w:p w:rsidR="00000000" w:rsidRPr="00E725E0" w:rsidP="00E725E0">
            <w:pPr>
              <w:pStyle w:val="ListBullet2"/>
            </w:pPr>
            <w:r w:rsidRPr="00E725E0">
              <w:t>proactive</w:t>
            </w:r>
          </w:p>
          <w:p w:rsidR="00000000" w:rsidRPr="00E725E0" w:rsidP="00E725E0">
            <w:pPr>
              <w:pStyle w:val="ListBullet2"/>
            </w:pPr>
            <w:r w:rsidRPr="00E725E0">
              <w:t>predictive</w:t>
            </w:r>
          </w:p>
          <w:p w:rsidR="00000000" w:rsidRPr="00E725E0" w:rsidP="00E725E0">
            <w:pPr>
              <w:pStyle w:val="ListBullet2"/>
            </w:pPr>
            <w:r w:rsidRPr="00E725E0">
              <w:t>reactive</w:t>
            </w:r>
          </w:p>
          <w:p w:rsidR="00000000" w:rsidRPr="00E725E0" w:rsidP="00E725E0">
            <w:pPr>
              <w:pStyle w:val="ListBullet"/>
            </w:pPr>
            <w:r w:rsidRPr="00E725E0">
              <w:t>flight rules:</w:t>
            </w:r>
          </w:p>
          <w:p w:rsidR="00000000" w:rsidRPr="00E725E0" w:rsidP="00E725E0">
            <w:pPr>
              <w:pStyle w:val="ListBullet2"/>
            </w:pPr>
            <w:r w:rsidRPr="00E725E0">
              <w:t>documentation</w:t>
            </w:r>
          </w:p>
          <w:p w:rsidR="00000000" w:rsidRPr="00E725E0" w:rsidP="00E725E0">
            <w:pPr>
              <w:pStyle w:val="ListBullet2"/>
            </w:pPr>
            <w:r w:rsidRPr="00E725E0">
              <w:t>aircraft nationality and registration</w:t>
            </w:r>
          </w:p>
          <w:p w:rsidR="00000000" w:rsidRPr="00E725E0" w:rsidP="00E725E0">
            <w:pPr>
              <w:pStyle w:val="ListBullet2"/>
            </w:pPr>
            <w:r w:rsidRPr="00E725E0">
              <w:t>airworthiness of aircraft</w:t>
            </w:r>
          </w:p>
          <w:p w:rsidR="00000000" w:rsidRPr="00E725E0" w:rsidP="00E725E0">
            <w:pPr>
              <w:pStyle w:val="ListBullet2"/>
            </w:pPr>
            <w:r w:rsidRPr="00E725E0">
              <w:t>personnel licencing</w:t>
            </w:r>
          </w:p>
          <w:p w:rsidR="00000000" w:rsidRPr="00E725E0" w:rsidP="00E725E0">
            <w:pPr>
              <w:pStyle w:val="ListBullet2"/>
            </w:pPr>
            <w:r w:rsidRPr="00E725E0">
              <w:t>rules of the air</w:t>
            </w:r>
          </w:p>
          <w:p w:rsidR="00000000" w:rsidRPr="00E725E0" w:rsidP="00E725E0">
            <w:pPr>
              <w:pStyle w:val="ListBullet2"/>
            </w:pPr>
            <w:r w:rsidRPr="00E725E0">
              <w:t>procedures for air navigation</w:t>
            </w:r>
          </w:p>
          <w:p w:rsidR="00000000" w:rsidRPr="00E725E0" w:rsidP="00E725E0">
            <w:pPr>
              <w:pStyle w:val="ListBullet2"/>
            </w:pPr>
            <w:r w:rsidRPr="00E725E0">
              <w:t>air traffic services</w:t>
            </w:r>
          </w:p>
          <w:p w:rsidR="00000000" w:rsidRPr="00E725E0" w:rsidP="00E725E0">
            <w:pPr>
              <w:pStyle w:val="ListBullet2"/>
            </w:pPr>
            <w:r w:rsidRPr="00E725E0">
              <w:t>aeronautical information service</w:t>
            </w:r>
          </w:p>
          <w:p w:rsidR="00000000" w:rsidRPr="00E725E0" w:rsidP="00E725E0">
            <w:pPr>
              <w:pStyle w:val="ListBullet2"/>
            </w:pPr>
            <w:r w:rsidRPr="00E725E0">
              <w:t>aerodromes</w:t>
            </w:r>
          </w:p>
          <w:p w:rsidR="00000000" w:rsidRPr="00E725E0" w:rsidP="00E725E0">
            <w:pPr>
              <w:pStyle w:val="ListBullet2"/>
            </w:pPr>
            <w:r w:rsidRPr="00E725E0">
              <w:t>facilitation</w:t>
            </w:r>
          </w:p>
          <w:p w:rsidR="00000000" w:rsidRPr="00E725E0" w:rsidP="00E725E0">
            <w:pPr>
              <w:pStyle w:val="ListBullet2"/>
            </w:pPr>
            <w:r w:rsidRPr="00E725E0">
              <w:t>search and rescue</w:t>
            </w:r>
          </w:p>
          <w:p w:rsidR="00000000" w:rsidRPr="00E725E0" w:rsidP="00E725E0">
            <w:pPr>
              <w:pStyle w:val="ListBullet2"/>
            </w:pPr>
            <w:r w:rsidRPr="00E725E0">
              <w:t>security</w:t>
            </w:r>
          </w:p>
          <w:p w:rsidR="00000000" w:rsidRPr="00E725E0" w:rsidP="00E725E0">
            <w:pPr>
              <w:pStyle w:val="ListBullet2"/>
            </w:pPr>
            <w:r w:rsidRPr="00E725E0">
              <w:t>aircraft accidents a</w:t>
            </w:r>
            <w:r w:rsidRPr="00E725E0">
              <w:t>nd incidents – crew responsibilities</w:t>
            </w:r>
          </w:p>
          <w:p w:rsidR="00000000" w:rsidRPr="00E725E0" w:rsidP="00E725E0">
            <w:pPr>
              <w:pStyle w:val="ListBullet2"/>
            </w:pPr>
            <w:r w:rsidRPr="00E725E0">
              <w:t>air service operations</w:t>
            </w:r>
          </w:p>
          <w:p w:rsidR="00000000" w:rsidRPr="00E725E0" w:rsidP="00E725E0">
            <w:pPr>
              <w:pStyle w:val="ListBullet"/>
            </w:pPr>
            <w:r w:rsidRPr="00E725E0">
              <w:t>judgment and decision making:</w:t>
            </w:r>
          </w:p>
          <w:p w:rsidR="00000000" w:rsidRPr="00E725E0" w:rsidP="00E725E0">
            <w:pPr>
              <w:pStyle w:val="ListBullet2"/>
            </w:pPr>
            <w:r w:rsidRPr="00E725E0">
              <w:t>pilot judgment concepts</w:t>
            </w:r>
          </w:p>
          <w:p w:rsidR="00000000" w:rsidRPr="00E725E0" w:rsidP="00E725E0">
            <w:pPr>
              <w:pStyle w:val="ListBullet3"/>
            </w:pPr>
            <w:r w:rsidRPr="00E725E0">
              <w:t>types of judgment</w:t>
            </w:r>
          </w:p>
          <w:p w:rsidR="00000000" w:rsidRPr="00E725E0" w:rsidP="00E725E0">
            <w:pPr>
              <w:pStyle w:val="ListBullet3"/>
            </w:pPr>
            <w:r w:rsidRPr="00E725E0">
              <w:t>motor skills and human factors</w:t>
            </w:r>
          </w:p>
          <w:p w:rsidR="00000000" w:rsidRPr="00E725E0" w:rsidP="00E725E0">
            <w:pPr>
              <w:pStyle w:val="ListBullet2"/>
            </w:pPr>
            <w:r w:rsidRPr="00E725E0">
              <w:t>aeronautical decision making</w:t>
            </w:r>
          </w:p>
          <w:p w:rsidR="00000000" w:rsidRPr="00E725E0" w:rsidP="00E725E0">
            <w:pPr>
              <w:pStyle w:val="ListBullet3"/>
            </w:pPr>
            <w:r w:rsidRPr="00E725E0">
              <w:t>decision-making concepts</w:t>
            </w:r>
          </w:p>
          <w:p w:rsidR="00000000" w:rsidRPr="00E725E0" w:rsidP="00E725E0">
            <w:pPr>
              <w:pStyle w:val="ListBullet3"/>
            </w:pPr>
            <w:r w:rsidRPr="00E725E0">
              <w:t>pilot responsibilities</w:t>
            </w:r>
          </w:p>
          <w:p w:rsidR="00000000" w:rsidRPr="00E725E0" w:rsidP="00E725E0">
            <w:pPr>
              <w:pStyle w:val="ListBullet3"/>
            </w:pPr>
            <w:r w:rsidRPr="00E725E0">
              <w:t>behavioural aspects</w:t>
            </w:r>
          </w:p>
          <w:p w:rsidR="00000000" w:rsidRPr="00E725E0" w:rsidP="00E725E0">
            <w:pPr>
              <w:pStyle w:val="ListBullet2"/>
            </w:pPr>
            <w:r w:rsidRPr="00E725E0">
              <w:t>identification of hazardous attitudes</w:t>
            </w:r>
          </w:p>
          <w:p w:rsidR="00000000" w:rsidRPr="00E725E0" w:rsidP="00E725E0">
            <w:pPr>
              <w:pStyle w:val="ListBullet3"/>
            </w:pPr>
            <w:r w:rsidRPr="00E725E0">
              <w:t>physical factors</w:t>
            </w:r>
          </w:p>
          <w:p w:rsidR="00000000" w:rsidRPr="00E725E0" w:rsidP="00E725E0">
            <w:pPr>
              <w:pStyle w:val="ListBullet3"/>
            </w:pPr>
            <w:r w:rsidRPr="00E725E0">
              <w:t>psychological factors</w:t>
            </w:r>
          </w:p>
          <w:p w:rsidR="00000000" w:rsidRPr="00E725E0" w:rsidP="00E725E0">
            <w:pPr>
              <w:pStyle w:val="ListBullet3"/>
            </w:pPr>
            <w:r w:rsidRPr="00E725E0">
              <w:t>social influences and interface between people</w:t>
            </w:r>
          </w:p>
          <w:p w:rsidR="00000000" w:rsidRPr="00E725E0" w:rsidP="00E725E0">
            <w:pPr>
              <w:pStyle w:val="ListBullet2"/>
            </w:pPr>
            <w:r w:rsidRPr="00E725E0">
              <w:t>pilot judgment awareness</w:t>
            </w:r>
          </w:p>
          <w:p w:rsidR="00000000" w:rsidRPr="00E725E0" w:rsidP="00E725E0">
            <w:pPr>
              <w:pStyle w:val="ListBullet3"/>
            </w:pPr>
            <w:r w:rsidRPr="00E725E0">
              <w:t>risk assessment</w:t>
            </w:r>
          </w:p>
          <w:p w:rsidR="00000000" w:rsidRPr="00E725E0" w:rsidP="00E725E0">
            <w:pPr>
              <w:pStyle w:val="ListBullet3"/>
            </w:pPr>
            <w:r w:rsidRPr="00E725E0">
              <w:t>cockpit stress management</w:t>
            </w:r>
          </w:p>
          <w:p w:rsidR="00000000" w:rsidRPr="00E725E0" w:rsidP="00E725E0">
            <w:pPr>
              <w:pStyle w:val="ListBullet2"/>
            </w:pPr>
            <w:r w:rsidRPr="00E725E0">
              <w:t>applying decision-making concepts</w:t>
            </w:r>
          </w:p>
          <w:p w:rsidR="00000000" w:rsidRPr="00E725E0" w:rsidP="00E725E0">
            <w:pPr>
              <w:pStyle w:val="ListBullet3"/>
            </w:pPr>
            <w:r w:rsidRPr="00E725E0">
              <w:t>pract</w:t>
            </w:r>
            <w:r w:rsidRPr="00E725E0">
              <w:t>ical application</w:t>
            </w:r>
          </w:p>
          <w:p w:rsidR="00000000" w:rsidRPr="00E725E0" w:rsidP="00E725E0">
            <w:pPr>
              <w:pStyle w:val="ListBullet3"/>
            </w:pPr>
            <w:r w:rsidRPr="00E725E0">
              <w:t>managing resources</w:t>
            </w:r>
          </w:p>
          <w:p w:rsidR="00000000" w:rsidRPr="00E725E0" w:rsidP="00E725E0">
            <w:pPr>
              <w:pStyle w:val="ListBullet3"/>
            </w:pPr>
            <w:r w:rsidRPr="00E725E0">
              <w:t>safety awareness</w:t>
            </w:r>
          </w:p>
          <w:p w:rsidR="00000000" w:rsidRPr="00E725E0" w:rsidP="00E725E0">
            <w:pPr>
              <w:pStyle w:val="ListBullet"/>
            </w:pPr>
            <w:r w:rsidRPr="00E725E0">
              <w:t>task management:</w:t>
            </w:r>
          </w:p>
          <w:p w:rsidR="00000000" w:rsidRPr="00E725E0" w:rsidP="00E725E0">
            <w:pPr>
              <w:pStyle w:val="ListBullet2"/>
            </w:pPr>
            <w:r w:rsidRPr="00E725E0">
              <w:t xml:space="preserve">workload organisation and priority setting to ensure optimum safe flight outcome </w:t>
            </w:r>
          </w:p>
          <w:p w:rsidR="00000000" w:rsidRPr="00E725E0" w:rsidP="00E725E0">
            <w:pPr>
              <w:pStyle w:val="ListBullet2"/>
            </w:pPr>
            <w:r w:rsidRPr="00E725E0">
              <w:t>event planning, in a logical and sequential manner</w:t>
            </w:r>
          </w:p>
          <w:p w:rsidR="00000000" w:rsidRPr="00E725E0" w:rsidP="00E725E0">
            <w:pPr>
              <w:pStyle w:val="ListBullet2"/>
            </w:pPr>
            <w:r w:rsidRPr="00E725E0">
              <w:t>anticipating events to ensure sufficient opportunity is available for completion</w:t>
            </w:r>
          </w:p>
          <w:p w:rsidR="00000000" w:rsidRPr="00E725E0" w:rsidP="00E725E0">
            <w:pPr>
              <w:pStyle w:val="ListBullet2"/>
            </w:pPr>
            <w:r w:rsidRPr="00E725E0">
              <w:t>using technology to reduce workload and improve cognitive and manipulative activities</w:t>
            </w:r>
          </w:p>
          <w:p w:rsidR="00000000" w:rsidRPr="00E725E0" w:rsidP="00E725E0">
            <w:pPr>
              <w:pStyle w:val="ListBullet2"/>
            </w:pPr>
            <w:r w:rsidRPr="00E725E0">
              <w:t>task prioritisation and protection while filtering and managing real time information.</w:t>
            </w:r>
          </w:p>
        </w:tc>
      </w:tr>
    </w:tbl>
    <w:p w:rsidR="00682BFD" w:rsidP="00E725E0">
      <w:pPr>
        <w:pStyle w:val="ListContinue"/>
      </w:pPr>
    </w:p>
    <w:p w:rsidR="00682BFD" w:rsidP="00E725E0">
      <w:pPr>
        <w:pStyle w:val="ListContinue"/>
      </w:pPr>
    </w:p>
    <w:p w:rsidR="00000000" w:rsidRPr="00E725E0" w:rsidP="00E725E0">
      <w:pPr>
        <w:pStyle w:val="Heading1"/>
      </w:pPr>
      <w:bookmarkStart w:id="4" w:name="O_663420"/>
      <w:bookmarkEnd w:id="4"/>
      <w:r w:rsidRPr="00E725E0">
        <w:t>Assessment Conditions</w:t>
      </w:r>
    </w:p>
    <w:tbl>
      <w:tblPr>
        <w:tblW w:w="9498" w:type="dxa"/>
        <w:tblLayout w:type="fixed"/>
        <w:tblCellMar>
          <w:left w:w="62" w:type="dxa"/>
          <w:right w:w="62" w:type="dxa"/>
        </w:tblCellMar>
        <w:tblLook w:val="0000"/>
      </w:tblPr>
      <w:tblGrid>
        <w:gridCol w:w="9498"/>
      </w:tblGrid>
      <w:tr w:rsidTr="00E725E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725E0" w:rsidP="00E725E0">
            <w:pPr>
              <w:pStyle w:val="BodyText"/>
            </w:pPr>
            <w:r w:rsidRPr="00E725E0">
              <w:t xml:space="preserve">As a minimum, assessors must satisfy applicable regulatory requirements, which include requirements in the </w:t>
            </w:r>
            <w:r w:rsidRPr="00E725E0">
              <w:rPr>
                <w:rStyle w:val="Emphasis"/>
              </w:rPr>
              <w:t>Standards for Registered Training Organisations</w:t>
            </w:r>
            <w:r w:rsidRPr="00E725E0">
              <w:t xml:space="preserve"> current at the time of assessment. </w:t>
            </w:r>
          </w:p>
          <w:p w:rsidR="00000000" w:rsidRPr="00E725E0" w:rsidP="00E725E0">
            <w:pPr>
              <w:pStyle w:val="BodyText"/>
            </w:pPr>
            <w:r w:rsidRPr="00E725E0">
              <w:t xml:space="preserve">As a minimum, assessment must satisfy applicable regulatory requirements, which include requirements in the </w:t>
            </w:r>
            <w:r w:rsidRPr="00E725E0">
              <w:rPr>
                <w:rStyle w:val="Emphasis"/>
              </w:rPr>
              <w:t>Standards for Registered Training Organisations</w:t>
            </w:r>
            <w:r w:rsidRPr="00E725E0">
              <w:t xml:space="preserve"> current at the time of assessment.</w:t>
            </w:r>
          </w:p>
          <w:p w:rsidR="00000000" w:rsidRPr="00E725E0" w:rsidP="00E725E0">
            <w:pPr>
              <w:pStyle w:val="BodyText"/>
            </w:pPr>
            <w:r w:rsidRPr="00E725E0">
              <w:t>Assessment processes and techniques must be appropriate to the la</w:t>
            </w:r>
            <w:r w:rsidRPr="00E725E0">
              <w:t>nguage, literacy and numeracy requirements of the work being performed and the needs of the candidate.</w:t>
            </w:r>
          </w:p>
          <w:p w:rsidR="00000000" w:rsidRPr="00E725E0" w:rsidP="00E725E0">
            <w:pPr>
              <w:pStyle w:val="BodyText"/>
            </w:pPr>
            <w:r w:rsidRPr="00E725E0">
              <w:t>Assessment must occur in workplace operational situations. Where this is not appropriate, assessment must occur in simulated workplace operational situat</w:t>
            </w:r>
            <w:r w:rsidRPr="00E725E0">
              <w:t>ions that reflect workplace conditions.</w:t>
            </w:r>
          </w:p>
          <w:p w:rsidR="00000000" w:rsidRPr="00E725E0" w:rsidP="00E725E0">
            <w:pPr>
              <w:pStyle w:val="BodyText"/>
            </w:pPr>
            <w:r w:rsidRPr="00E725E0">
              <w:t>Resources for assessment must include access to:</w:t>
            </w:r>
          </w:p>
          <w:p w:rsidR="00000000" w:rsidRPr="00E725E0" w:rsidP="00E725E0">
            <w:pPr>
              <w:pStyle w:val="ListBullet"/>
            </w:pPr>
            <w:r w:rsidRPr="00E725E0">
              <w:t>a range of relevant exercises, case studies and/or simulations</w:t>
            </w:r>
          </w:p>
          <w:p w:rsidR="00000000" w:rsidRPr="00E725E0" w:rsidP="00E725E0">
            <w:pPr>
              <w:pStyle w:val="ListBullet"/>
            </w:pPr>
            <w:r w:rsidRPr="00E725E0">
              <w:t xml:space="preserve">acceptable means of simulation assessment </w:t>
            </w:r>
          </w:p>
          <w:p w:rsidR="00000000" w:rsidRPr="00E725E0" w:rsidP="00E725E0">
            <w:pPr>
              <w:pStyle w:val="ListBullet"/>
            </w:pPr>
            <w:r w:rsidRPr="00E725E0">
              <w:t>applicable documentation including workplace procedures, reg</w:t>
            </w:r>
            <w:r w:rsidRPr="00E725E0">
              <w:t>ulations, codes of practice and operation manuals</w:t>
            </w:r>
          </w:p>
          <w:p w:rsidR="00000000" w:rsidRPr="00E725E0" w:rsidP="00E725E0">
            <w:pPr>
              <w:pStyle w:val="ListBullet"/>
            </w:pPr>
            <w:r w:rsidRPr="00E725E0">
              <w:t>relevant materials, tools, equipment and personal protective equipment currently used in industry.</w:t>
            </w:r>
          </w:p>
        </w:tc>
      </w:tr>
    </w:tbl>
    <w:p w:rsidR="00682BFD" w:rsidP="00E725E0">
      <w:pPr>
        <w:pStyle w:val="BodyText"/>
      </w:pPr>
    </w:p>
    <w:p w:rsidR="00682BFD" w:rsidP="00E725E0">
      <w:pPr>
        <w:pStyle w:val="BodyText"/>
      </w:pPr>
    </w:p>
    <w:p w:rsidR="00000000" w:rsidRPr="00E725E0" w:rsidP="00E725E0">
      <w:pPr>
        <w:pStyle w:val="Heading1"/>
      </w:pPr>
      <w:bookmarkStart w:id="5" w:name="O_663423"/>
      <w:bookmarkEnd w:id="5"/>
      <w:r w:rsidRPr="00E725E0">
        <w:t>Links</w:t>
      </w:r>
    </w:p>
    <w:p w:rsidR="00000000" w:rsidRPr="00E725E0" w:rsidP="00682BFD">
      <w:pPr>
        <w:pStyle w:val="BodyText"/>
      </w:pPr>
      <w:r w:rsidRPr="00E725E0">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6F1478">
        <w:rPr>
          <w:rStyle w:val="Hyperlink"/>
        </w:rPr>
        <w:t>https://vetnet.education.gov.au/Pages/TrainingDocs.aspx?q=4725260a-0af3-4daf-912b-ef1c2f3e5816</w:t>
      </w:r>
      <w:r>
        <w:fldChar w:fldCharType="end"/>
      </w:r>
    </w:p>
    <w:p w:rsidR="00000000" w:rsidRPr="00E725E0" w:rsidP="00E725E0"/>
    <w:sectPr w:rsidSect="00E725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E0" w:rsidRPr="00682BFD" w:rsidP="00682B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BFD" w:rsidP="00E725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82BFD" w:rsidP="00E725E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82BFD" w:rsidP="00E725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B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25E0" w:rsidRPr="00682BFD" w:rsidP="00682B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BFD" w:rsidRPr="002D2AF8" w:rsidP="00E725E0">
    <w:pPr>
      <w:pStyle w:val="Header"/>
      <w:framePr w:wrap="around"/>
    </w:pPr>
    <w:r>
      <w:fldChar w:fldCharType="begin"/>
    </w:r>
    <w:r>
      <w:instrText xml:space="preserve"> TITLE   \* MERGEFORMAT </w:instrText>
    </w:r>
    <w:r>
      <w:fldChar w:fldCharType="separate"/>
    </w:r>
    <w:r>
      <w:t>Assessment Requirements for AVIF0008 Manage safe flight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682BFD" w:rsidP="00E725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B214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C060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EA1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5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5E0"/>
    <w:pPr>
      <w:spacing w:before="360" w:after="60"/>
      <w:outlineLvl w:val="0"/>
    </w:pPr>
    <w:rPr>
      <w:sz w:val="32"/>
    </w:rPr>
  </w:style>
  <w:style w:type="paragraph" w:styleId="Heading2">
    <w:name w:val="heading 2"/>
    <w:basedOn w:val="HeadingBase"/>
    <w:next w:val="BodyText"/>
    <w:link w:val="Heading2Char"/>
    <w:qFormat/>
    <w:rsid w:val="00E725E0"/>
    <w:pPr>
      <w:keepLines/>
      <w:spacing w:before="240" w:after="120"/>
      <w:outlineLvl w:val="1"/>
    </w:pPr>
    <w:rPr>
      <w:sz w:val="28"/>
      <w:szCs w:val="40"/>
    </w:rPr>
  </w:style>
  <w:style w:type="paragraph" w:styleId="Heading3">
    <w:name w:val="heading 3"/>
    <w:basedOn w:val="HeadingBase"/>
    <w:next w:val="BodyText"/>
    <w:link w:val="Heading3Char"/>
    <w:qFormat/>
    <w:rsid w:val="00E725E0"/>
    <w:pPr>
      <w:spacing w:before="180" w:after="120"/>
      <w:outlineLvl w:val="2"/>
    </w:pPr>
    <w:rPr>
      <w:spacing w:val="-10"/>
      <w:kern w:val="32"/>
    </w:rPr>
  </w:style>
  <w:style w:type="paragraph" w:styleId="Heading4">
    <w:name w:val="heading 4"/>
    <w:basedOn w:val="HeadingBase"/>
    <w:next w:val="BodyText"/>
    <w:link w:val="Heading4Char"/>
    <w:qFormat/>
    <w:rsid w:val="00E725E0"/>
    <w:pPr>
      <w:spacing w:before="160" w:after="120"/>
      <w:outlineLvl w:val="3"/>
    </w:pPr>
    <w:rPr>
      <w:sz w:val="22"/>
    </w:rPr>
  </w:style>
  <w:style w:type="paragraph" w:styleId="Heading5">
    <w:name w:val="heading 5"/>
    <w:basedOn w:val="HeadingBase"/>
    <w:next w:val="Normal"/>
    <w:link w:val="Heading5Char"/>
    <w:qFormat/>
    <w:rsid w:val="00E725E0"/>
    <w:pPr>
      <w:spacing w:before="80"/>
      <w:outlineLvl w:val="4"/>
    </w:pPr>
    <w:rPr>
      <w:color w:val="918585"/>
      <w:sz w:val="20"/>
    </w:rPr>
  </w:style>
  <w:style w:type="paragraph" w:styleId="Heading6">
    <w:name w:val="heading 6"/>
    <w:basedOn w:val="HeadingBase"/>
    <w:next w:val="Normal"/>
    <w:link w:val="Heading6Char"/>
    <w:qFormat/>
    <w:rsid w:val="00E725E0"/>
    <w:pPr>
      <w:spacing w:before="60"/>
      <w:outlineLvl w:val="5"/>
    </w:pPr>
    <w:rPr>
      <w:color w:val="918585"/>
      <w:sz w:val="20"/>
    </w:rPr>
  </w:style>
  <w:style w:type="paragraph" w:styleId="Heading7">
    <w:name w:val="heading 7"/>
    <w:basedOn w:val="Normal"/>
    <w:next w:val="Normal"/>
    <w:link w:val="Heading7Char"/>
    <w:qFormat/>
    <w:rsid w:val="00E725E0"/>
    <w:pPr>
      <w:ind w:left="720"/>
      <w:outlineLvl w:val="6"/>
    </w:pPr>
    <w:rPr>
      <w:i/>
    </w:rPr>
  </w:style>
  <w:style w:type="paragraph" w:styleId="Heading8">
    <w:name w:val="heading 8"/>
    <w:basedOn w:val="Normal"/>
    <w:next w:val="Normal"/>
    <w:link w:val="Heading8Char"/>
    <w:qFormat/>
    <w:rsid w:val="00E725E0"/>
    <w:pPr>
      <w:ind w:left="720"/>
      <w:outlineLvl w:val="7"/>
    </w:pPr>
    <w:rPr>
      <w:i/>
    </w:rPr>
  </w:style>
  <w:style w:type="paragraph" w:styleId="Heading9">
    <w:name w:val="heading 9"/>
    <w:basedOn w:val="Normal"/>
    <w:next w:val="Normal"/>
    <w:link w:val="Heading9Char"/>
    <w:qFormat/>
    <w:rsid w:val="00E725E0"/>
    <w:pPr>
      <w:ind w:left="720"/>
      <w:outlineLvl w:val="8"/>
    </w:pPr>
    <w:rPr>
      <w:i/>
    </w:rPr>
  </w:style>
  <w:style w:type="character" w:default="1" w:styleId="DefaultParagraphFont">
    <w:name w:val="Default Paragraph Font"/>
    <w:uiPriority w:val="1"/>
    <w:unhideWhenUsed/>
    <w:rsid w:val="00E725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5E0"/>
  </w:style>
  <w:style w:type="character" w:customStyle="1" w:styleId="Heading1Char">
    <w:name w:val="Heading 1 Char"/>
    <w:basedOn w:val="DefaultParagraphFont"/>
    <w:link w:val="Heading1"/>
    <w:rsid w:val="00E725E0"/>
    <w:rPr>
      <w:rFonts w:ascii="Times New Roman" w:eastAsia="Times New Roman" w:hAnsi="Times New Roman" w:cs="Times New Roman"/>
      <w:b/>
      <w:sz w:val="32"/>
      <w:szCs w:val="20"/>
      <w:lang w:eastAsia="en-US"/>
    </w:rPr>
  </w:style>
  <w:style w:type="paragraph" w:styleId="BodyText">
    <w:name w:val="Body Text"/>
    <w:basedOn w:val="Normal"/>
    <w:link w:val="BodyTextChar"/>
    <w:rsid w:val="00E725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25E0"/>
    <w:rPr>
      <w:rFonts w:ascii="Times New Roman" w:eastAsia="Times New Roman" w:hAnsi="Times New Roman" w:cs="Times New Roman"/>
      <w:sz w:val="24"/>
      <w:lang w:eastAsia="en-US"/>
    </w:rPr>
  </w:style>
  <w:style w:type="paragraph" w:styleId="ListBullet">
    <w:name w:val="List Bullet"/>
    <w:basedOn w:val="List"/>
    <w:rsid w:val="00E725E0"/>
    <w:pPr>
      <w:numPr>
        <w:numId w:val="14"/>
      </w:numPr>
      <w:tabs>
        <w:tab w:val="clear" w:pos="340"/>
      </w:tabs>
      <w:spacing w:before="40" w:after="40"/>
    </w:pPr>
  </w:style>
  <w:style w:type="paragraph" w:styleId="ListBullet2">
    <w:name w:val="List Bullet 2"/>
    <w:basedOn w:val="List2"/>
    <w:rsid w:val="00E725E0"/>
    <w:pPr>
      <w:numPr>
        <w:numId w:val="15"/>
      </w:numPr>
      <w:tabs>
        <w:tab w:val="clear" w:pos="680"/>
      </w:tabs>
    </w:pPr>
  </w:style>
  <w:style w:type="character" w:styleId="Emphasis">
    <w:name w:val="Emphasis"/>
    <w:basedOn w:val="DefaultParagraphFont"/>
    <w:qFormat/>
    <w:rsid w:val="00E725E0"/>
    <w:rPr>
      <w:i/>
    </w:rPr>
  </w:style>
  <w:style w:type="paragraph" w:customStyle="1" w:styleId="SuperHeading">
    <w:name w:val="SuperHeading"/>
    <w:basedOn w:val="Normal"/>
    <w:rsid w:val="00E725E0"/>
    <w:pPr>
      <w:spacing w:before="240" w:after="120"/>
      <w:outlineLvl w:val="0"/>
    </w:pPr>
    <w:rPr>
      <w:rFonts w:ascii="Times New Roman" w:hAnsi="Times New Roman"/>
      <w:b/>
      <w:sz w:val="32"/>
    </w:rPr>
  </w:style>
  <w:style w:type="paragraph" w:customStyle="1" w:styleId="AllowPageBreak">
    <w:name w:val="AllowPageBreak"/>
    <w:rsid w:val="00E725E0"/>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E725E0"/>
    <w:pPr>
      <w:ind w:firstLine="0"/>
    </w:pPr>
  </w:style>
  <w:style w:type="paragraph" w:styleId="ListBullet3">
    <w:name w:val="List Bullet 3"/>
    <w:basedOn w:val="List3"/>
    <w:rsid w:val="00E725E0"/>
    <w:pPr>
      <w:numPr>
        <w:numId w:val="3"/>
      </w:numPr>
      <w:tabs>
        <w:tab w:val="clear" w:pos="1021"/>
      </w:tabs>
      <w:ind w:left="1037" w:hanging="357"/>
    </w:pPr>
  </w:style>
  <w:style w:type="character" w:customStyle="1" w:styleId="Heading2Char">
    <w:name w:val="Heading 2 Char"/>
    <w:basedOn w:val="DefaultParagraphFont"/>
    <w:link w:val="Heading2"/>
    <w:rsid w:val="00E725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5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5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5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5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5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5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5E0"/>
    <w:rPr>
      <w:rFonts w:ascii="Courier New" w:eastAsia="Times New Roman" w:hAnsi="Courier New" w:cs="Times New Roman"/>
      <w:i/>
      <w:szCs w:val="20"/>
      <w:lang w:eastAsia="en-US"/>
    </w:rPr>
  </w:style>
  <w:style w:type="paragraph" w:customStyle="1" w:styleId="HeadingBase">
    <w:name w:val="Heading Base"/>
    <w:rsid w:val="00E725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5E0"/>
    <w:pPr>
      <w:tabs>
        <w:tab w:val="right" w:leader="dot" w:pos="9072"/>
      </w:tabs>
      <w:ind w:left="567"/>
    </w:pPr>
    <w:rPr>
      <w:szCs w:val="22"/>
    </w:rPr>
  </w:style>
  <w:style w:type="paragraph" w:customStyle="1" w:styleId="TOCBase">
    <w:name w:val="TOC Base"/>
    <w:rsid w:val="00E725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5E0"/>
    <w:pPr>
      <w:tabs>
        <w:tab w:val="right" w:leader="dot" w:pos="9072"/>
      </w:tabs>
      <w:spacing w:before="40" w:after="40"/>
      <w:ind w:left="284"/>
    </w:pPr>
    <w:rPr>
      <w:rFonts w:ascii="Times New Roman" w:hAnsi="Times New Roman"/>
    </w:rPr>
  </w:style>
  <w:style w:type="paragraph" w:styleId="TOC1">
    <w:name w:val="toc 1"/>
    <w:basedOn w:val="TOCBase"/>
    <w:next w:val="Normal"/>
    <w:rsid w:val="00E725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25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5E0"/>
    <w:rPr>
      <w:rFonts w:ascii="Times New Roman" w:eastAsia="Times New Roman" w:hAnsi="Times New Roman" w:cs="Times New Roman"/>
      <w:sz w:val="16"/>
      <w:lang w:eastAsia="en-US"/>
    </w:rPr>
  </w:style>
  <w:style w:type="paragraph" w:styleId="Title">
    <w:name w:val="Title"/>
    <w:basedOn w:val="HeadingBase"/>
    <w:link w:val="TitleChar"/>
    <w:qFormat/>
    <w:rsid w:val="00E725E0"/>
    <w:pPr>
      <w:spacing w:before="5040"/>
      <w:jc w:val="center"/>
    </w:pPr>
    <w:rPr>
      <w:sz w:val="48"/>
      <w:szCs w:val="72"/>
      <w:lang w:val="en-US"/>
    </w:rPr>
  </w:style>
  <w:style w:type="character" w:customStyle="1" w:styleId="TitleChar">
    <w:name w:val="Title Char"/>
    <w:basedOn w:val="DefaultParagraphFont"/>
    <w:link w:val="Title"/>
    <w:rsid w:val="00E725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5E0"/>
    <w:pPr>
      <w:tabs>
        <w:tab w:val="left" w:pos="3600"/>
        <w:tab w:val="left" w:pos="3958"/>
      </w:tabs>
    </w:pPr>
  </w:style>
  <w:style w:type="paragraph" w:styleId="List">
    <w:name w:val="List"/>
    <w:basedOn w:val="BodyText"/>
    <w:next w:val="BodyText"/>
    <w:rsid w:val="00E725E0"/>
    <w:pPr>
      <w:tabs>
        <w:tab w:val="left" w:pos="340"/>
      </w:tabs>
      <w:spacing w:before="60" w:after="60"/>
      <w:ind w:left="340" w:hanging="340"/>
    </w:pPr>
  </w:style>
  <w:style w:type="paragraph" w:customStyle="1" w:styleId="Note">
    <w:name w:val="Note"/>
    <w:basedOn w:val="BodyText"/>
    <w:rsid w:val="00E725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25E0"/>
    <w:rPr>
      <w:b/>
      <w:spacing w:val="0"/>
    </w:rPr>
  </w:style>
  <w:style w:type="paragraph" w:customStyle="1" w:styleId="SuperTitle">
    <w:name w:val="SuperTitle"/>
    <w:basedOn w:val="Title"/>
    <w:rsid w:val="00E725E0"/>
    <w:pPr>
      <w:framePr w:wrap="auto" w:hAnchor="text" w:y="6049"/>
    </w:pPr>
    <w:rPr>
      <w:color w:val="000000"/>
      <w:sz w:val="40"/>
    </w:rPr>
  </w:style>
  <w:style w:type="paragraph" w:customStyle="1" w:styleId="TOCTitle">
    <w:name w:val="TOCTitle"/>
    <w:basedOn w:val="Heading1"/>
    <w:rsid w:val="00E725E0"/>
    <w:pPr>
      <w:spacing w:after="240"/>
      <w:jc w:val="center"/>
      <w:outlineLvl w:val="9"/>
    </w:pPr>
    <w:rPr>
      <w:caps/>
    </w:rPr>
  </w:style>
  <w:style w:type="paragraph" w:customStyle="1" w:styleId="Version">
    <w:name w:val="Version"/>
    <w:rsid w:val="00E725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25E0"/>
    <w:pPr>
      <w:keepNext w:val="0"/>
      <w:tabs>
        <w:tab w:val="right" w:pos="4176"/>
      </w:tabs>
      <w:ind w:left="198" w:hanging="198"/>
    </w:pPr>
    <w:rPr>
      <w:rFonts w:ascii="Garamond" w:hAnsi="Garamond"/>
    </w:rPr>
  </w:style>
  <w:style w:type="paragraph" w:styleId="IndexHeading">
    <w:name w:val="index heading"/>
    <w:basedOn w:val="Normal"/>
    <w:next w:val="Index1"/>
    <w:semiHidden/>
    <w:rsid w:val="00E725E0"/>
    <w:pPr>
      <w:spacing w:before="120" w:after="120"/>
    </w:pPr>
    <w:rPr>
      <w:rFonts w:ascii="Arial" w:hAnsi="Arial"/>
      <w:b/>
      <w:color w:val="918585"/>
      <w:sz w:val="24"/>
    </w:rPr>
  </w:style>
  <w:style w:type="paragraph" w:styleId="Header">
    <w:name w:val="header"/>
    <w:basedOn w:val="Normal"/>
    <w:link w:val="HeaderChar"/>
    <w:rsid w:val="00E725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5E0"/>
    <w:rPr>
      <w:rFonts w:ascii="Times New Roman" w:eastAsia="Times New Roman" w:hAnsi="Times New Roman" w:cs="Times New Roman"/>
      <w:sz w:val="16"/>
      <w:szCs w:val="20"/>
      <w:lang w:val="en-GB" w:eastAsia="en-US"/>
    </w:rPr>
  </w:style>
  <w:style w:type="paragraph" w:customStyle="1" w:styleId="Chapter">
    <w:name w:val="Chapter"/>
    <w:basedOn w:val="Normal"/>
    <w:rsid w:val="00E725E0"/>
    <w:pPr>
      <w:spacing w:before="240"/>
    </w:pPr>
    <w:rPr>
      <w:rFonts w:ascii="Times New Roman" w:hAnsi="Times New Roman"/>
      <w:smallCaps/>
      <w:spacing w:val="80"/>
      <w:sz w:val="28"/>
    </w:rPr>
  </w:style>
  <w:style w:type="paragraph" w:customStyle="1" w:styleId="InChapter">
    <w:name w:val="InChapter"/>
    <w:basedOn w:val="Heading3"/>
    <w:rsid w:val="00E725E0"/>
    <w:pPr>
      <w:spacing w:after="240"/>
      <w:outlineLvl w:val="9"/>
    </w:pPr>
    <w:rPr>
      <w:noProof/>
    </w:rPr>
  </w:style>
  <w:style w:type="paragraph" w:styleId="Index2">
    <w:name w:val="index 2"/>
    <w:basedOn w:val="Normal"/>
    <w:next w:val="Normal"/>
    <w:semiHidden/>
    <w:rsid w:val="00E725E0"/>
    <w:pPr>
      <w:tabs>
        <w:tab w:val="right" w:pos="4176"/>
      </w:tabs>
      <w:ind w:left="568" w:hanging="284"/>
    </w:pPr>
    <w:rPr>
      <w:rFonts w:ascii="Garamond" w:hAnsi="Garamond"/>
    </w:rPr>
  </w:style>
  <w:style w:type="paragraph" w:customStyle="1" w:styleId="Byline">
    <w:name w:val="Byline"/>
    <w:rsid w:val="00E725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5E0"/>
    <w:pPr>
      <w:tabs>
        <w:tab w:val="clear" w:pos="3600"/>
        <w:tab w:val="clear" w:pos="3958"/>
      </w:tabs>
      <w:jc w:val="right"/>
    </w:pPr>
  </w:style>
  <w:style w:type="paragraph" w:styleId="Caption">
    <w:name w:val="caption"/>
    <w:basedOn w:val="BodyText"/>
    <w:next w:val="Normal"/>
    <w:qFormat/>
    <w:rsid w:val="00E725E0"/>
    <w:pPr>
      <w:framePr w:w="2268" w:hSpace="181" w:vSpace="181" w:wrap="around" w:vAnchor="text" w:hAnchor="page" w:x="1135" w:y="285" w:anchorLock="1"/>
    </w:pPr>
    <w:rPr>
      <w:i/>
    </w:rPr>
  </w:style>
  <w:style w:type="paragraph" w:customStyle="1" w:styleId="MiniTOCTitle">
    <w:name w:val="MiniTOCTitle"/>
    <w:basedOn w:val="Heading4"/>
    <w:rsid w:val="00E725E0"/>
    <w:pPr>
      <w:spacing w:before="240"/>
      <w:outlineLvl w:val="9"/>
    </w:pPr>
    <w:rPr>
      <w:noProof/>
      <w:sz w:val="24"/>
    </w:rPr>
  </w:style>
  <w:style w:type="paragraph" w:customStyle="1" w:styleId="MiniTOCItem">
    <w:name w:val="MiniTOCItem"/>
    <w:basedOn w:val="ListBullet"/>
    <w:rsid w:val="00E725E0"/>
    <w:pPr>
      <w:numPr>
        <w:numId w:val="0"/>
      </w:numPr>
      <w:tabs>
        <w:tab w:val="right" w:leader="dot" w:pos="6521"/>
      </w:tabs>
      <w:spacing w:before="0" w:after="0"/>
    </w:pPr>
  </w:style>
  <w:style w:type="paragraph" w:customStyle="1" w:styleId="TOFTitle">
    <w:name w:val="TOFTitle"/>
    <w:basedOn w:val="TOCTitle"/>
    <w:rsid w:val="00E725E0"/>
  </w:style>
  <w:style w:type="paragraph" w:styleId="TableofFigures">
    <w:name w:val="table of figures"/>
    <w:basedOn w:val="Normal"/>
    <w:next w:val="Normal"/>
    <w:semiHidden/>
    <w:rsid w:val="00E725E0"/>
    <w:pPr>
      <w:tabs>
        <w:tab w:val="right" w:leader="dot" w:pos="9072"/>
      </w:tabs>
      <w:ind w:left="970" w:hanging="403"/>
    </w:pPr>
    <w:rPr>
      <w:rFonts w:ascii="Times New Roman" w:hAnsi="Times New Roman"/>
      <w:b/>
    </w:rPr>
  </w:style>
  <w:style w:type="paragraph" w:styleId="ListNumber">
    <w:name w:val="List Number"/>
    <w:basedOn w:val="List"/>
    <w:rsid w:val="00E725E0"/>
    <w:pPr>
      <w:numPr>
        <w:numId w:val="12"/>
      </w:numPr>
    </w:pPr>
  </w:style>
  <w:style w:type="character" w:customStyle="1" w:styleId="WingdingSymbols">
    <w:name w:val="Wingding Symbols"/>
    <w:rsid w:val="00E725E0"/>
    <w:rPr>
      <w:rFonts w:ascii="Wingdings" w:hAnsi="Wingdings"/>
    </w:rPr>
  </w:style>
  <w:style w:type="paragraph" w:customStyle="1" w:styleId="TableHeading">
    <w:name w:val="Table Heading"/>
    <w:basedOn w:val="HeadingBase"/>
    <w:rsid w:val="00E725E0"/>
    <w:pPr>
      <w:keepLines/>
      <w:pBdr>
        <w:bottom w:val="single" w:sz="6" w:space="1" w:color="918585"/>
      </w:pBdr>
      <w:spacing w:before="240"/>
    </w:pPr>
  </w:style>
  <w:style w:type="character" w:customStyle="1" w:styleId="HotSpot">
    <w:name w:val="HotSpot"/>
    <w:rsid w:val="00E725E0"/>
    <w:rPr>
      <w:color w:val="0033CC"/>
      <w:u w:val="none"/>
    </w:rPr>
  </w:style>
  <w:style w:type="paragraph" w:customStyle="1" w:styleId="BodyTextRight">
    <w:name w:val="Body Text Right"/>
    <w:basedOn w:val="BodyText"/>
    <w:rsid w:val="00E725E0"/>
    <w:pPr>
      <w:spacing w:before="0" w:after="0"/>
      <w:jc w:val="right"/>
    </w:pPr>
  </w:style>
  <w:style w:type="paragraph" w:styleId="Index3">
    <w:name w:val="index 3"/>
    <w:basedOn w:val="ListNumber2"/>
    <w:next w:val="Normal"/>
    <w:semiHidden/>
    <w:rsid w:val="00E725E0"/>
    <w:pPr>
      <w:numPr>
        <w:numId w:val="0"/>
      </w:numPr>
      <w:tabs>
        <w:tab w:val="right" w:leader="dot" w:pos="4176"/>
      </w:tabs>
    </w:pPr>
  </w:style>
  <w:style w:type="paragraph" w:styleId="ListNumber2">
    <w:name w:val="List Number 2"/>
    <w:basedOn w:val="List2"/>
    <w:rsid w:val="00E725E0"/>
    <w:pPr>
      <w:numPr>
        <w:numId w:val="11"/>
      </w:numPr>
      <w:tabs>
        <w:tab w:val="clear" w:pos="1060"/>
      </w:tabs>
    </w:pPr>
  </w:style>
  <w:style w:type="paragraph" w:customStyle="1" w:styleId="MarginNote">
    <w:name w:val="Margin Note"/>
    <w:basedOn w:val="BodyText"/>
    <w:rsid w:val="00E725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5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5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5E0"/>
    <w:rPr>
      <w:sz w:val="32"/>
    </w:rPr>
  </w:style>
  <w:style w:type="paragraph" w:customStyle="1" w:styleId="HeadingProcedure">
    <w:name w:val="Heading Procedure"/>
    <w:basedOn w:val="HeadingBase"/>
    <w:next w:val="Normal"/>
    <w:rsid w:val="00E725E0"/>
    <w:pPr>
      <w:tabs>
        <w:tab w:val="left" w:pos="0"/>
      </w:tabs>
      <w:spacing w:before="120" w:after="60"/>
    </w:pPr>
    <w:rPr>
      <w:i/>
      <w:color w:val="918585"/>
      <w:sz w:val="22"/>
    </w:rPr>
  </w:style>
  <w:style w:type="paragraph" w:customStyle="1" w:styleId="TableBodyText">
    <w:name w:val="Table Body Text"/>
    <w:basedOn w:val="BodyText"/>
    <w:rsid w:val="00E725E0"/>
    <w:pPr>
      <w:spacing w:before="60" w:after="60"/>
    </w:pPr>
  </w:style>
  <w:style w:type="paragraph" w:customStyle="1" w:styleId="ListNote">
    <w:name w:val="List Note"/>
    <w:basedOn w:val="List"/>
    <w:rsid w:val="00E725E0"/>
    <w:pPr>
      <w:pBdr>
        <w:top w:val="single" w:sz="6" w:space="2" w:color="918585"/>
        <w:bottom w:val="single" w:sz="6" w:space="2" w:color="918585"/>
      </w:pBdr>
      <w:tabs>
        <w:tab w:val="left" w:pos="1021"/>
      </w:tabs>
      <w:ind w:firstLine="0"/>
    </w:pPr>
  </w:style>
  <w:style w:type="paragraph" w:customStyle="1" w:styleId="Warning">
    <w:name w:val="Warning"/>
    <w:basedOn w:val="BodyText"/>
    <w:rsid w:val="00E725E0"/>
    <w:pPr>
      <w:shd w:val="clear" w:color="auto" w:fill="D9D9D9"/>
      <w:tabs>
        <w:tab w:val="left" w:pos="992"/>
      </w:tabs>
      <w:ind w:left="119" w:right="119"/>
    </w:pPr>
    <w:rPr>
      <w:sz w:val="20"/>
    </w:rPr>
  </w:style>
  <w:style w:type="paragraph" w:customStyle="1" w:styleId="MarginIcons">
    <w:name w:val="Margin Icons"/>
    <w:basedOn w:val="BodyText"/>
    <w:rsid w:val="00E725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5E0"/>
    <w:rPr>
      <w:rFonts w:ascii="Courier New" w:hAnsi="Courier New"/>
    </w:rPr>
  </w:style>
  <w:style w:type="paragraph" w:customStyle="1" w:styleId="NoteBullet">
    <w:name w:val="Note Bullet"/>
    <w:basedOn w:val="Note"/>
    <w:rsid w:val="00E725E0"/>
    <w:pPr>
      <w:tabs>
        <w:tab w:val="clear" w:pos="680"/>
      </w:tabs>
      <w:spacing w:before="60" w:after="60"/>
    </w:pPr>
  </w:style>
  <w:style w:type="paragraph" w:customStyle="1" w:styleId="SubHeading2">
    <w:name w:val="SubHeading2"/>
    <w:basedOn w:val="HeadingBase"/>
    <w:rsid w:val="00E725E0"/>
    <w:pPr>
      <w:spacing w:before="240" w:after="60"/>
    </w:pPr>
    <w:rPr>
      <w:sz w:val="20"/>
    </w:rPr>
  </w:style>
  <w:style w:type="paragraph" w:customStyle="1" w:styleId="SubHeading1">
    <w:name w:val="SubHeading1"/>
    <w:basedOn w:val="HeadingBase"/>
    <w:rsid w:val="00E725E0"/>
    <w:pPr>
      <w:spacing w:before="240" w:after="60"/>
    </w:pPr>
    <w:rPr>
      <w:color w:val="918585"/>
      <w:sz w:val="22"/>
    </w:rPr>
  </w:style>
  <w:style w:type="paragraph" w:customStyle="1" w:styleId="SideHeading">
    <w:name w:val="Side Heading"/>
    <w:basedOn w:val="HeadingBase"/>
    <w:rsid w:val="00E725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5E0"/>
    <w:pPr>
      <w:numPr>
        <w:numId w:val="13"/>
      </w:numPr>
    </w:pPr>
  </w:style>
  <w:style w:type="paragraph" w:styleId="PlainText">
    <w:name w:val="Plain Text"/>
    <w:basedOn w:val="Normal"/>
    <w:link w:val="PlainTextChar"/>
    <w:rsid w:val="00E725E0"/>
    <w:rPr>
      <w:sz w:val="20"/>
    </w:rPr>
  </w:style>
  <w:style w:type="character" w:customStyle="1" w:styleId="PlainTextChar">
    <w:name w:val="Plain Text Char"/>
    <w:basedOn w:val="DefaultParagraphFont"/>
    <w:link w:val="PlainText"/>
    <w:rsid w:val="00E725E0"/>
    <w:rPr>
      <w:rFonts w:ascii="Courier New" w:eastAsia="Times New Roman" w:hAnsi="Courier New" w:cs="Times New Roman"/>
      <w:sz w:val="20"/>
      <w:szCs w:val="20"/>
      <w:lang w:eastAsia="en-US"/>
    </w:rPr>
  </w:style>
  <w:style w:type="character" w:customStyle="1" w:styleId="MenuOption">
    <w:name w:val="Menu Option"/>
    <w:basedOn w:val="DefaultParagraphFont"/>
    <w:rsid w:val="00E725E0"/>
    <w:rPr>
      <w:b/>
      <w:smallCaps/>
    </w:rPr>
  </w:style>
  <w:style w:type="paragraph" w:customStyle="1" w:styleId="TableListNumber">
    <w:name w:val="Table List Number"/>
    <w:basedOn w:val="ListNumber"/>
    <w:rsid w:val="00E725E0"/>
    <w:pPr>
      <w:numPr>
        <w:numId w:val="0"/>
      </w:numPr>
    </w:pPr>
  </w:style>
  <w:style w:type="paragraph" w:styleId="TOC4">
    <w:name w:val="toc 4"/>
    <w:basedOn w:val="TOCBase"/>
    <w:next w:val="Normal"/>
    <w:semiHidden/>
    <w:rsid w:val="00E725E0"/>
    <w:pPr>
      <w:tabs>
        <w:tab w:val="right" w:leader="dot" w:pos="9071"/>
      </w:tabs>
      <w:ind w:left="1701"/>
    </w:pPr>
  </w:style>
  <w:style w:type="paragraph" w:customStyle="1" w:styleId="ListAlpha">
    <w:name w:val="List Alpha"/>
    <w:basedOn w:val="List"/>
    <w:rsid w:val="00E725E0"/>
    <w:pPr>
      <w:numPr>
        <w:numId w:val="10"/>
      </w:numPr>
    </w:pPr>
  </w:style>
  <w:style w:type="paragraph" w:customStyle="1" w:styleId="ListAlpha2">
    <w:name w:val="List Alpha 2"/>
    <w:basedOn w:val="List2"/>
    <w:rsid w:val="00E725E0"/>
    <w:pPr>
      <w:numPr>
        <w:numId w:val="9"/>
      </w:numPr>
    </w:pPr>
  </w:style>
  <w:style w:type="paragraph" w:styleId="List2">
    <w:name w:val="List 2"/>
    <w:basedOn w:val="BodyText"/>
    <w:rsid w:val="00E725E0"/>
    <w:pPr>
      <w:tabs>
        <w:tab w:val="left" w:pos="680"/>
      </w:tabs>
      <w:spacing w:before="60" w:after="60"/>
      <w:ind w:left="680" w:hanging="340"/>
    </w:pPr>
  </w:style>
  <w:style w:type="paragraph" w:styleId="List3">
    <w:name w:val="List 3"/>
    <w:basedOn w:val="BodyText"/>
    <w:rsid w:val="00E725E0"/>
    <w:pPr>
      <w:tabs>
        <w:tab w:val="left" w:pos="1021"/>
      </w:tabs>
      <w:spacing w:before="60" w:after="60"/>
      <w:ind w:left="1020" w:hanging="340"/>
    </w:pPr>
  </w:style>
  <w:style w:type="paragraph" w:styleId="List4">
    <w:name w:val="List 4"/>
    <w:basedOn w:val="BodyText"/>
    <w:rsid w:val="00E725E0"/>
    <w:pPr>
      <w:tabs>
        <w:tab w:val="left" w:pos="1361"/>
      </w:tabs>
      <w:spacing w:before="60" w:after="60"/>
      <w:ind w:left="1361" w:hanging="340"/>
    </w:pPr>
  </w:style>
  <w:style w:type="paragraph" w:styleId="List5">
    <w:name w:val="List 5"/>
    <w:basedOn w:val="BodyText"/>
    <w:rsid w:val="00E725E0"/>
    <w:pPr>
      <w:tabs>
        <w:tab w:val="left" w:pos="1701"/>
      </w:tabs>
      <w:spacing w:before="60" w:after="60"/>
      <w:ind w:left="1701" w:hanging="340"/>
    </w:pPr>
  </w:style>
  <w:style w:type="paragraph" w:styleId="ListBullet4">
    <w:name w:val="List Bullet 4"/>
    <w:basedOn w:val="List4"/>
    <w:rsid w:val="00E725E0"/>
    <w:pPr>
      <w:numPr>
        <w:numId w:val="4"/>
      </w:numPr>
      <w:tabs>
        <w:tab w:val="clear" w:pos="1361"/>
      </w:tabs>
    </w:pPr>
  </w:style>
  <w:style w:type="paragraph" w:styleId="ListBullet5">
    <w:name w:val="List Bullet 5"/>
    <w:basedOn w:val="List5"/>
    <w:rsid w:val="00E725E0"/>
    <w:pPr>
      <w:numPr>
        <w:numId w:val="5"/>
      </w:numPr>
    </w:pPr>
  </w:style>
  <w:style w:type="paragraph" w:styleId="ListContinue2">
    <w:name w:val="List Continue 2"/>
    <w:basedOn w:val="List2"/>
    <w:rsid w:val="00E725E0"/>
    <w:pPr>
      <w:ind w:firstLine="0"/>
    </w:pPr>
  </w:style>
  <w:style w:type="paragraph" w:styleId="ListContinue3">
    <w:name w:val="List Continue 3"/>
    <w:basedOn w:val="List3"/>
    <w:rsid w:val="00E725E0"/>
    <w:pPr>
      <w:ind w:left="1021" w:firstLine="0"/>
    </w:pPr>
  </w:style>
  <w:style w:type="paragraph" w:styleId="ListContinue4">
    <w:name w:val="List Continue 4"/>
    <w:basedOn w:val="List4"/>
    <w:rsid w:val="00E725E0"/>
    <w:pPr>
      <w:ind w:firstLine="0"/>
    </w:pPr>
  </w:style>
  <w:style w:type="paragraph" w:styleId="ListContinue5">
    <w:name w:val="List Continue 5"/>
    <w:basedOn w:val="List5"/>
    <w:rsid w:val="00E725E0"/>
    <w:pPr>
      <w:ind w:firstLine="0"/>
    </w:pPr>
  </w:style>
  <w:style w:type="paragraph" w:styleId="ListNumber3">
    <w:name w:val="List Number 3"/>
    <w:basedOn w:val="List3"/>
    <w:rsid w:val="00E725E0"/>
    <w:pPr>
      <w:numPr>
        <w:numId w:val="6"/>
      </w:numPr>
    </w:pPr>
  </w:style>
  <w:style w:type="paragraph" w:styleId="ListNumber4">
    <w:name w:val="List Number 4"/>
    <w:basedOn w:val="List4"/>
    <w:rsid w:val="00E725E0"/>
    <w:pPr>
      <w:numPr>
        <w:numId w:val="7"/>
      </w:numPr>
    </w:pPr>
  </w:style>
  <w:style w:type="paragraph" w:styleId="ListNumber5">
    <w:name w:val="List Number 5"/>
    <w:basedOn w:val="List5"/>
    <w:rsid w:val="00E725E0"/>
    <w:pPr>
      <w:numPr>
        <w:numId w:val="8"/>
      </w:numPr>
    </w:pPr>
  </w:style>
  <w:style w:type="paragraph" w:styleId="BlockText">
    <w:name w:val="Block Text"/>
    <w:basedOn w:val="Normal"/>
    <w:rsid w:val="00E725E0"/>
    <w:pPr>
      <w:spacing w:after="120"/>
      <w:ind w:left="1440" w:right="1440"/>
    </w:pPr>
  </w:style>
  <w:style w:type="character" w:customStyle="1" w:styleId="Subscript">
    <w:name w:val="Subscript"/>
    <w:basedOn w:val="DefaultParagraphFont"/>
    <w:rsid w:val="00E725E0"/>
    <w:rPr>
      <w:sz w:val="16"/>
      <w:vertAlign w:val="subscript"/>
    </w:rPr>
  </w:style>
  <w:style w:type="character" w:customStyle="1" w:styleId="Superscript">
    <w:name w:val="Superscript"/>
    <w:basedOn w:val="DefaultParagraphFont"/>
    <w:rsid w:val="00E725E0"/>
    <w:rPr>
      <w:sz w:val="16"/>
      <w:vertAlign w:val="superscript"/>
    </w:rPr>
  </w:style>
  <w:style w:type="character" w:customStyle="1" w:styleId="Symbols">
    <w:name w:val="Symbols"/>
    <w:basedOn w:val="DefaultParagraphFont"/>
    <w:rsid w:val="00E725E0"/>
    <w:rPr>
      <w:rFonts w:ascii="Symbol" w:hAnsi="Symbol"/>
    </w:rPr>
  </w:style>
  <w:style w:type="character" w:customStyle="1" w:styleId="MenuOptions">
    <w:name w:val="Menu Options"/>
    <w:basedOn w:val="DefaultParagraphFont"/>
    <w:rsid w:val="00E725E0"/>
    <w:rPr>
      <w:rFonts w:ascii="Arial Narrow" w:hAnsi="Arial Narrow"/>
      <w:smallCaps/>
    </w:rPr>
  </w:style>
  <w:style w:type="character" w:customStyle="1" w:styleId="Buttons">
    <w:name w:val="Buttons"/>
    <w:basedOn w:val="DefaultParagraphFont"/>
    <w:rsid w:val="00E725E0"/>
    <w:rPr>
      <w:b/>
    </w:rPr>
  </w:style>
  <w:style w:type="character" w:customStyle="1" w:styleId="Underlined">
    <w:name w:val="Underlined"/>
    <w:basedOn w:val="DefaultParagraphFont"/>
    <w:rsid w:val="00E725E0"/>
    <w:rPr>
      <w:u w:val="single"/>
    </w:rPr>
  </w:style>
  <w:style w:type="paragraph" w:customStyle="1" w:styleId="TableBodyTextRight">
    <w:name w:val="Table Body Text Right"/>
    <w:basedOn w:val="TableBodyText"/>
    <w:rsid w:val="00E725E0"/>
    <w:pPr>
      <w:widowControl w:val="0"/>
      <w:autoSpaceDE w:val="0"/>
      <w:autoSpaceDN w:val="0"/>
      <w:adjustRightInd w:val="0"/>
      <w:jc w:val="right"/>
    </w:pPr>
    <w:rPr>
      <w:rFonts w:cs="Arial"/>
      <w:szCs w:val="18"/>
    </w:rPr>
  </w:style>
  <w:style w:type="paragraph" w:customStyle="1" w:styleId="CopyrightText">
    <w:name w:val="Copyright Text"/>
    <w:basedOn w:val="BodyText"/>
    <w:rsid w:val="00E725E0"/>
    <w:rPr>
      <w:sz w:val="18"/>
    </w:rPr>
  </w:style>
  <w:style w:type="paragraph" w:customStyle="1" w:styleId="BodySmallRight">
    <w:name w:val="Body Small Right"/>
    <w:basedOn w:val="BodyTextRight"/>
    <w:rsid w:val="00E725E0"/>
    <w:rPr>
      <w:sz w:val="18"/>
      <w:szCs w:val="18"/>
    </w:rPr>
  </w:style>
  <w:style w:type="paragraph" w:customStyle="1" w:styleId="MarginEdition">
    <w:name w:val="Margin Edition"/>
    <w:basedOn w:val="MarginNote"/>
    <w:rsid w:val="00E725E0"/>
    <w:pPr>
      <w:spacing w:before="0" w:after="0"/>
    </w:pPr>
    <w:rPr>
      <w:rFonts w:ascii="Times New Roman" w:hAnsi="Times New Roman"/>
      <w:color w:val="999999"/>
    </w:rPr>
  </w:style>
  <w:style w:type="paragraph" w:customStyle="1" w:styleId="Spacer">
    <w:name w:val="Spacer"/>
    <w:basedOn w:val="Normal"/>
    <w:rsid w:val="00E725E0"/>
    <w:rPr>
      <w:sz w:val="2"/>
      <w:szCs w:val="2"/>
    </w:rPr>
  </w:style>
  <w:style w:type="character" w:customStyle="1" w:styleId="Small">
    <w:name w:val="Small"/>
    <w:basedOn w:val="DefaultParagraphFont"/>
    <w:rsid w:val="00E725E0"/>
    <w:rPr>
      <w:sz w:val="16"/>
    </w:rPr>
  </w:style>
  <w:style w:type="paragraph" w:customStyle="1" w:styleId="WideTable">
    <w:name w:val="Wide Table"/>
    <w:basedOn w:val="Normal"/>
    <w:rsid w:val="00E725E0"/>
    <w:pPr>
      <w:ind w:left="-1418"/>
    </w:pPr>
    <w:rPr>
      <w:sz w:val="2"/>
      <w:szCs w:val="2"/>
    </w:rPr>
  </w:style>
  <w:style w:type="character" w:styleId="PageNumber">
    <w:name w:val="page number"/>
    <w:basedOn w:val="DefaultParagraphFont"/>
    <w:rsid w:val="00E725E0"/>
  </w:style>
  <w:style w:type="paragraph" w:styleId="Quote">
    <w:name w:val="Quote"/>
    <w:basedOn w:val="Heading1"/>
    <w:link w:val="QuoteChar"/>
    <w:qFormat/>
    <w:rsid w:val="00E725E0"/>
    <w:rPr>
      <w:b w:val="0"/>
      <w:sz w:val="72"/>
      <w:szCs w:val="72"/>
      <w:lang w:val="en-NZ"/>
    </w:rPr>
  </w:style>
  <w:style w:type="character" w:customStyle="1" w:styleId="QuoteChar">
    <w:name w:val="Quote Char"/>
    <w:basedOn w:val="DefaultParagraphFont"/>
    <w:link w:val="Quote"/>
    <w:rsid w:val="00E725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5E0"/>
    <w:pPr>
      <w:pageBreakBefore/>
    </w:pPr>
  </w:style>
  <w:style w:type="paragraph" w:customStyle="1" w:styleId="Border">
    <w:name w:val="Border"/>
    <w:basedOn w:val="Normal"/>
    <w:qFormat/>
    <w:rsid w:val="00E725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5E0"/>
    <w:rPr>
      <w:b/>
      <w:bCs/>
      <w:i/>
      <w:iCs/>
      <w:color w:val="auto"/>
    </w:rPr>
  </w:style>
  <w:style w:type="paragraph" w:styleId="IntenseQuote">
    <w:name w:val="Intense Quote"/>
    <w:basedOn w:val="Normal"/>
    <w:next w:val="Normal"/>
    <w:link w:val="IntenseQuoteChar"/>
    <w:uiPriority w:val="30"/>
    <w:qFormat/>
    <w:rsid w:val="00E725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5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5E0"/>
    <w:rPr>
      <w:smallCaps/>
      <w:color w:val="auto"/>
      <w:u w:val="single"/>
    </w:rPr>
  </w:style>
  <w:style w:type="character" w:styleId="IntenseReference">
    <w:name w:val="Intense Reference"/>
    <w:basedOn w:val="DefaultParagraphFont"/>
    <w:uiPriority w:val="32"/>
    <w:qFormat/>
    <w:rsid w:val="00E725E0"/>
    <w:rPr>
      <w:b/>
      <w:bCs/>
      <w:smallCaps/>
      <w:color w:val="auto"/>
      <w:spacing w:val="5"/>
      <w:u w:val="single"/>
    </w:rPr>
  </w:style>
  <w:style w:type="paragraph" w:customStyle="1" w:styleId="2ColumnHeading">
    <w:name w:val="2Column Heading"/>
    <w:basedOn w:val="BodyText"/>
    <w:qFormat/>
    <w:rsid w:val="00E725E0"/>
    <w:pPr>
      <w:spacing w:after="60"/>
      <w:ind w:left="-2268"/>
    </w:pPr>
    <w:rPr>
      <w:b/>
    </w:rPr>
  </w:style>
  <w:style w:type="paragraph" w:customStyle="1" w:styleId="Heading1TOC">
    <w:name w:val="Heading1 TOC"/>
    <w:basedOn w:val="Normal"/>
    <w:qFormat/>
    <w:rsid w:val="00E725E0"/>
    <w:pPr>
      <w:spacing w:before="240" w:after="120"/>
    </w:pPr>
    <w:rPr>
      <w:rFonts w:ascii="Times New Roman" w:hAnsi="Times New Roman"/>
      <w:b/>
      <w:sz w:val="32"/>
    </w:rPr>
  </w:style>
  <w:style w:type="paragraph" w:customStyle="1" w:styleId="Heading2TOC">
    <w:name w:val="Heading2 TOC"/>
    <w:basedOn w:val="Normal"/>
    <w:qFormat/>
    <w:rsid w:val="00E725E0"/>
    <w:pPr>
      <w:spacing w:before="240" w:after="60"/>
    </w:pPr>
    <w:rPr>
      <w:rFonts w:ascii="Times New Roman" w:hAnsi="Times New Roman"/>
      <w:b/>
      <w:sz w:val="28"/>
    </w:rPr>
  </w:style>
  <w:style w:type="character" w:customStyle="1" w:styleId="Underline">
    <w:name w:val="Underline"/>
    <w:basedOn w:val="DefaultParagraphFont"/>
    <w:qFormat/>
    <w:rsid w:val="00E725E0"/>
    <w:rPr>
      <w:u w:val="single"/>
    </w:rPr>
  </w:style>
  <w:style w:type="character" w:customStyle="1" w:styleId="BoldandItalics">
    <w:name w:val="Bold and Italics"/>
    <w:qFormat/>
    <w:rsid w:val="00E725E0"/>
    <w:rPr>
      <w:b/>
      <w:i/>
      <w:u w:val="none"/>
    </w:rPr>
  </w:style>
  <w:style w:type="paragraph" w:styleId="BalloonText">
    <w:name w:val="Balloon Text"/>
    <w:basedOn w:val="Normal"/>
    <w:link w:val="BalloonTextChar"/>
    <w:rsid w:val="00E725E0"/>
    <w:rPr>
      <w:rFonts w:ascii="Tahoma" w:hAnsi="Tahoma" w:cs="Tahoma"/>
      <w:sz w:val="16"/>
      <w:szCs w:val="16"/>
    </w:rPr>
  </w:style>
  <w:style w:type="character" w:customStyle="1" w:styleId="BalloonTextChar">
    <w:name w:val="Balloon Text Char"/>
    <w:basedOn w:val="DefaultParagraphFont"/>
    <w:link w:val="BalloonText"/>
    <w:rsid w:val="00E725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5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25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5E0"/>
    <w:rPr>
      <w:b/>
      <w:color w:val="660033"/>
      <w:spacing w:val="0"/>
    </w:rPr>
  </w:style>
  <w:style w:type="paragraph" w:customStyle="1" w:styleId="Nameditemlist">
    <w:name w:val="Named item list"/>
    <w:basedOn w:val="BodyText"/>
    <w:qFormat/>
    <w:rsid w:val="00E725E0"/>
    <w:pPr>
      <w:tabs>
        <w:tab w:val="left" w:pos="2835"/>
      </w:tabs>
      <w:ind w:left="2835" w:hanging="2835"/>
    </w:pPr>
  </w:style>
  <w:style w:type="paragraph" w:customStyle="1" w:styleId="BodyTextnopadding">
    <w:name w:val="Body Text no padding"/>
    <w:basedOn w:val="BodyText"/>
    <w:qFormat/>
    <w:rsid w:val="00E725E0"/>
    <w:pPr>
      <w:spacing w:before="0" w:after="0"/>
    </w:pPr>
  </w:style>
  <w:style w:type="character" w:styleId="Hyperlink">
    <w:name w:val="Hyperlink"/>
    <w:basedOn w:val="DefaultParagraphFont"/>
    <w:uiPriority w:val="99"/>
    <w:unhideWhenUsed/>
    <w:rsid w:val="00682B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4750</Characters>
  <Application>Microsoft Office Word</Application>
  <DocSecurity>0</DocSecurity>
  <Lines>139</Lines>
  <Paragraphs>122</Paragraphs>
  <ScaleCrop>false</ScaleCrop>
  <Company>Author-it Software Corporation Ltd.</Company>
  <LinksUpToDate>false</LinksUpToDate>
  <CharactersWithSpaces>5285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AVIF0008 Manage safe flight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2019-01-31T04:24:00Z</dcterms:created>
  <dcterms:modified xsi:type="dcterms:W3CDTF">2019-01-31T04:24:00Z</dcterms:modified>
</cp:coreProperties>
</file>