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528E" w:rsidP="009A528E">
      <w:pPr>
        <w:pStyle w:val="Title"/>
      </w:pPr>
      <w:r>
        <w:fldChar w:fldCharType="begin"/>
      </w:r>
      <w:r>
        <w:instrText xml:space="preserve"> TITLE   \* MERGEFORMAT </w:instrText>
      </w:r>
      <w:r>
        <w:fldChar w:fldCharType="separate"/>
      </w:r>
      <w:r>
        <w:t>Assessment Requirements for AVIF0007 Implement threat and error management strategies</w:t>
      </w:r>
      <w:r>
        <w:fldChar w:fldCharType="end"/>
      </w:r>
    </w:p>
    <w:p w:rsidR="009A528E" w:rsidP="009A528E">
      <w:pPr>
        <w:pStyle w:val="Version"/>
        <w:sectPr w:rsidSect="005932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3273" w:rsidP="00593273">
      <w:pPr>
        <w:pStyle w:val="SuperHeading"/>
      </w:pPr>
      <w:r w:rsidRPr="00593273">
        <w:t>Assessment Requirements for AVIF0007 Implement threat and error management strategies</w:t>
      </w:r>
    </w:p>
    <w:p w:rsidR="00000000" w:rsidRPr="00593273" w:rsidP="00593273">
      <w:pPr>
        <w:pStyle w:val="Heading1"/>
      </w:pPr>
      <w:bookmarkStart w:id="1" w:name="O_663303"/>
      <w:bookmarkEnd w:id="1"/>
      <w:r w:rsidRPr="00593273">
        <w:t>Modification History</w:t>
      </w:r>
    </w:p>
    <w:p w:rsidR="009A528E" w:rsidP="009A528E">
      <w:pPr>
        <w:pStyle w:val="BodyText"/>
      </w:pPr>
      <w:r w:rsidRPr="00593273">
        <w:t>Release 1. This is the first release of this unit of competency in the AVI Aviation Training Package.</w:t>
      </w:r>
    </w:p>
    <w:p w:rsidR="00000000" w:rsidRPr="00593273" w:rsidP="00593273">
      <w:pPr>
        <w:pStyle w:val="Heading1"/>
      </w:pPr>
      <w:bookmarkStart w:id="2" w:name="O_663304"/>
      <w:bookmarkEnd w:id="2"/>
      <w:r w:rsidRPr="00593273">
        <w:t>Performance Evidence</w:t>
      </w:r>
    </w:p>
    <w:tbl>
      <w:tblPr>
        <w:tblW w:w="9498" w:type="dxa"/>
        <w:tblLayout w:type="fixed"/>
        <w:tblCellMar>
          <w:left w:w="62" w:type="dxa"/>
          <w:right w:w="62" w:type="dxa"/>
        </w:tblCellMar>
        <w:tblLook w:val="0000"/>
      </w:tblPr>
      <w:tblGrid>
        <w:gridCol w:w="9498"/>
      </w:tblGrid>
      <w:tr w:rsidTr="0059327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93273">
            <w:pPr>
              <w:pStyle w:val="BodyText"/>
              <w:rPr>
                <w:lang w:val="en-NZ"/>
              </w:rPr>
            </w:pPr>
            <w:r w:rsidRPr="00593273">
              <w:t>Evidence required to demonstrate competence in this unit must be relevant to and satisfy all of the requirements of the elements, performance criteria and range of conditions on at least one occasion and include:</w:t>
            </w:r>
          </w:p>
        </w:tc>
      </w:tr>
      <w:tr w:rsidTr="00593273">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593273" w:rsidP="00593273">
            <w:pPr>
              <w:pStyle w:val="ListBullet"/>
            </w:pPr>
            <w:r w:rsidRPr="00593273">
              <w:t>applying active list</w:t>
            </w:r>
            <w:r w:rsidRPr="00593273">
              <w:t>ening techniques to others in the operational environment</w:t>
            </w:r>
          </w:p>
          <w:p w:rsidR="00000000" w:rsidRPr="00593273" w:rsidP="00593273">
            <w:pPr>
              <w:pStyle w:val="ListBullet"/>
            </w:pPr>
            <w:r w:rsidRPr="00593273">
              <w:t>applying precautions and required action to minimise, control or eliminate identified hazards</w:t>
            </w:r>
          </w:p>
          <w:p w:rsidR="00000000" w:rsidRPr="00593273" w:rsidP="00593273">
            <w:pPr>
              <w:pStyle w:val="ListBullet"/>
            </w:pPr>
            <w:r w:rsidRPr="00593273">
              <w:t>applying relevant aeronautical knowledge</w:t>
            </w:r>
          </w:p>
          <w:p w:rsidR="00000000" w:rsidRPr="00593273" w:rsidP="00593273">
            <w:pPr>
              <w:pStyle w:val="ListBullet"/>
            </w:pPr>
            <w:r w:rsidRPr="00593273">
              <w:t>applying relevant legislation and workplace procedures</w:t>
            </w:r>
          </w:p>
          <w:p w:rsidR="00000000" w:rsidRPr="00593273" w:rsidP="00593273">
            <w:pPr>
              <w:pStyle w:val="ListBullet"/>
            </w:pPr>
            <w:r w:rsidRPr="00593273">
              <w:t>communic</w:t>
            </w:r>
            <w:r w:rsidRPr="00593273">
              <w:t>ating effectively with others</w:t>
            </w:r>
          </w:p>
          <w:p w:rsidR="00000000" w:rsidRPr="00593273" w:rsidP="00593273">
            <w:pPr>
              <w:pStyle w:val="ListBullet"/>
            </w:pPr>
            <w:r w:rsidRPr="00593273">
              <w:t>delegating duties and tasks</w:t>
            </w:r>
          </w:p>
          <w:p w:rsidR="00000000" w:rsidRPr="00593273" w:rsidP="00593273">
            <w:pPr>
              <w:pStyle w:val="ListBullet"/>
            </w:pPr>
            <w:r w:rsidRPr="00593273">
              <w:t>determining and implementing appropriate countermeasures</w:t>
            </w:r>
          </w:p>
          <w:p w:rsidR="00000000" w:rsidRPr="00593273" w:rsidP="00593273">
            <w:pPr>
              <w:pStyle w:val="ListBullet"/>
            </w:pPr>
            <w:r w:rsidRPr="00593273">
              <w:t>giving and receiving instructions related to implementing threat and error management strategies</w:t>
            </w:r>
          </w:p>
          <w:p w:rsidR="00000000" w:rsidRPr="00593273" w:rsidP="00593273">
            <w:pPr>
              <w:pStyle w:val="ListBullet"/>
            </w:pPr>
            <w:r w:rsidRPr="00593273">
              <w:t>implementing contingency plans</w:t>
            </w:r>
          </w:p>
          <w:p w:rsidR="00000000" w:rsidRPr="00593273" w:rsidP="00593273">
            <w:pPr>
              <w:pStyle w:val="ListBullet"/>
            </w:pPr>
            <w:r w:rsidRPr="00593273">
              <w:t>implementing work health and safety (WHS)/occupational health and safety (OHS) procedures and relevant regulations</w:t>
            </w:r>
          </w:p>
          <w:p w:rsidR="00000000" w:rsidRPr="00593273" w:rsidP="00593273">
            <w:pPr>
              <w:pStyle w:val="ListBullet"/>
            </w:pPr>
            <w:r w:rsidRPr="00593273">
              <w:t>interpreting relevant instructions, regulations, procedures and information</w:t>
            </w:r>
          </w:p>
          <w:p w:rsidR="00000000" w:rsidRPr="00593273" w:rsidP="00593273">
            <w:pPr>
              <w:pStyle w:val="ListBullet"/>
            </w:pPr>
            <w:r w:rsidRPr="00593273">
              <w:t>maintaining situational awareness</w:t>
            </w:r>
          </w:p>
          <w:p w:rsidR="00000000" w:rsidRPr="00593273" w:rsidP="00593273">
            <w:pPr>
              <w:pStyle w:val="ListBullet"/>
            </w:pPr>
            <w:r w:rsidRPr="00593273">
              <w:t>making timely operational decis</w:t>
            </w:r>
            <w:r w:rsidRPr="00593273">
              <w:t>ions</w:t>
            </w:r>
          </w:p>
          <w:p w:rsidR="00000000" w:rsidRPr="00593273" w:rsidP="00593273">
            <w:pPr>
              <w:pStyle w:val="ListBullet"/>
            </w:pPr>
            <w:r w:rsidRPr="00593273">
              <w:t>modifying activities depending on operational contingencies, risk levels and environments</w:t>
            </w:r>
          </w:p>
          <w:p w:rsidR="00000000" w:rsidRPr="00593273" w:rsidP="00593273">
            <w:pPr>
              <w:pStyle w:val="ListBullet"/>
            </w:pPr>
            <w:r w:rsidRPr="00593273">
              <w:t>operating and adapting to differences in communications equipment in accordance with standard operating procedures</w:t>
            </w:r>
          </w:p>
          <w:p w:rsidR="00000000" w:rsidRPr="00593273" w:rsidP="00593273">
            <w:pPr>
              <w:pStyle w:val="ListBullet"/>
            </w:pPr>
            <w:r w:rsidRPr="00593273">
              <w:t>planning own work, predicting consequences and</w:t>
            </w:r>
            <w:r w:rsidRPr="00593273">
              <w:t xml:space="preserve"> identifying improvements</w:t>
            </w:r>
          </w:p>
          <w:p w:rsidR="00000000" w:rsidRPr="00593273" w:rsidP="00593273">
            <w:pPr>
              <w:pStyle w:val="ListBullet"/>
            </w:pPr>
            <w:r w:rsidRPr="00593273">
              <w:t>reading, interpreting and following relevant regulations, instructions, procedures, information and signs</w:t>
            </w:r>
          </w:p>
          <w:p w:rsidR="00000000" w:rsidRPr="00593273" w:rsidP="00593273">
            <w:pPr>
              <w:pStyle w:val="ListBullet"/>
            </w:pPr>
            <w:r w:rsidRPr="00593273">
              <w:t>responding to feedback from other flight or ground crew</w:t>
            </w:r>
          </w:p>
          <w:p w:rsidR="00000000" w:rsidRPr="00593273" w:rsidP="00593273">
            <w:pPr>
              <w:pStyle w:val="ListBullet"/>
            </w:pPr>
            <w:r w:rsidRPr="00593273">
              <w:t>reporting and rectifying identified problems, faults or malfunctions</w:t>
            </w:r>
            <w:r w:rsidRPr="00593273">
              <w:t xml:space="preserve"> promptly, in accordance with workplace procedures</w:t>
            </w:r>
          </w:p>
          <w:p w:rsidR="00000000" w:rsidRPr="00593273" w:rsidP="00593273">
            <w:pPr>
              <w:pStyle w:val="ListBullet"/>
            </w:pPr>
            <w:r w:rsidRPr="00593273">
              <w:t>supervising others when implementing threat and error management strategies</w:t>
            </w:r>
          </w:p>
          <w:p w:rsidR="00000000" w:rsidRPr="00593273" w:rsidP="00593273">
            <w:pPr>
              <w:pStyle w:val="ListBullet"/>
            </w:pPr>
            <w:r w:rsidRPr="00593273">
              <w:t>working collaboratively with others</w:t>
            </w:r>
          </w:p>
          <w:p w:rsidR="00000000" w:rsidRPr="00593273" w:rsidP="00593273">
            <w:pPr>
              <w:pStyle w:val="ListBullet"/>
            </w:pPr>
            <w:r w:rsidRPr="00593273">
              <w:t>working systematically with required attention to detail without injury to self or others, or</w:t>
            </w:r>
            <w:r w:rsidRPr="00593273">
              <w:t xml:space="preserve"> damage to goods or equipment.</w:t>
            </w:r>
          </w:p>
        </w:tc>
      </w:tr>
    </w:tbl>
    <w:p w:rsidR="009A528E" w:rsidP="00593273">
      <w:pPr>
        <w:pStyle w:val="BodyText"/>
      </w:pPr>
    </w:p>
    <w:p w:rsidR="009A528E" w:rsidP="00593273">
      <w:pPr>
        <w:pStyle w:val="BodyText"/>
      </w:pPr>
    </w:p>
    <w:p w:rsidR="00000000" w:rsidRPr="00593273" w:rsidP="00593273">
      <w:pPr>
        <w:pStyle w:val="Heading1"/>
      </w:pPr>
      <w:bookmarkStart w:id="3" w:name="O_663305"/>
      <w:bookmarkEnd w:id="3"/>
      <w:r w:rsidRPr="00593273">
        <w:t>Knowledge Evidence</w:t>
      </w:r>
    </w:p>
    <w:tbl>
      <w:tblPr>
        <w:tblW w:w="9498" w:type="dxa"/>
        <w:tblLayout w:type="fixed"/>
        <w:tblCellMar>
          <w:left w:w="62" w:type="dxa"/>
          <w:right w:w="62" w:type="dxa"/>
        </w:tblCellMar>
        <w:tblLook w:val="0000"/>
      </w:tblPr>
      <w:tblGrid>
        <w:gridCol w:w="9498"/>
      </w:tblGrid>
      <w:tr w:rsidTr="00593273">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593273" w:rsidP="00593273">
            <w:pPr>
              <w:pStyle w:val="BodyText"/>
            </w:pPr>
            <w:r w:rsidRPr="00593273">
              <w:t>Evidence required to demonstrate competence in this unit must be relevant to and satisfy all of the requirements of the elements, performance criteria and range of conditions and incl</w:t>
            </w:r>
            <w:r w:rsidRPr="00593273">
              <w:t>ude knowledge of:</w:t>
            </w:r>
          </w:p>
          <w:p w:rsidR="00000000" w:rsidRPr="00593273" w:rsidP="00593273">
            <w:pPr>
              <w:pStyle w:val="ListBullet"/>
            </w:pPr>
            <w:r w:rsidRPr="00593273">
              <w:t>application of situational awareness to identifying real or potential environmental or operational threats to aviation safety</w:t>
            </w:r>
          </w:p>
          <w:p w:rsidR="00000000" w:rsidRPr="00593273" w:rsidP="00593273">
            <w:pPr>
              <w:pStyle w:val="ListBullet"/>
            </w:pPr>
            <w:r w:rsidRPr="00593273">
              <w:t>aspects of multi-crew operations  that can prevent an undesired aircraft state</w:t>
            </w:r>
          </w:p>
          <w:p w:rsidR="00000000" w:rsidRPr="00593273" w:rsidP="00593273">
            <w:pPr>
              <w:pStyle w:val="ListBullet"/>
            </w:pPr>
            <w:r w:rsidRPr="00593273">
              <w:t>effective communication during n</w:t>
            </w:r>
            <w:r w:rsidRPr="00593273">
              <w:t>ormal, abnormal and emergency situations</w:t>
            </w:r>
          </w:p>
          <w:p w:rsidR="00000000" w:rsidRPr="00593273" w:rsidP="00593273">
            <w:pPr>
              <w:pStyle w:val="ListBullet"/>
            </w:pPr>
            <w:r w:rsidRPr="00593273">
              <w:t>leadership and supervision strategies</w:t>
            </w:r>
          </w:p>
          <w:p w:rsidR="00000000" w:rsidRPr="00593273" w:rsidP="00593273">
            <w:pPr>
              <w:pStyle w:val="ListBullet"/>
            </w:pPr>
            <w:r w:rsidRPr="00593273">
              <w:t>recognition techniques and management strategies for:</w:t>
            </w:r>
          </w:p>
          <w:p w:rsidR="00000000" w:rsidRPr="00593273" w:rsidP="00593273">
            <w:pPr>
              <w:pStyle w:val="ListBullet2"/>
            </w:pPr>
            <w:r w:rsidRPr="00593273">
              <w:t>actual and potential threats</w:t>
            </w:r>
          </w:p>
          <w:p w:rsidR="00000000" w:rsidRPr="00593273" w:rsidP="00593273">
            <w:pPr>
              <w:pStyle w:val="ListBullet2"/>
            </w:pPr>
            <w:r w:rsidRPr="00593273">
              <w:t>actual and potential errors</w:t>
            </w:r>
          </w:p>
          <w:p w:rsidR="00000000" w:rsidRPr="00593273" w:rsidP="00593273">
            <w:pPr>
              <w:pStyle w:val="ListBullet2"/>
            </w:pPr>
            <w:r w:rsidRPr="00593273">
              <w:t>undesired aircraft states</w:t>
            </w:r>
          </w:p>
          <w:p w:rsidR="00000000" w:rsidRPr="00593273" w:rsidP="00593273">
            <w:pPr>
              <w:pStyle w:val="ListBullet"/>
            </w:pPr>
            <w:r w:rsidRPr="00593273">
              <w:t>relevant sections of Civil Aviation Safety Regulations (CASRs) and Civil Aviation Orders related to threat and error management (TEM)</w:t>
            </w:r>
          </w:p>
          <w:p w:rsidR="00000000" w:rsidRPr="00593273" w:rsidP="00593273">
            <w:pPr>
              <w:pStyle w:val="ListBullet"/>
            </w:pPr>
            <w:r w:rsidRPr="00593273">
              <w:t>removing and mitigating errors</w:t>
            </w:r>
          </w:p>
          <w:p w:rsidR="00000000" w:rsidRPr="00593273" w:rsidP="00593273">
            <w:pPr>
              <w:pStyle w:val="ListBullet"/>
            </w:pPr>
            <w:r w:rsidRPr="00593273">
              <w:t>removing and mitigating threats</w:t>
            </w:r>
          </w:p>
          <w:p w:rsidR="00000000" w:rsidRPr="00593273" w:rsidP="00593273">
            <w:pPr>
              <w:pStyle w:val="ListBullet"/>
            </w:pPr>
            <w:r w:rsidRPr="00593273">
              <w:t>safety philosophies</w:t>
            </w:r>
          </w:p>
          <w:p w:rsidR="00000000" w:rsidRPr="00593273" w:rsidP="00593273">
            <w:pPr>
              <w:pStyle w:val="ListBullet"/>
            </w:pPr>
            <w:r w:rsidRPr="00593273">
              <w:t>task management:</w:t>
            </w:r>
          </w:p>
          <w:p w:rsidR="00000000" w:rsidRPr="00593273" w:rsidP="00593273">
            <w:pPr>
              <w:pStyle w:val="ListBullet2"/>
            </w:pPr>
            <w:r w:rsidRPr="00593273">
              <w:t>workload organisation</w:t>
            </w:r>
            <w:r w:rsidRPr="00593273">
              <w:t xml:space="preserve"> and priority setting to ensure optimum safe outcome of a flight</w:t>
            </w:r>
          </w:p>
          <w:p w:rsidR="00000000" w:rsidRPr="00593273" w:rsidP="00593273">
            <w:pPr>
              <w:pStyle w:val="ListBullet2"/>
            </w:pPr>
            <w:r w:rsidRPr="00593273">
              <w:t>event planning to occur in a logical and sequential manner</w:t>
            </w:r>
          </w:p>
          <w:p w:rsidR="00000000" w:rsidRPr="00593273" w:rsidP="00593273">
            <w:pPr>
              <w:pStyle w:val="ListBullet2"/>
            </w:pPr>
            <w:r w:rsidRPr="00593273">
              <w:t>anticipating events to ensure sufficient opportunity is available for completion</w:t>
            </w:r>
          </w:p>
          <w:p w:rsidR="00000000" w:rsidRPr="00593273" w:rsidP="00593273">
            <w:pPr>
              <w:pStyle w:val="ListBullet2"/>
            </w:pPr>
            <w:r w:rsidRPr="00593273">
              <w:t>using technology to reduce workload and improve cog</w:t>
            </w:r>
            <w:r w:rsidRPr="00593273">
              <w:t>nitive and manipulative activities</w:t>
            </w:r>
          </w:p>
          <w:p w:rsidR="00000000" w:rsidRPr="00593273" w:rsidP="00593273">
            <w:pPr>
              <w:pStyle w:val="ListBullet2"/>
            </w:pPr>
            <w:r w:rsidRPr="00593273">
              <w:t>task prioritisation and protection while filtering and managing real time information</w:t>
            </w:r>
          </w:p>
          <w:p w:rsidR="00000000" w:rsidRPr="00593273" w:rsidP="00593273">
            <w:pPr>
              <w:pStyle w:val="ListBullet"/>
            </w:pPr>
            <w:r w:rsidRPr="00593273">
              <w:t>TEM model:</w:t>
            </w:r>
          </w:p>
          <w:p w:rsidR="00000000" w:rsidRPr="00593273" w:rsidP="00593273">
            <w:pPr>
              <w:pStyle w:val="ListBullet2"/>
            </w:pPr>
            <w:r w:rsidRPr="00593273">
              <w:t>principles and components of TEM</w:t>
            </w:r>
          </w:p>
          <w:p w:rsidR="00000000" w:rsidRPr="00593273" w:rsidP="00593273">
            <w:pPr>
              <w:pStyle w:val="ListBullet2"/>
            </w:pPr>
            <w:r w:rsidRPr="00593273">
              <w:t>definition of threats</w:t>
            </w:r>
          </w:p>
          <w:p w:rsidR="00000000" w:rsidRPr="00593273" w:rsidP="00593273">
            <w:pPr>
              <w:pStyle w:val="ListBullet2"/>
            </w:pPr>
            <w:r w:rsidRPr="00593273">
              <w:t>definition of errors</w:t>
            </w:r>
          </w:p>
          <w:p w:rsidR="00000000" w:rsidRPr="00593273" w:rsidP="00593273">
            <w:pPr>
              <w:pStyle w:val="ListBullet2"/>
            </w:pPr>
            <w:r w:rsidRPr="00593273">
              <w:t>undesired aircraft states</w:t>
            </w:r>
          </w:p>
          <w:p w:rsidR="00000000" w:rsidRPr="00593273" w:rsidP="00593273">
            <w:pPr>
              <w:pStyle w:val="ListBullet2"/>
            </w:pPr>
            <w:r w:rsidRPr="00593273">
              <w:t>TEM countermeasures.</w:t>
            </w:r>
          </w:p>
        </w:tc>
      </w:tr>
    </w:tbl>
    <w:p w:rsidR="009A528E" w:rsidP="00593273">
      <w:pPr>
        <w:pStyle w:val="ListContinue"/>
      </w:pPr>
    </w:p>
    <w:p w:rsidR="009A528E" w:rsidP="00593273">
      <w:pPr>
        <w:pStyle w:val="ListContinue"/>
      </w:pPr>
    </w:p>
    <w:p w:rsidR="00000000" w:rsidRPr="00593273" w:rsidP="00593273">
      <w:pPr>
        <w:pStyle w:val="Heading1"/>
      </w:pPr>
      <w:bookmarkStart w:id="4" w:name="O_663306"/>
      <w:bookmarkEnd w:id="4"/>
      <w:r w:rsidRPr="00593273">
        <w:t>Assessment Conditions</w:t>
      </w:r>
    </w:p>
    <w:tbl>
      <w:tblPr>
        <w:tblW w:w="9498" w:type="dxa"/>
        <w:tblLayout w:type="fixed"/>
        <w:tblCellMar>
          <w:left w:w="62" w:type="dxa"/>
          <w:right w:w="62" w:type="dxa"/>
        </w:tblCellMar>
        <w:tblLook w:val="0000"/>
      </w:tblPr>
      <w:tblGrid>
        <w:gridCol w:w="9498"/>
      </w:tblGrid>
      <w:tr w:rsidTr="0059327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93273" w:rsidP="00593273">
            <w:pPr>
              <w:pStyle w:val="BodyText"/>
            </w:pPr>
            <w:r w:rsidRPr="00593273">
              <w:t xml:space="preserve">As a minimum, assessors must satisfy applicable regulatory requirements, which include requirements in the </w:t>
            </w:r>
            <w:r w:rsidRPr="00593273">
              <w:rPr>
                <w:rStyle w:val="Emphasis"/>
              </w:rPr>
              <w:t>Standards for Registered Training Organisations</w:t>
            </w:r>
            <w:r w:rsidRPr="00593273">
              <w:t xml:space="preserve"> current at the time of </w:t>
            </w:r>
            <w:r w:rsidRPr="00593273">
              <w:t xml:space="preserve">assessment. </w:t>
            </w:r>
          </w:p>
          <w:p w:rsidR="00000000" w:rsidRPr="00593273" w:rsidP="00593273">
            <w:pPr>
              <w:pStyle w:val="BodyText"/>
            </w:pPr>
            <w:r w:rsidRPr="00593273">
              <w:t xml:space="preserve">As a minimum, assessment must satisfy applicable regulatory requirements, which include requirements in the </w:t>
            </w:r>
            <w:r w:rsidRPr="00593273">
              <w:rPr>
                <w:rStyle w:val="Emphasis"/>
              </w:rPr>
              <w:t>Standards for Registered Training Organisations</w:t>
            </w:r>
            <w:r w:rsidRPr="00593273">
              <w:t xml:space="preserve"> current at the time of assessment.</w:t>
            </w:r>
          </w:p>
          <w:p w:rsidR="00000000" w:rsidRPr="00593273" w:rsidP="00593273">
            <w:pPr>
              <w:pStyle w:val="BodyText"/>
            </w:pPr>
            <w:r w:rsidRPr="00593273">
              <w:t>Assessment processes and techniques must be appropriate to the la</w:t>
            </w:r>
            <w:r w:rsidRPr="00593273">
              <w:t>nguage, literacy and numeracy requirements of the work being performed and the needs of the candidate.</w:t>
            </w:r>
          </w:p>
          <w:p w:rsidR="00000000" w:rsidRPr="00593273" w:rsidP="00593273">
            <w:pPr>
              <w:pStyle w:val="BodyText"/>
            </w:pPr>
            <w:r w:rsidRPr="00593273">
              <w:t>Assessment must occur in workplace operational situations. Where this is not appropriate, assessment must occur in simulated workplace operational situat</w:t>
            </w:r>
            <w:r w:rsidRPr="00593273">
              <w:t>ions that reflect workplace conditions.</w:t>
            </w:r>
          </w:p>
          <w:p w:rsidR="00000000" w:rsidRPr="00593273" w:rsidP="00593273">
            <w:pPr>
              <w:pStyle w:val="BodyText"/>
            </w:pPr>
            <w:r w:rsidRPr="00593273">
              <w:t>Resources for assessment must include access to:</w:t>
            </w:r>
          </w:p>
          <w:p w:rsidR="00000000" w:rsidRPr="00593273" w:rsidP="00593273">
            <w:pPr>
              <w:pStyle w:val="ListBullet"/>
            </w:pPr>
            <w:r w:rsidRPr="00593273">
              <w:t>a range of relevant exercises, case studies and/or simulations</w:t>
            </w:r>
          </w:p>
          <w:p w:rsidR="00000000" w:rsidRPr="00593273" w:rsidP="00593273">
            <w:pPr>
              <w:pStyle w:val="ListBullet"/>
            </w:pPr>
            <w:r w:rsidRPr="00593273">
              <w:t xml:space="preserve">acceptable means of simulation assessment </w:t>
            </w:r>
          </w:p>
          <w:p w:rsidR="00000000" w:rsidRPr="00593273" w:rsidP="00593273">
            <w:pPr>
              <w:pStyle w:val="ListBullet"/>
            </w:pPr>
            <w:r w:rsidRPr="00593273">
              <w:t>applicable documentation including workplace procedures, reg</w:t>
            </w:r>
            <w:r w:rsidRPr="00593273">
              <w:t>ulations, codes of practice and operation manuals</w:t>
            </w:r>
          </w:p>
          <w:p w:rsidR="00000000" w:rsidRPr="00593273" w:rsidP="00593273">
            <w:pPr>
              <w:pStyle w:val="ListBullet"/>
            </w:pPr>
            <w:r w:rsidRPr="00593273">
              <w:t>relevant materials, tools, equipment and personal protective equipment currently used in industry.</w:t>
            </w:r>
          </w:p>
        </w:tc>
      </w:tr>
    </w:tbl>
    <w:p w:rsidR="009A528E" w:rsidP="00593273">
      <w:pPr>
        <w:pStyle w:val="BodyText"/>
      </w:pPr>
    </w:p>
    <w:p w:rsidR="009A528E" w:rsidP="00593273">
      <w:pPr>
        <w:pStyle w:val="BodyText"/>
      </w:pPr>
    </w:p>
    <w:p w:rsidR="00000000" w:rsidRPr="00593273" w:rsidP="00593273">
      <w:pPr>
        <w:pStyle w:val="Heading1"/>
      </w:pPr>
      <w:bookmarkStart w:id="5" w:name="O_663309"/>
      <w:bookmarkEnd w:id="5"/>
      <w:r w:rsidRPr="00593273">
        <w:t>Links</w:t>
      </w:r>
    </w:p>
    <w:p w:rsidR="00000000" w:rsidRPr="00593273" w:rsidP="009A528E">
      <w:pPr>
        <w:pStyle w:val="BodyText"/>
      </w:pPr>
      <w:r w:rsidRPr="00593273">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855689">
        <w:rPr>
          <w:rStyle w:val="Hyperlink"/>
        </w:rPr>
        <w:t>https://vetnet.education.gov.au/Pages/TrainingDocs.aspx?q=4725260a-0af3-4daf-912b-ef1c2f3e5816</w:t>
      </w:r>
      <w:r>
        <w:fldChar w:fldCharType="end"/>
      </w:r>
    </w:p>
    <w:p w:rsidR="00000000" w:rsidRPr="00593273" w:rsidP="00593273"/>
    <w:sectPr w:rsidSect="005932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2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273" w:rsidRPr="009A528E" w:rsidP="009A52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2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28E" w:rsidP="005932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A528E" w:rsidP="0059327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A528E" w:rsidP="005932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2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2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3273" w:rsidRPr="009A528E" w:rsidP="009A52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2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28E" w:rsidRPr="002D2AF8" w:rsidP="00593273">
    <w:pPr>
      <w:pStyle w:val="Header"/>
      <w:framePr w:wrap="around"/>
    </w:pPr>
    <w:r>
      <w:fldChar w:fldCharType="begin"/>
    </w:r>
    <w:r>
      <w:instrText xml:space="preserve"> TITLE   \* MERGEFORMAT </w:instrText>
    </w:r>
    <w:r>
      <w:fldChar w:fldCharType="separate"/>
    </w:r>
    <w:r>
      <w:t>Assessment Requirements for AVIF0007 Implement threat and error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9A528E" w:rsidP="005932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C6BD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5472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6A4B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2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3273"/>
    <w:pPr>
      <w:spacing w:before="360" w:after="60"/>
      <w:outlineLvl w:val="0"/>
    </w:pPr>
    <w:rPr>
      <w:sz w:val="32"/>
    </w:rPr>
  </w:style>
  <w:style w:type="paragraph" w:styleId="Heading2">
    <w:name w:val="heading 2"/>
    <w:basedOn w:val="HeadingBase"/>
    <w:next w:val="BodyText"/>
    <w:link w:val="Heading2Char"/>
    <w:qFormat/>
    <w:rsid w:val="00593273"/>
    <w:pPr>
      <w:keepLines/>
      <w:spacing w:before="240" w:after="120"/>
      <w:outlineLvl w:val="1"/>
    </w:pPr>
    <w:rPr>
      <w:sz w:val="28"/>
      <w:szCs w:val="40"/>
    </w:rPr>
  </w:style>
  <w:style w:type="paragraph" w:styleId="Heading3">
    <w:name w:val="heading 3"/>
    <w:basedOn w:val="HeadingBase"/>
    <w:next w:val="BodyText"/>
    <w:link w:val="Heading3Char"/>
    <w:qFormat/>
    <w:rsid w:val="00593273"/>
    <w:pPr>
      <w:spacing w:before="180" w:after="120"/>
      <w:outlineLvl w:val="2"/>
    </w:pPr>
    <w:rPr>
      <w:spacing w:val="-10"/>
      <w:kern w:val="32"/>
    </w:rPr>
  </w:style>
  <w:style w:type="paragraph" w:styleId="Heading4">
    <w:name w:val="heading 4"/>
    <w:basedOn w:val="HeadingBase"/>
    <w:next w:val="BodyText"/>
    <w:link w:val="Heading4Char"/>
    <w:qFormat/>
    <w:rsid w:val="00593273"/>
    <w:pPr>
      <w:spacing w:before="160" w:after="120"/>
      <w:outlineLvl w:val="3"/>
    </w:pPr>
    <w:rPr>
      <w:sz w:val="22"/>
    </w:rPr>
  </w:style>
  <w:style w:type="paragraph" w:styleId="Heading5">
    <w:name w:val="heading 5"/>
    <w:basedOn w:val="HeadingBase"/>
    <w:next w:val="Normal"/>
    <w:link w:val="Heading5Char"/>
    <w:qFormat/>
    <w:rsid w:val="00593273"/>
    <w:pPr>
      <w:spacing w:before="80"/>
      <w:outlineLvl w:val="4"/>
    </w:pPr>
    <w:rPr>
      <w:color w:val="918585"/>
      <w:sz w:val="20"/>
    </w:rPr>
  </w:style>
  <w:style w:type="paragraph" w:styleId="Heading6">
    <w:name w:val="heading 6"/>
    <w:basedOn w:val="HeadingBase"/>
    <w:next w:val="Normal"/>
    <w:link w:val="Heading6Char"/>
    <w:qFormat/>
    <w:rsid w:val="00593273"/>
    <w:pPr>
      <w:spacing w:before="60"/>
      <w:outlineLvl w:val="5"/>
    </w:pPr>
    <w:rPr>
      <w:color w:val="918585"/>
      <w:sz w:val="20"/>
    </w:rPr>
  </w:style>
  <w:style w:type="paragraph" w:styleId="Heading7">
    <w:name w:val="heading 7"/>
    <w:basedOn w:val="Normal"/>
    <w:next w:val="Normal"/>
    <w:link w:val="Heading7Char"/>
    <w:qFormat/>
    <w:rsid w:val="00593273"/>
    <w:pPr>
      <w:ind w:left="720"/>
      <w:outlineLvl w:val="6"/>
    </w:pPr>
    <w:rPr>
      <w:i/>
    </w:rPr>
  </w:style>
  <w:style w:type="paragraph" w:styleId="Heading8">
    <w:name w:val="heading 8"/>
    <w:basedOn w:val="Normal"/>
    <w:next w:val="Normal"/>
    <w:link w:val="Heading8Char"/>
    <w:qFormat/>
    <w:rsid w:val="00593273"/>
    <w:pPr>
      <w:ind w:left="720"/>
      <w:outlineLvl w:val="7"/>
    </w:pPr>
    <w:rPr>
      <w:i/>
    </w:rPr>
  </w:style>
  <w:style w:type="paragraph" w:styleId="Heading9">
    <w:name w:val="heading 9"/>
    <w:basedOn w:val="Normal"/>
    <w:next w:val="Normal"/>
    <w:link w:val="Heading9Char"/>
    <w:qFormat/>
    <w:rsid w:val="00593273"/>
    <w:pPr>
      <w:ind w:left="720"/>
      <w:outlineLvl w:val="8"/>
    </w:pPr>
    <w:rPr>
      <w:i/>
    </w:rPr>
  </w:style>
  <w:style w:type="character" w:default="1" w:styleId="DefaultParagraphFont">
    <w:name w:val="Default Paragraph Font"/>
    <w:uiPriority w:val="1"/>
    <w:unhideWhenUsed/>
    <w:rsid w:val="005932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3273"/>
  </w:style>
  <w:style w:type="character" w:customStyle="1" w:styleId="Heading1Char">
    <w:name w:val="Heading 1 Char"/>
    <w:basedOn w:val="DefaultParagraphFont"/>
    <w:link w:val="Heading1"/>
    <w:rsid w:val="00593273"/>
    <w:rPr>
      <w:rFonts w:ascii="Times New Roman" w:eastAsia="Times New Roman" w:hAnsi="Times New Roman" w:cs="Times New Roman"/>
      <w:b/>
      <w:sz w:val="32"/>
      <w:szCs w:val="20"/>
      <w:lang w:eastAsia="en-US"/>
    </w:rPr>
  </w:style>
  <w:style w:type="paragraph" w:styleId="BodyText">
    <w:name w:val="Body Text"/>
    <w:basedOn w:val="Normal"/>
    <w:link w:val="BodyTextChar"/>
    <w:rsid w:val="005932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3273"/>
    <w:rPr>
      <w:rFonts w:ascii="Times New Roman" w:eastAsia="Times New Roman" w:hAnsi="Times New Roman" w:cs="Times New Roman"/>
      <w:sz w:val="24"/>
      <w:lang w:eastAsia="en-US"/>
    </w:rPr>
  </w:style>
  <w:style w:type="paragraph" w:styleId="ListBullet">
    <w:name w:val="List Bullet"/>
    <w:basedOn w:val="List"/>
    <w:rsid w:val="00593273"/>
    <w:pPr>
      <w:numPr>
        <w:numId w:val="13"/>
      </w:numPr>
      <w:tabs>
        <w:tab w:val="clear" w:pos="340"/>
      </w:tabs>
      <w:spacing w:before="40" w:after="40"/>
    </w:pPr>
  </w:style>
  <w:style w:type="paragraph" w:styleId="ListBullet2">
    <w:name w:val="List Bullet 2"/>
    <w:basedOn w:val="List2"/>
    <w:rsid w:val="00593273"/>
    <w:pPr>
      <w:numPr>
        <w:numId w:val="14"/>
      </w:numPr>
      <w:tabs>
        <w:tab w:val="clear" w:pos="680"/>
      </w:tabs>
    </w:pPr>
  </w:style>
  <w:style w:type="character" w:styleId="Emphasis">
    <w:name w:val="Emphasis"/>
    <w:basedOn w:val="DefaultParagraphFont"/>
    <w:qFormat/>
    <w:rsid w:val="00593273"/>
    <w:rPr>
      <w:i/>
    </w:rPr>
  </w:style>
  <w:style w:type="paragraph" w:customStyle="1" w:styleId="SuperHeading">
    <w:name w:val="SuperHeading"/>
    <w:basedOn w:val="Normal"/>
    <w:rsid w:val="00593273"/>
    <w:pPr>
      <w:spacing w:before="240" w:after="120"/>
      <w:outlineLvl w:val="0"/>
    </w:pPr>
    <w:rPr>
      <w:rFonts w:ascii="Times New Roman" w:hAnsi="Times New Roman"/>
      <w:b/>
      <w:sz w:val="32"/>
    </w:rPr>
  </w:style>
  <w:style w:type="paragraph" w:customStyle="1" w:styleId="AllowPageBreak">
    <w:name w:val="AllowPageBreak"/>
    <w:rsid w:val="00593273"/>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593273"/>
    <w:pPr>
      <w:ind w:firstLine="0"/>
    </w:pPr>
  </w:style>
  <w:style w:type="character" w:customStyle="1" w:styleId="Heading2Char">
    <w:name w:val="Heading 2 Char"/>
    <w:basedOn w:val="DefaultParagraphFont"/>
    <w:link w:val="Heading2"/>
    <w:rsid w:val="005932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32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32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32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32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32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32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3273"/>
    <w:rPr>
      <w:rFonts w:ascii="Courier New" w:eastAsia="Times New Roman" w:hAnsi="Courier New" w:cs="Times New Roman"/>
      <w:i/>
      <w:szCs w:val="20"/>
      <w:lang w:eastAsia="en-US"/>
    </w:rPr>
  </w:style>
  <w:style w:type="paragraph" w:customStyle="1" w:styleId="HeadingBase">
    <w:name w:val="Heading Base"/>
    <w:rsid w:val="005932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3273"/>
    <w:pPr>
      <w:tabs>
        <w:tab w:val="right" w:leader="dot" w:pos="9072"/>
      </w:tabs>
      <w:ind w:left="567"/>
    </w:pPr>
    <w:rPr>
      <w:szCs w:val="22"/>
    </w:rPr>
  </w:style>
  <w:style w:type="paragraph" w:customStyle="1" w:styleId="TOCBase">
    <w:name w:val="TOC Base"/>
    <w:rsid w:val="005932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3273"/>
    <w:pPr>
      <w:tabs>
        <w:tab w:val="right" w:leader="dot" w:pos="9072"/>
      </w:tabs>
      <w:spacing w:before="40" w:after="40"/>
      <w:ind w:left="284"/>
    </w:pPr>
    <w:rPr>
      <w:rFonts w:ascii="Times New Roman" w:hAnsi="Times New Roman"/>
    </w:rPr>
  </w:style>
  <w:style w:type="paragraph" w:styleId="TOC1">
    <w:name w:val="toc 1"/>
    <w:basedOn w:val="TOCBase"/>
    <w:next w:val="Normal"/>
    <w:rsid w:val="005932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32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3273"/>
    <w:rPr>
      <w:rFonts w:ascii="Times New Roman" w:eastAsia="Times New Roman" w:hAnsi="Times New Roman" w:cs="Times New Roman"/>
      <w:sz w:val="16"/>
      <w:lang w:eastAsia="en-US"/>
    </w:rPr>
  </w:style>
  <w:style w:type="paragraph" w:styleId="Title">
    <w:name w:val="Title"/>
    <w:basedOn w:val="HeadingBase"/>
    <w:link w:val="TitleChar"/>
    <w:qFormat/>
    <w:rsid w:val="00593273"/>
    <w:pPr>
      <w:spacing w:before="5040"/>
      <w:jc w:val="center"/>
    </w:pPr>
    <w:rPr>
      <w:sz w:val="48"/>
      <w:szCs w:val="72"/>
      <w:lang w:val="en-US"/>
    </w:rPr>
  </w:style>
  <w:style w:type="character" w:customStyle="1" w:styleId="TitleChar">
    <w:name w:val="Title Char"/>
    <w:basedOn w:val="DefaultParagraphFont"/>
    <w:link w:val="Title"/>
    <w:rsid w:val="005932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3273"/>
    <w:pPr>
      <w:tabs>
        <w:tab w:val="left" w:pos="3600"/>
        <w:tab w:val="left" w:pos="3958"/>
      </w:tabs>
    </w:pPr>
  </w:style>
  <w:style w:type="paragraph" w:styleId="List">
    <w:name w:val="List"/>
    <w:basedOn w:val="BodyText"/>
    <w:next w:val="BodyText"/>
    <w:rsid w:val="00593273"/>
    <w:pPr>
      <w:tabs>
        <w:tab w:val="left" w:pos="340"/>
      </w:tabs>
      <w:spacing w:before="60" w:after="60"/>
      <w:ind w:left="340" w:hanging="340"/>
    </w:pPr>
  </w:style>
  <w:style w:type="paragraph" w:customStyle="1" w:styleId="Note">
    <w:name w:val="Note"/>
    <w:basedOn w:val="BodyText"/>
    <w:rsid w:val="005932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93273"/>
    <w:rPr>
      <w:b/>
      <w:spacing w:val="0"/>
    </w:rPr>
  </w:style>
  <w:style w:type="paragraph" w:customStyle="1" w:styleId="SuperTitle">
    <w:name w:val="SuperTitle"/>
    <w:basedOn w:val="Title"/>
    <w:rsid w:val="00593273"/>
    <w:pPr>
      <w:framePr w:wrap="auto" w:hAnchor="text" w:y="6049"/>
    </w:pPr>
    <w:rPr>
      <w:color w:val="000000"/>
      <w:sz w:val="40"/>
    </w:rPr>
  </w:style>
  <w:style w:type="paragraph" w:customStyle="1" w:styleId="TOCTitle">
    <w:name w:val="TOCTitle"/>
    <w:basedOn w:val="Heading1"/>
    <w:rsid w:val="00593273"/>
    <w:pPr>
      <w:spacing w:after="240"/>
      <w:jc w:val="center"/>
      <w:outlineLvl w:val="9"/>
    </w:pPr>
    <w:rPr>
      <w:caps/>
    </w:rPr>
  </w:style>
  <w:style w:type="paragraph" w:customStyle="1" w:styleId="Version">
    <w:name w:val="Version"/>
    <w:rsid w:val="005932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3273"/>
    <w:pPr>
      <w:keepNext w:val="0"/>
      <w:tabs>
        <w:tab w:val="right" w:pos="4176"/>
      </w:tabs>
      <w:ind w:left="198" w:hanging="198"/>
    </w:pPr>
    <w:rPr>
      <w:rFonts w:ascii="Garamond" w:hAnsi="Garamond"/>
    </w:rPr>
  </w:style>
  <w:style w:type="paragraph" w:styleId="IndexHeading">
    <w:name w:val="index heading"/>
    <w:basedOn w:val="Normal"/>
    <w:next w:val="Index1"/>
    <w:semiHidden/>
    <w:rsid w:val="00593273"/>
    <w:pPr>
      <w:spacing w:before="120" w:after="120"/>
    </w:pPr>
    <w:rPr>
      <w:rFonts w:ascii="Arial" w:hAnsi="Arial"/>
      <w:b/>
      <w:color w:val="918585"/>
      <w:sz w:val="24"/>
    </w:rPr>
  </w:style>
  <w:style w:type="paragraph" w:styleId="Header">
    <w:name w:val="header"/>
    <w:basedOn w:val="Normal"/>
    <w:link w:val="HeaderChar"/>
    <w:rsid w:val="005932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3273"/>
    <w:rPr>
      <w:rFonts w:ascii="Times New Roman" w:eastAsia="Times New Roman" w:hAnsi="Times New Roman" w:cs="Times New Roman"/>
      <w:sz w:val="16"/>
      <w:szCs w:val="20"/>
      <w:lang w:val="en-GB" w:eastAsia="en-US"/>
    </w:rPr>
  </w:style>
  <w:style w:type="paragraph" w:customStyle="1" w:styleId="Chapter">
    <w:name w:val="Chapter"/>
    <w:basedOn w:val="Normal"/>
    <w:rsid w:val="00593273"/>
    <w:pPr>
      <w:spacing w:before="240"/>
    </w:pPr>
    <w:rPr>
      <w:rFonts w:ascii="Times New Roman" w:hAnsi="Times New Roman"/>
      <w:smallCaps/>
      <w:spacing w:val="80"/>
      <w:sz w:val="28"/>
    </w:rPr>
  </w:style>
  <w:style w:type="paragraph" w:customStyle="1" w:styleId="InChapter">
    <w:name w:val="InChapter"/>
    <w:basedOn w:val="Heading3"/>
    <w:rsid w:val="00593273"/>
    <w:pPr>
      <w:spacing w:after="240"/>
      <w:outlineLvl w:val="9"/>
    </w:pPr>
    <w:rPr>
      <w:noProof/>
    </w:rPr>
  </w:style>
  <w:style w:type="paragraph" w:styleId="Index2">
    <w:name w:val="index 2"/>
    <w:basedOn w:val="Normal"/>
    <w:next w:val="Normal"/>
    <w:semiHidden/>
    <w:rsid w:val="00593273"/>
    <w:pPr>
      <w:tabs>
        <w:tab w:val="right" w:pos="4176"/>
      </w:tabs>
      <w:ind w:left="568" w:hanging="284"/>
    </w:pPr>
    <w:rPr>
      <w:rFonts w:ascii="Garamond" w:hAnsi="Garamond"/>
    </w:rPr>
  </w:style>
  <w:style w:type="paragraph" w:customStyle="1" w:styleId="Byline">
    <w:name w:val="Byline"/>
    <w:rsid w:val="005932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3273"/>
    <w:pPr>
      <w:tabs>
        <w:tab w:val="clear" w:pos="3600"/>
        <w:tab w:val="clear" w:pos="3958"/>
      </w:tabs>
      <w:jc w:val="right"/>
    </w:pPr>
  </w:style>
  <w:style w:type="paragraph" w:styleId="Caption">
    <w:name w:val="caption"/>
    <w:basedOn w:val="BodyText"/>
    <w:next w:val="Normal"/>
    <w:qFormat/>
    <w:rsid w:val="00593273"/>
    <w:pPr>
      <w:framePr w:w="2268" w:hSpace="181" w:vSpace="181" w:wrap="around" w:vAnchor="text" w:hAnchor="page" w:x="1135" w:y="285" w:anchorLock="1"/>
    </w:pPr>
    <w:rPr>
      <w:i/>
    </w:rPr>
  </w:style>
  <w:style w:type="paragraph" w:customStyle="1" w:styleId="MiniTOCTitle">
    <w:name w:val="MiniTOCTitle"/>
    <w:basedOn w:val="Heading4"/>
    <w:rsid w:val="00593273"/>
    <w:pPr>
      <w:spacing w:before="240"/>
      <w:outlineLvl w:val="9"/>
    </w:pPr>
    <w:rPr>
      <w:noProof/>
      <w:sz w:val="24"/>
    </w:rPr>
  </w:style>
  <w:style w:type="paragraph" w:customStyle="1" w:styleId="MiniTOCItem">
    <w:name w:val="MiniTOCItem"/>
    <w:basedOn w:val="ListBullet"/>
    <w:rsid w:val="00593273"/>
    <w:pPr>
      <w:numPr>
        <w:numId w:val="0"/>
      </w:numPr>
      <w:tabs>
        <w:tab w:val="right" w:leader="dot" w:pos="6521"/>
      </w:tabs>
      <w:spacing w:before="0" w:after="0"/>
    </w:pPr>
  </w:style>
  <w:style w:type="paragraph" w:customStyle="1" w:styleId="TOFTitle">
    <w:name w:val="TOFTitle"/>
    <w:basedOn w:val="TOCTitle"/>
    <w:rsid w:val="00593273"/>
  </w:style>
  <w:style w:type="paragraph" w:styleId="TableofFigures">
    <w:name w:val="table of figures"/>
    <w:basedOn w:val="Normal"/>
    <w:next w:val="Normal"/>
    <w:semiHidden/>
    <w:rsid w:val="00593273"/>
    <w:pPr>
      <w:tabs>
        <w:tab w:val="right" w:leader="dot" w:pos="9072"/>
      </w:tabs>
      <w:ind w:left="970" w:hanging="403"/>
    </w:pPr>
    <w:rPr>
      <w:rFonts w:ascii="Times New Roman" w:hAnsi="Times New Roman"/>
      <w:b/>
    </w:rPr>
  </w:style>
  <w:style w:type="paragraph" w:styleId="ListNumber">
    <w:name w:val="List Number"/>
    <w:basedOn w:val="List"/>
    <w:rsid w:val="00593273"/>
    <w:pPr>
      <w:numPr>
        <w:numId w:val="11"/>
      </w:numPr>
    </w:pPr>
  </w:style>
  <w:style w:type="character" w:customStyle="1" w:styleId="WingdingSymbols">
    <w:name w:val="Wingding Symbols"/>
    <w:rsid w:val="00593273"/>
    <w:rPr>
      <w:rFonts w:ascii="Wingdings" w:hAnsi="Wingdings"/>
    </w:rPr>
  </w:style>
  <w:style w:type="paragraph" w:customStyle="1" w:styleId="TableHeading">
    <w:name w:val="Table Heading"/>
    <w:basedOn w:val="HeadingBase"/>
    <w:rsid w:val="00593273"/>
    <w:pPr>
      <w:keepLines/>
      <w:pBdr>
        <w:bottom w:val="single" w:sz="6" w:space="1" w:color="918585"/>
      </w:pBdr>
      <w:spacing w:before="240"/>
    </w:pPr>
  </w:style>
  <w:style w:type="character" w:customStyle="1" w:styleId="HotSpot">
    <w:name w:val="HotSpot"/>
    <w:rsid w:val="00593273"/>
    <w:rPr>
      <w:color w:val="0033CC"/>
      <w:u w:val="none"/>
    </w:rPr>
  </w:style>
  <w:style w:type="paragraph" w:customStyle="1" w:styleId="BodyTextRight">
    <w:name w:val="Body Text Right"/>
    <w:basedOn w:val="BodyText"/>
    <w:rsid w:val="00593273"/>
    <w:pPr>
      <w:spacing w:before="0" w:after="0"/>
      <w:jc w:val="right"/>
    </w:pPr>
  </w:style>
  <w:style w:type="paragraph" w:styleId="Index3">
    <w:name w:val="index 3"/>
    <w:basedOn w:val="ListNumber2"/>
    <w:next w:val="Normal"/>
    <w:semiHidden/>
    <w:rsid w:val="00593273"/>
    <w:pPr>
      <w:numPr>
        <w:numId w:val="0"/>
      </w:numPr>
      <w:tabs>
        <w:tab w:val="right" w:leader="dot" w:pos="4176"/>
      </w:tabs>
    </w:pPr>
  </w:style>
  <w:style w:type="paragraph" w:styleId="ListNumber2">
    <w:name w:val="List Number 2"/>
    <w:basedOn w:val="List2"/>
    <w:rsid w:val="00593273"/>
    <w:pPr>
      <w:numPr>
        <w:numId w:val="10"/>
      </w:numPr>
      <w:tabs>
        <w:tab w:val="clear" w:pos="1060"/>
      </w:tabs>
    </w:pPr>
  </w:style>
  <w:style w:type="paragraph" w:customStyle="1" w:styleId="MarginNote">
    <w:name w:val="Margin Note"/>
    <w:basedOn w:val="BodyText"/>
    <w:rsid w:val="005932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32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32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3273"/>
    <w:rPr>
      <w:sz w:val="32"/>
    </w:rPr>
  </w:style>
  <w:style w:type="paragraph" w:customStyle="1" w:styleId="HeadingProcedure">
    <w:name w:val="Heading Procedure"/>
    <w:basedOn w:val="HeadingBase"/>
    <w:next w:val="Normal"/>
    <w:rsid w:val="00593273"/>
    <w:pPr>
      <w:tabs>
        <w:tab w:val="left" w:pos="0"/>
      </w:tabs>
      <w:spacing w:before="120" w:after="60"/>
    </w:pPr>
    <w:rPr>
      <w:i/>
      <w:color w:val="918585"/>
      <w:sz w:val="22"/>
    </w:rPr>
  </w:style>
  <w:style w:type="paragraph" w:customStyle="1" w:styleId="TableBodyText">
    <w:name w:val="Table Body Text"/>
    <w:basedOn w:val="BodyText"/>
    <w:rsid w:val="00593273"/>
    <w:pPr>
      <w:spacing w:before="60" w:after="60"/>
    </w:pPr>
  </w:style>
  <w:style w:type="paragraph" w:customStyle="1" w:styleId="ListNote">
    <w:name w:val="List Note"/>
    <w:basedOn w:val="List"/>
    <w:rsid w:val="00593273"/>
    <w:pPr>
      <w:pBdr>
        <w:top w:val="single" w:sz="6" w:space="2" w:color="918585"/>
        <w:bottom w:val="single" w:sz="6" w:space="2" w:color="918585"/>
      </w:pBdr>
      <w:tabs>
        <w:tab w:val="left" w:pos="1021"/>
      </w:tabs>
      <w:ind w:firstLine="0"/>
    </w:pPr>
  </w:style>
  <w:style w:type="paragraph" w:customStyle="1" w:styleId="Warning">
    <w:name w:val="Warning"/>
    <w:basedOn w:val="BodyText"/>
    <w:rsid w:val="00593273"/>
    <w:pPr>
      <w:shd w:val="clear" w:color="auto" w:fill="D9D9D9"/>
      <w:tabs>
        <w:tab w:val="left" w:pos="992"/>
      </w:tabs>
      <w:ind w:left="119" w:right="119"/>
    </w:pPr>
    <w:rPr>
      <w:sz w:val="20"/>
    </w:rPr>
  </w:style>
  <w:style w:type="paragraph" w:customStyle="1" w:styleId="MarginIcons">
    <w:name w:val="Margin Icons"/>
    <w:basedOn w:val="BodyText"/>
    <w:rsid w:val="005932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3273"/>
    <w:rPr>
      <w:rFonts w:ascii="Courier New" w:hAnsi="Courier New"/>
    </w:rPr>
  </w:style>
  <w:style w:type="paragraph" w:customStyle="1" w:styleId="NoteBullet">
    <w:name w:val="Note Bullet"/>
    <w:basedOn w:val="Note"/>
    <w:rsid w:val="00593273"/>
    <w:pPr>
      <w:tabs>
        <w:tab w:val="clear" w:pos="680"/>
      </w:tabs>
      <w:spacing w:before="60" w:after="60"/>
    </w:pPr>
  </w:style>
  <w:style w:type="paragraph" w:customStyle="1" w:styleId="SubHeading2">
    <w:name w:val="SubHeading2"/>
    <w:basedOn w:val="HeadingBase"/>
    <w:rsid w:val="00593273"/>
    <w:pPr>
      <w:spacing w:before="240" w:after="60"/>
    </w:pPr>
    <w:rPr>
      <w:sz w:val="20"/>
    </w:rPr>
  </w:style>
  <w:style w:type="paragraph" w:customStyle="1" w:styleId="SubHeading1">
    <w:name w:val="SubHeading1"/>
    <w:basedOn w:val="HeadingBase"/>
    <w:rsid w:val="00593273"/>
    <w:pPr>
      <w:spacing w:before="240" w:after="60"/>
    </w:pPr>
    <w:rPr>
      <w:color w:val="918585"/>
      <w:sz w:val="22"/>
    </w:rPr>
  </w:style>
  <w:style w:type="paragraph" w:customStyle="1" w:styleId="SideHeading">
    <w:name w:val="Side Heading"/>
    <w:basedOn w:val="HeadingBase"/>
    <w:rsid w:val="005932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3273"/>
    <w:pPr>
      <w:numPr>
        <w:numId w:val="12"/>
      </w:numPr>
    </w:pPr>
  </w:style>
  <w:style w:type="paragraph" w:styleId="PlainText">
    <w:name w:val="Plain Text"/>
    <w:basedOn w:val="Normal"/>
    <w:link w:val="PlainTextChar"/>
    <w:rsid w:val="00593273"/>
    <w:rPr>
      <w:sz w:val="20"/>
    </w:rPr>
  </w:style>
  <w:style w:type="character" w:customStyle="1" w:styleId="PlainTextChar">
    <w:name w:val="Plain Text Char"/>
    <w:basedOn w:val="DefaultParagraphFont"/>
    <w:link w:val="PlainText"/>
    <w:rsid w:val="00593273"/>
    <w:rPr>
      <w:rFonts w:ascii="Courier New" w:eastAsia="Times New Roman" w:hAnsi="Courier New" w:cs="Times New Roman"/>
      <w:sz w:val="20"/>
      <w:szCs w:val="20"/>
      <w:lang w:eastAsia="en-US"/>
    </w:rPr>
  </w:style>
  <w:style w:type="character" w:customStyle="1" w:styleId="MenuOption">
    <w:name w:val="Menu Option"/>
    <w:basedOn w:val="DefaultParagraphFont"/>
    <w:rsid w:val="00593273"/>
    <w:rPr>
      <w:b/>
      <w:smallCaps/>
    </w:rPr>
  </w:style>
  <w:style w:type="paragraph" w:customStyle="1" w:styleId="TableListNumber">
    <w:name w:val="Table List Number"/>
    <w:basedOn w:val="ListNumber"/>
    <w:rsid w:val="00593273"/>
    <w:pPr>
      <w:numPr>
        <w:numId w:val="0"/>
      </w:numPr>
    </w:pPr>
  </w:style>
  <w:style w:type="paragraph" w:styleId="TOC4">
    <w:name w:val="toc 4"/>
    <w:basedOn w:val="TOCBase"/>
    <w:next w:val="Normal"/>
    <w:semiHidden/>
    <w:rsid w:val="00593273"/>
    <w:pPr>
      <w:tabs>
        <w:tab w:val="right" w:leader="dot" w:pos="9071"/>
      </w:tabs>
      <w:ind w:left="1701"/>
    </w:pPr>
  </w:style>
  <w:style w:type="paragraph" w:customStyle="1" w:styleId="ListAlpha">
    <w:name w:val="List Alpha"/>
    <w:basedOn w:val="List"/>
    <w:rsid w:val="00593273"/>
    <w:pPr>
      <w:numPr>
        <w:numId w:val="9"/>
      </w:numPr>
    </w:pPr>
  </w:style>
  <w:style w:type="paragraph" w:customStyle="1" w:styleId="ListAlpha2">
    <w:name w:val="List Alpha 2"/>
    <w:basedOn w:val="List2"/>
    <w:rsid w:val="00593273"/>
    <w:pPr>
      <w:numPr>
        <w:numId w:val="8"/>
      </w:numPr>
    </w:pPr>
  </w:style>
  <w:style w:type="paragraph" w:styleId="List2">
    <w:name w:val="List 2"/>
    <w:basedOn w:val="BodyText"/>
    <w:rsid w:val="00593273"/>
    <w:pPr>
      <w:tabs>
        <w:tab w:val="left" w:pos="680"/>
      </w:tabs>
      <w:spacing w:before="60" w:after="60"/>
      <w:ind w:left="680" w:hanging="340"/>
    </w:pPr>
  </w:style>
  <w:style w:type="paragraph" w:styleId="List3">
    <w:name w:val="List 3"/>
    <w:basedOn w:val="BodyText"/>
    <w:rsid w:val="00593273"/>
    <w:pPr>
      <w:tabs>
        <w:tab w:val="left" w:pos="1021"/>
      </w:tabs>
      <w:spacing w:before="60" w:after="60"/>
      <w:ind w:left="1020" w:hanging="340"/>
    </w:pPr>
  </w:style>
  <w:style w:type="paragraph" w:styleId="List4">
    <w:name w:val="List 4"/>
    <w:basedOn w:val="BodyText"/>
    <w:rsid w:val="00593273"/>
    <w:pPr>
      <w:tabs>
        <w:tab w:val="left" w:pos="1361"/>
      </w:tabs>
      <w:spacing w:before="60" w:after="60"/>
      <w:ind w:left="1361" w:hanging="340"/>
    </w:pPr>
  </w:style>
  <w:style w:type="paragraph" w:styleId="List5">
    <w:name w:val="List 5"/>
    <w:basedOn w:val="BodyText"/>
    <w:rsid w:val="00593273"/>
    <w:pPr>
      <w:tabs>
        <w:tab w:val="left" w:pos="1701"/>
      </w:tabs>
      <w:spacing w:before="60" w:after="60"/>
      <w:ind w:left="1701" w:hanging="340"/>
    </w:pPr>
  </w:style>
  <w:style w:type="paragraph" w:styleId="ListBullet3">
    <w:name w:val="List Bullet 3"/>
    <w:basedOn w:val="List3"/>
    <w:rsid w:val="00593273"/>
    <w:pPr>
      <w:numPr>
        <w:numId w:val="15"/>
      </w:numPr>
      <w:tabs>
        <w:tab w:val="clear" w:pos="1021"/>
      </w:tabs>
      <w:ind w:left="1037" w:hanging="357"/>
    </w:pPr>
  </w:style>
  <w:style w:type="paragraph" w:styleId="ListBullet4">
    <w:name w:val="List Bullet 4"/>
    <w:basedOn w:val="List4"/>
    <w:rsid w:val="00593273"/>
    <w:pPr>
      <w:numPr>
        <w:numId w:val="3"/>
      </w:numPr>
      <w:tabs>
        <w:tab w:val="clear" w:pos="1361"/>
      </w:tabs>
    </w:pPr>
  </w:style>
  <w:style w:type="paragraph" w:styleId="ListBullet5">
    <w:name w:val="List Bullet 5"/>
    <w:basedOn w:val="List5"/>
    <w:rsid w:val="00593273"/>
    <w:pPr>
      <w:numPr>
        <w:numId w:val="4"/>
      </w:numPr>
    </w:pPr>
  </w:style>
  <w:style w:type="paragraph" w:styleId="ListContinue2">
    <w:name w:val="List Continue 2"/>
    <w:basedOn w:val="List2"/>
    <w:rsid w:val="00593273"/>
    <w:pPr>
      <w:ind w:firstLine="0"/>
    </w:pPr>
  </w:style>
  <w:style w:type="paragraph" w:styleId="ListContinue3">
    <w:name w:val="List Continue 3"/>
    <w:basedOn w:val="List3"/>
    <w:rsid w:val="00593273"/>
    <w:pPr>
      <w:ind w:left="1021" w:firstLine="0"/>
    </w:pPr>
  </w:style>
  <w:style w:type="paragraph" w:styleId="ListContinue4">
    <w:name w:val="List Continue 4"/>
    <w:basedOn w:val="List4"/>
    <w:rsid w:val="00593273"/>
    <w:pPr>
      <w:ind w:firstLine="0"/>
    </w:pPr>
  </w:style>
  <w:style w:type="paragraph" w:styleId="ListContinue5">
    <w:name w:val="List Continue 5"/>
    <w:basedOn w:val="List5"/>
    <w:rsid w:val="00593273"/>
    <w:pPr>
      <w:ind w:firstLine="0"/>
    </w:pPr>
  </w:style>
  <w:style w:type="paragraph" w:styleId="ListNumber3">
    <w:name w:val="List Number 3"/>
    <w:basedOn w:val="List3"/>
    <w:rsid w:val="00593273"/>
    <w:pPr>
      <w:numPr>
        <w:numId w:val="5"/>
      </w:numPr>
    </w:pPr>
  </w:style>
  <w:style w:type="paragraph" w:styleId="ListNumber4">
    <w:name w:val="List Number 4"/>
    <w:basedOn w:val="List4"/>
    <w:rsid w:val="00593273"/>
    <w:pPr>
      <w:numPr>
        <w:numId w:val="6"/>
      </w:numPr>
    </w:pPr>
  </w:style>
  <w:style w:type="paragraph" w:styleId="ListNumber5">
    <w:name w:val="List Number 5"/>
    <w:basedOn w:val="List5"/>
    <w:rsid w:val="00593273"/>
    <w:pPr>
      <w:numPr>
        <w:numId w:val="7"/>
      </w:numPr>
    </w:pPr>
  </w:style>
  <w:style w:type="paragraph" w:styleId="BlockText">
    <w:name w:val="Block Text"/>
    <w:basedOn w:val="Normal"/>
    <w:rsid w:val="00593273"/>
    <w:pPr>
      <w:spacing w:after="120"/>
      <w:ind w:left="1440" w:right="1440"/>
    </w:pPr>
  </w:style>
  <w:style w:type="character" w:customStyle="1" w:styleId="Subscript">
    <w:name w:val="Subscript"/>
    <w:basedOn w:val="DefaultParagraphFont"/>
    <w:rsid w:val="00593273"/>
    <w:rPr>
      <w:sz w:val="16"/>
      <w:vertAlign w:val="subscript"/>
    </w:rPr>
  </w:style>
  <w:style w:type="character" w:customStyle="1" w:styleId="Superscript">
    <w:name w:val="Superscript"/>
    <w:basedOn w:val="DefaultParagraphFont"/>
    <w:rsid w:val="00593273"/>
    <w:rPr>
      <w:sz w:val="16"/>
      <w:vertAlign w:val="superscript"/>
    </w:rPr>
  </w:style>
  <w:style w:type="character" w:customStyle="1" w:styleId="Symbols">
    <w:name w:val="Symbols"/>
    <w:basedOn w:val="DefaultParagraphFont"/>
    <w:rsid w:val="00593273"/>
    <w:rPr>
      <w:rFonts w:ascii="Symbol" w:hAnsi="Symbol"/>
    </w:rPr>
  </w:style>
  <w:style w:type="character" w:customStyle="1" w:styleId="MenuOptions">
    <w:name w:val="Menu Options"/>
    <w:basedOn w:val="DefaultParagraphFont"/>
    <w:rsid w:val="00593273"/>
    <w:rPr>
      <w:rFonts w:ascii="Arial Narrow" w:hAnsi="Arial Narrow"/>
      <w:smallCaps/>
    </w:rPr>
  </w:style>
  <w:style w:type="character" w:customStyle="1" w:styleId="Buttons">
    <w:name w:val="Buttons"/>
    <w:basedOn w:val="DefaultParagraphFont"/>
    <w:rsid w:val="00593273"/>
    <w:rPr>
      <w:b/>
    </w:rPr>
  </w:style>
  <w:style w:type="character" w:customStyle="1" w:styleId="Underlined">
    <w:name w:val="Underlined"/>
    <w:basedOn w:val="DefaultParagraphFont"/>
    <w:rsid w:val="00593273"/>
    <w:rPr>
      <w:u w:val="single"/>
    </w:rPr>
  </w:style>
  <w:style w:type="paragraph" w:customStyle="1" w:styleId="TableBodyTextRight">
    <w:name w:val="Table Body Text Right"/>
    <w:basedOn w:val="TableBodyText"/>
    <w:rsid w:val="00593273"/>
    <w:pPr>
      <w:widowControl w:val="0"/>
      <w:autoSpaceDE w:val="0"/>
      <w:autoSpaceDN w:val="0"/>
      <w:adjustRightInd w:val="0"/>
      <w:jc w:val="right"/>
    </w:pPr>
    <w:rPr>
      <w:rFonts w:cs="Arial"/>
      <w:szCs w:val="18"/>
    </w:rPr>
  </w:style>
  <w:style w:type="paragraph" w:customStyle="1" w:styleId="CopyrightText">
    <w:name w:val="Copyright Text"/>
    <w:basedOn w:val="BodyText"/>
    <w:rsid w:val="00593273"/>
    <w:rPr>
      <w:sz w:val="18"/>
    </w:rPr>
  </w:style>
  <w:style w:type="paragraph" w:customStyle="1" w:styleId="BodySmallRight">
    <w:name w:val="Body Small Right"/>
    <w:basedOn w:val="BodyTextRight"/>
    <w:rsid w:val="00593273"/>
    <w:rPr>
      <w:sz w:val="18"/>
      <w:szCs w:val="18"/>
    </w:rPr>
  </w:style>
  <w:style w:type="paragraph" w:customStyle="1" w:styleId="MarginEdition">
    <w:name w:val="Margin Edition"/>
    <w:basedOn w:val="MarginNote"/>
    <w:rsid w:val="00593273"/>
    <w:pPr>
      <w:spacing w:before="0" w:after="0"/>
    </w:pPr>
    <w:rPr>
      <w:rFonts w:ascii="Times New Roman" w:hAnsi="Times New Roman"/>
      <w:color w:val="999999"/>
    </w:rPr>
  </w:style>
  <w:style w:type="paragraph" w:customStyle="1" w:styleId="Spacer">
    <w:name w:val="Spacer"/>
    <w:basedOn w:val="Normal"/>
    <w:rsid w:val="00593273"/>
    <w:rPr>
      <w:sz w:val="2"/>
      <w:szCs w:val="2"/>
    </w:rPr>
  </w:style>
  <w:style w:type="character" w:customStyle="1" w:styleId="Small">
    <w:name w:val="Small"/>
    <w:basedOn w:val="DefaultParagraphFont"/>
    <w:rsid w:val="00593273"/>
    <w:rPr>
      <w:sz w:val="16"/>
    </w:rPr>
  </w:style>
  <w:style w:type="paragraph" w:customStyle="1" w:styleId="WideTable">
    <w:name w:val="Wide Table"/>
    <w:basedOn w:val="Normal"/>
    <w:rsid w:val="00593273"/>
    <w:pPr>
      <w:ind w:left="-1418"/>
    </w:pPr>
    <w:rPr>
      <w:sz w:val="2"/>
      <w:szCs w:val="2"/>
    </w:rPr>
  </w:style>
  <w:style w:type="character" w:styleId="PageNumber">
    <w:name w:val="page number"/>
    <w:basedOn w:val="DefaultParagraphFont"/>
    <w:rsid w:val="00593273"/>
  </w:style>
  <w:style w:type="paragraph" w:styleId="Quote">
    <w:name w:val="Quote"/>
    <w:basedOn w:val="Heading1"/>
    <w:link w:val="QuoteChar"/>
    <w:qFormat/>
    <w:rsid w:val="00593273"/>
    <w:rPr>
      <w:b w:val="0"/>
      <w:sz w:val="72"/>
      <w:szCs w:val="72"/>
      <w:lang w:val="en-NZ"/>
    </w:rPr>
  </w:style>
  <w:style w:type="character" w:customStyle="1" w:styleId="QuoteChar">
    <w:name w:val="Quote Char"/>
    <w:basedOn w:val="DefaultParagraphFont"/>
    <w:link w:val="Quote"/>
    <w:rsid w:val="005932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3273"/>
    <w:pPr>
      <w:pageBreakBefore/>
    </w:pPr>
  </w:style>
  <w:style w:type="paragraph" w:customStyle="1" w:styleId="Border">
    <w:name w:val="Border"/>
    <w:basedOn w:val="Normal"/>
    <w:qFormat/>
    <w:rsid w:val="005932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3273"/>
    <w:rPr>
      <w:b/>
      <w:bCs/>
      <w:i/>
      <w:iCs/>
      <w:color w:val="auto"/>
    </w:rPr>
  </w:style>
  <w:style w:type="paragraph" w:styleId="IntenseQuote">
    <w:name w:val="Intense Quote"/>
    <w:basedOn w:val="Normal"/>
    <w:next w:val="Normal"/>
    <w:link w:val="IntenseQuoteChar"/>
    <w:uiPriority w:val="30"/>
    <w:qFormat/>
    <w:rsid w:val="005932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32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3273"/>
    <w:rPr>
      <w:smallCaps/>
      <w:color w:val="auto"/>
      <w:u w:val="single"/>
    </w:rPr>
  </w:style>
  <w:style w:type="character" w:styleId="IntenseReference">
    <w:name w:val="Intense Reference"/>
    <w:basedOn w:val="DefaultParagraphFont"/>
    <w:uiPriority w:val="32"/>
    <w:qFormat/>
    <w:rsid w:val="00593273"/>
    <w:rPr>
      <w:b/>
      <w:bCs/>
      <w:smallCaps/>
      <w:color w:val="auto"/>
      <w:spacing w:val="5"/>
      <w:u w:val="single"/>
    </w:rPr>
  </w:style>
  <w:style w:type="paragraph" w:customStyle="1" w:styleId="2ColumnHeading">
    <w:name w:val="2Column Heading"/>
    <w:basedOn w:val="BodyText"/>
    <w:qFormat/>
    <w:rsid w:val="00593273"/>
    <w:pPr>
      <w:spacing w:after="60"/>
      <w:ind w:left="-2268"/>
    </w:pPr>
    <w:rPr>
      <w:b/>
    </w:rPr>
  </w:style>
  <w:style w:type="paragraph" w:customStyle="1" w:styleId="Heading1TOC">
    <w:name w:val="Heading1 TOC"/>
    <w:basedOn w:val="Normal"/>
    <w:qFormat/>
    <w:rsid w:val="00593273"/>
    <w:pPr>
      <w:spacing w:before="240" w:after="120"/>
    </w:pPr>
    <w:rPr>
      <w:rFonts w:ascii="Times New Roman" w:hAnsi="Times New Roman"/>
      <w:b/>
      <w:sz w:val="32"/>
    </w:rPr>
  </w:style>
  <w:style w:type="paragraph" w:customStyle="1" w:styleId="Heading2TOC">
    <w:name w:val="Heading2 TOC"/>
    <w:basedOn w:val="Normal"/>
    <w:qFormat/>
    <w:rsid w:val="00593273"/>
    <w:pPr>
      <w:spacing w:before="240" w:after="60"/>
    </w:pPr>
    <w:rPr>
      <w:rFonts w:ascii="Times New Roman" w:hAnsi="Times New Roman"/>
      <w:b/>
      <w:sz w:val="28"/>
    </w:rPr>
  </w:style>
  <w:style w:type="character" w:customStyle="1" w:styleId="Underline">
    <w:name w:val="Underline"/>
    <w:basedOn w:val="DefaultParagraphFont"/>
    <w:qFormat/>
    <w:rsid w:val="00593273"/>
    <w:rPr>
      <w:u w:val="single"/>
    </w:rPr>
  </w:style>
  <w:style w:type="character" w:customStyle="1" w:styleId="BoldandItalics">
    <w:name w:val="Bold and Italics"/>
    <w:qFormat/>
    <w:rsid w:val="00593273"/>
    <w:rPr>
      <w:b/>
      <w:i/>
      <w:u w:val="none"/>
    </w:rPr>
  </w:style>
  <w:style w:type="paragraph" w:styleId="BalloonText">
    <w:name w:val="Balloon Text"/>
    <w:basedOn w:val="Normal"/>
    <w:link w:val="BalloonTextChar"/>
    <w:rsid w:val="00593273"/>
    <w:rPr>
      <w:rFonts w:ascii="Tahoma" w:hAnsi="Tahoma" w:cs="Tahoma"/>
      <w:sz w:val="16"/>
      <w:szCs w:val="16"/>
    </w:rPr>
  </w:style>
  <w:style w:type="character" w:customStyle="1" w:styleId="BalloonTextChar">
    <w:name w:val="Balloon Text Char"/>
    <w:basedOn w:val="DefaultParagraphFont"/>
    <w:link w:val="BalloonText"/>
    <w:rsid w:val="005932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32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32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3273"/>
    <w:rPr>
      <w:b/>
      <w:color w:val="660033"/>
      <w:spacing w:val="0"/>
    </w:rPr>
  </w:style>
  <w:style w:type="paragraph" w:customStyle="1" w:styleId="Nameditemlist">
    <w:name w:val="Named item list"/>
    <w:basedOn w:val="BodyText"/>
    <w:qFormat/>
    <w:rsid w:val="00593273"/>
    <w:pPr>
      <w:tabs>
        <w:tab w:val="left" w:pos="2835"/>
      </w:tabs>
      <w:ind w:left="2835" w:hanging="2835"/>
    </w:pPr>
  </w:style>
  <w:style w:type="paragraph" w:customStyle="1" w:styleId="BodyTextnopadding">
    <w:name w:val="Body Text no padding"/>
    <w:basedOn w:val="BodyText"/>
    <w:qFormat/>
    <w:rsid w:val="00593273"/>
    <w:pPr>
      <w:spacing w:before="0" w:after="0"/>
    </w:pPr>
  </w:style>
  <w:style w:type="character" w:styleId="Hyperlink">
    <w:name w:val="Hyperlink"/>
    <w:basedOn w:val="DefaultParagraphFont"/>
    <w:uiPriority w:val="99"/>
    <w:unhideWhenUsed/>
    <w:rsid w:val="009A52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4403</Characters>
  <Application>Microsoft Office Word</Application>
  <DocSecurity>0</DocSecurity>
  <Lines>107</Lines>
  <Paragraphs>78</Paragraphs>
  <ScaleCrop>false</ScaleCrop>
  <Company>Author-it Software Corporation Ltd.</Company>
  <LinksUpToDate>false</LinksUpToDate>
  <CharactersWithSpaces>4957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AVIF0007 Implement threat and error management strategies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2019-01-31T04:39:00Z</dcterms:created>
  <dcterms:modified xsi:type="dcterms:W3CDTF">2019-01-31T04:39:00Z</dcterms:modified>
</cp:coreProperties>
</file>