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569A" w:rsidP="00B956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AVIE0004 Conduct radio procedures in an aviation operational environment</w:t>
      </w:r>
      <w:r>
        <w:fldChar w:fldCharType="end"/>
      </w:r>
    </w:p>
    <w:p w:rsidR="00B9569A" w:rsidP="00B9569A">
      <w:pPr>
        <w:pStyle w:val="Version"/>
        <w:sectPr w:rsidSect="001904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0459" w:rsidP="00190459">
      <w:pPr>
        <w:pStyle w:val="SuperHeading"/>
      </w:pPr>
      <w:r w:rsidRPr="00190459">
        <w:t>AVIE0004 Conduct radio procedures in an aviation operational environment</w:t>
      </w:r>
    </w:p>
    <w:p w:rsidR="00000000" w:rsidRPr="00190459" w:rsidP="00190459">
      <w:pPr>
        <w:pStyle w:val="Heading1"/>
      </w:pPr>
      <w:bookmarkStart w:id="1" w:name="O_1025195"/>
      <w:bookmarkEnd w:id="1"/>
      <w:r w:rsidRPr="0019045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0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59" w:rsidP="00190459">
            <w:pPr>
              <w:pStyle w:val="BodyText"/>
            </w:pPr>
            <w:r w:rsidRPr="00190459">
              <w:t>Release 1. This is the first release of this unit of competency in the AVI Aviation Training Package.</w:t>
            </w:r>
          </w:p>
        </w:tc>
      </w:tr>
    </w:tbl>
    <w:p w:rsidR="00000000" w:rsidRPr="00190459" w:rsidP="00190459">
      <w:pPr>
        <w:pStyle w:val="NoPaddingFontSize1"/>
      </w:pPr>
    </w:p>
    <w:p w:rsidR="00000000" w:rsidRPr="00190459" w:rsidP="00190459">
      <w:pPr>
        <w:pStyle w:val="AllowPageBreak"/>
      </w:pPr>
    </w:p>
    <w:p w:rsidR="00000000" w:rsidRPr="00190459" w:rsidP="00190459">
      <w:pPr>
        <w:pStyle w:val="Heading1"/>
      </w:pPr>
      <w:bookmarkStart w:id="2" w:name="O_1025196"/>
      <w:bookmarkEnd w:id="2"/>
      <w:r w:rsidRPr="0019045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0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59" w:rsidP="00190459">
            <w:pPr>
              <w:pStyle w:val="BodyText"/>
            </w:pPr>
            <w:r w:rsidRPr="00190459">
              <w:t>This unit involves the skills and knowledge required to conduct radio procedures in an aviation operational environment in compliance with relevant regulatory requirements and national operating standards.</w:t>
            </w:r>
          </w:p>
          <w:p w:rsidR="00000000" w:rsidRPr="00190459" w:rsidP="00190459">
            <w:pPr>
              <w:pStyle w:val="BodyText"/>
            </w:pPr>
            <w:r w:rsidRPr="00190459">
              <w:t>It includes identifying aviation communications sy</w:t>
            </w:r>
            <w:r w:rsidRPr="00190459">
              <w:t>stem features, communicating using aviation communications technology, and maintaining aviation communications equipment systems and records.</w:t>
            </w:r>
          </w:p>
          <w:p w:rsidR="00000000" w:rsidRPr="00190459" w:rsidP="00190459">
            <w:pPr>
              <w:pStyle w:val="BodyText"/>
            </w:pPr>
            <w:r w:rsidRPr="00190459">
              <w:t>This unit addresses aviation technical skill requirements (physical, mental and task-management abilities) related</w:t>
            </w:r>
            <w:r w:rsidRPr="00190459">
              <w:t xml:space="preserve"> to aviation communications duties of aviation personnel and contributes to safe and effective performance in complex aviation operational environments.</w:t>
            </w:r>
          </w:p>
          <w:p w:rsidR="00000000" w:rsidRPr="00190459" w:rsidP="00190459">
            <w:pPr>
              <w:pStyle w:val="BodyText"/>
            </w:pPr>
            <w:r w:rsidRPr="00190459">
              <w:t xml:space="preserve">Operations are conducted as part of recreational, commercial and military aircraft activities across a </w:t>
            </w:r>
            <w:r w:rsidRPr="00190459">
              <w:t>variety of operational contexts within the Australian aviation industry.</w:t>
            </w:r>
          </w:p>
          <w:p w:rsidR="00000000" w:rsidRPr="00190459" w:rsidP="00190459">
            <w:pPr>
              <w:pStyle w:val="BodyText"/>
            </w:pPr>
            <w:r w:rsidRPr="00190459">
              <w:t>Work is performed independently or under limited supervision as a single operator or within a team environment.</w:t>
            </w:r>
          </w:p>
          <w:p w:rsidR="00000000" w:rsidRPr="00190459" w:rsidP="00190459">
            <w:pPr>
              <w:pStyle w:val="BodyText"/>
            </w:pPr>
            <w:r w:rsidRPr="00190459">
              <w:t>Licensing, legislative, regulatory or certification requirements are ap</w:t>
            </w:r>
            <w:r w:rsidRPr="00190459">
              <w:t>plicable to this unit.</w:t>
            </w:r>
          </w:p>
        </w:tc>
      </w:tr>
    </w:tbl>
    <w:p w:rsidR="00000000" w:rsidRPr="00190459" w:rsidP="00190459">
      <w:pPr>
        <w:pStyle w:val="NoPaddingFontSize1"/>
      </w:pPr>
    </w:p>
    <w:p w:rsidR="00000000" w:rsidRPr="00190459" w:rsidP="00190459">
      <w:pPr>
        <w:pStyle w:val="AllowPageBreak"/>
      </w:pPr>
    </w:p>
    <w:p w:rsidR="00000000" w:rsidRPr="00190459" w:rsidP="00190459">
      <w:pPr>
        <w:pStyle w:val="Heading1"/>
      </w:pPr>
      <w:bookmarkStart w:id="3" w:name="O_1025197"/>
      <w:bookmarkEnd w:id="3"/>
      <w:r w:rsidRPr="0019045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0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59" w:rsidP="00190459">
            <w:pPr>
              <w:pStyle w:val="BodyText"/>
            </w:pPr>
            <w:r w:rsidRPr="00190459">
              <w:t>Not applicable.</w:t>
            </w:r>
          </w:p>
        </w:tc>
      </w:tr>
    </w:tbl>
    <w:p w:rsidR="00000000" w:rsidRPr="00190459" w:rsidP="00190459">
      <w:pPr>
        <w:pStyle w:val="NoPaddingFontSize1"/>
      </w:pPr>
    </w:p>
    <w:p w:rsidR="00000000" w:rsidRPr="00190459" w:rsidP="00190459">
      <w:pPr>
        <w:pStyle w:val="AllowPageBreak"/>
      </w:pPr>
    </w:p>
    <w:p w:rsidR="00000000" w:rsidRPr="00190459" w:rsidP="00190459">
      <w:pPr>
        <w:pStyle w:val="Heading1"/>
      </w:pPr>
      <w:bookmarkStart w:id="4" w:name="O_1025198"/>
      <w:bookmarkEnd w:id="4"/>
      <w:r w:rsidRPr="0019045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0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59" w:rsidP="00190459">
            <w:pPr>
              <w:pStyle w:val="BodyText"/>
            </w:pPr>
            <w:r w:rsidRPr="00190459">
              <w:t>E – Communication and Calculation</w:t>
            </w:r>
          </w:p>
        </w:tc>
      </w:tr>
    </w:tbl>
    <w:p w:rsidR="00000000" w:rsidRPr="00190459" w:rsidP="00190459">
      <w:pPr>
        <w:pStyle w:val="NoPaddingFontSize1"/>
      </w:pPr>
    </w:p>
    <w:p w:rsidR="00000000" w:rsidRPr="00190459" w:rsidP="00190459">
      <w:pPr>
        <w:pStyle w:val="AllowPageBreak"/>
      </w:pPr>
    </w:p>
    <w:p w:rsidR="00000000" w:rsidRPr="00190459" w:rsidP="00190459">
      <w:pPr>
        <w:pStyle w:val="Heading1"/>
      </w:pPr>
      <w:bookmarkStart w:id="5" w:name="O_1025199"/>
      <w:bookmarkEnd w:id="5"/>
      <w:r w:rsidRPr="0019045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0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59" w:rsidP="00190459">
            <w:pPr>
              <w:pStyle w:val="BodyText"/>
            </w:pPr>
            <w:r w:rsidRPr="00190459">
              <w:t>Not applicable.</w:t>
            </w:r>
          </w:p>
        </w:tc>
      </w:tr>
    </w:tbl>
    <w:p w:rsidR="00000000" w:rsidRPr="00190459" w:rsidP="00190459">
      <w:pPr>
        <w:pStyle w:val="NoPaddingFontSize1"/>
      </w:pPr>
    </w:p>
    <w:p w:rsidR="00000000" w:rsidRPr="00190459" w:rsidP="00190459">
      <w:pPr>
        <w:pStyle w:val="AllowPageBreak"/>
      </w:pPr>
    </w:p>
    <w:p w:rsidR="00000000" w:rsidRPr="00190459" w:rsidP="00190459">
      <w:pPr>
        <w:pStyle w:val="Heading1"/>
      </w:pPr>
      <w:bookmarkStart w:id="6" w:name="O_1025200"/>
      <w:bookmarkEnd w:id="6"/>
      <w:r w:rsidRPr="0019045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90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59" w:rsidP="00190459">
            <w:pPr>
              <w:pStyle w:val="BodyText"/>
            </w:pPr>
            <w:r w:rsidRPr="0019045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59">
            <w:pPr>
              <w:pStyle w:val="BodyText"/>
              <w:rPr>
                <w:lang w:val="en-NZ"/>
              </w:rPr>
            </w:pPr>
            <w:r w:rsidRPr="00190459">
              <w:rPr>
                <w:rStyle w:val="SpecialBold"/>
              </w:rPr>
              <w:t>PERFORMANCE CRITERIA</w:t>
            </w:r>
          </w:p>
        </w:tc>
      </w:tr>
      <w:tr w:rsidTr="00190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59">
            <w:pPr>
              <w:pStyle w:val="BodyText"/>
              <w:rPr>
                <w:lang w:val="en-NZ"/>
              </w:rPr>
            </w:pPr>
            <w:r w:rsidRPr="0019045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59">
            <w:pPr>
              <w:pStyle w:val="BodyText"/>
              <w:rPr>
                <w:lang w:val="en-NZ"/>
              </w:rPr>
            </w:pPr>
            <w:r w:rsidRPr="00190459">
              <w:t>Performance criteria describe the performance needed to demonstrate achievement of the element.</w:t>
            </w:r>
          </w:p>
        </w:tc>
      </w:tr>
      <w:tr w:rsidTr="00190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59" w:rsidP="00190459">
            <w:pPr>
              <w:pStyle w:val="BodyText"/>
            </w:pPr>
            <w:r w:rsidRPr="0019045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59" w:rsidP="00190459">
            <w:pPr>
              <w:pStyle w:val="BodyText"/>
            </w:pPr>
            <w:r w:rsidRPr="00190459">
              <w:rPr>
                <w:rStyle w:val="SpecialBold"/>
              </w:rPr>
              <w:t>Identify aviation communications system features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59">
            <w:pPr>
              <w:pStyle w:val="BodyText"/>
              <w:rPr>
                <w:lang w:val="en-NZ"/>
              </w:rPr>
            </w:pPr>
            <w:r w:rsidRPr="0019045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59">
            <w:pPr>
              <w:pStyle w:val="BodyText"/>
              <w:rPr>
                <w:lang w:val="en-NZ"/>
              </w:rPr>
            </w:pPr>
            <w:r w:rsidRPr="00190459">
              <w:t>System features and control functions of aviation communications systems are identified</w:t>
            </w:r>
          </w:p>
        </w:tc>
      </w:tr>
      <w:tr w:rsidTr="00190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59">
            <w:pPr>
              <w:pStyle w:val="BodyText"/>
              <w:rPr>
                <w:lang w:val="en-NZ"/>
              </w:rPr>
            </w:pPr>
            <w:r w:rsidRPr="0019045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59">
            <w:pPr>
              <w:pStyle w:val="BodyText"/>
              <w:rPr>
                <w:lang w:val="en-NZ"/>
              </w:rPr>
            </w:pPr>
            <w:r w:rsidRPr="00190459">
              <w:t>Equipment signals and alerts are monitored</w:t>
            </w:r>
          </w:p>
        </w:tc>
      </w:tr>
      <w:tr w:rsidTr="00190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59">
            <w:pPr>
              <w:pStyle w:val="BodyText"/>
              <w:rPr>
                <w:lang w:val="en-NZ"/>
              </w:rPr>
            </w:pPr>
            <w:r w:rsidRPr="0019045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59">
            <w:pPr>
              <w:pStyle w:val="BodyText"/>
              <w:rPr>
                <w:lang w:val="en-NZ"/>
              </w:rPr>
            </w:pPr>
            <w:r w:rsidRPr="00190459">
              <w:t>Aviation communications channels are selected in accordance with aviation procedures</w:t>
            </w:r>
          </w:p>
        </w:tc>
      </w:tr>
      <w:tr w:rsidTr="00190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59" w:rsidP="00190459">
            <w:pPr>
              <w:pStyle w:val="BodyText"/>
            </w:pPr>
            <w:r w:rsidRPr="0019045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59" w:rsidP="00190459">
            <w:pPr>
              <w:pStyle w:val="BodyText"/>
            </w:pPr>
            <w:r w:rsidRPr="00190459">
              <w:rPr>
                <w:rStyle w:val="SpecialBold"/>
              </w:rPr>
              <w:t>Communicate using aviation communications technology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59">
            <w:pPr>
              <w:pStyle w:val="BodyText"/>
              <w:rPr>
                <w:lang w:val="en-NZ"/>
              </w:rPr>
            </w:pPr>
            <w:r w:rsidRPr="0019045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59">
            <w:pPr>
              <w:pStyle w:val="BodyText"/>
              <w:rPr>
                <w:lang w:val="en-NZ"/>
              </w:rPr>
            </w:pPr>
            <w:r w:rsidRPr="00190459">
              <w:t>Aviation communications systems are checked in accordance with manufacturer instructions and airport procedures</w:t>
            </w:r>
          </w:p>
        </w:tc>
      </w:tr>
      <w:tr w:rsidTr="00190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59">
            <w:pPr>
              <w:pStyle w:val="BodyText"/>
              <w:rPr>
                <w:lang w:val="en-NZ"/>
              </w:rPr>
            </w:pPr>
            <w:r w:rsidRPr="0019045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59">
            <w:pPr>
              <w:pStyle w:val="BodyText"/>
              <w:rPr>
                <w:lang w:val="en-NZ"/>
              </w:rPr>
            </w:pPr>
            <w:r w:rsidRPr="00190459">
              <w:t>Aviation communications systems are operated in accordance with manufacturer ins</w:t>
            </w:r>
            <w:r w:rsidRPr="00190459">
              <w:t>tructions, airport procedures and regulatory requirements</w:t>
            </w:r>
          </w:p>
        </w:tc>
      </w:tr>
      <w:tr w:rsidTr="00190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59">
            <w:pPr>
              <w:pStyle w:val="BodyText"/>
              <w:rPr>
                <w:lang w:val="en-NZ"/>
              </w:rPr>
            </w:pPr>
            <w:r w:rsidRPr="0019045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59">
            <w:pPr>
              <w:pStyle w:val="BodyText"/>
              <w:rPr>
                <w:lang w:val="en-NZ"/>
              </w:rPr>
            </w:pPr>
            <w:r w:rsidRPr="00190459">
              <w:t>Appropriate aviation communications channels are selected for location and type of communication</w:t>
            </w:r>
          </w:p>
        </w:tc>
      </w:tr>
      <w:tr w:rsidTr="00190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59">
            <w:pPr>
              <w:pStyle w:val="BodyText"/>
              <w:rPr>
                <w:lang w:val="en-NZ"/>
              </w:rPr>
            </w:pPr>
            <w:r w:rsidRPr="0019045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59">
            <w:pPr>
              <w:pStyle w:val="BodyText"/>
              <w:rPr>
                <w:lang w:val="en-NZ"/>
              </w:rPr>
            </w:pPr>
            <w:r w:rsidRPr="00190459">
              <w:t>Clear, precise and unambiguous radio messages are sent with due regard to ethics, protocols and procedures</w:t>
            </w:r>
          </w:p>
        </w:tc>
      </w:tr>
      <w:tr w:rsidTr="00190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59">
            <w:pPr>
              <w:pStyle w:val="BodyText"/>
              <w:rPr>
                <w:lang w:val="en-NZ"/>
              </w:rPr>
            </w:pPr>
            <w:r w:rsidRPr="0019045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59">
            <w:pPr>
              <w:pStyle w:val="BodyText"/>
              <w:rPr>
                <w:lang w:val="en-NZ"/>
              </w:rPr>
            </w:pPr>
            <w:r w:rsidRPr="00190459">
              <w:t>Aviation terminology and message structure are used when communicating using aviation communications technology</w:t>
            </w:r>
          </w:p>
        </w:tc>
      </w:tr>
      <w:tr w:rsidTr="00190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59">
            <w:pPr>
              <w:pStyle w:val="BodyText"/>
              <w:rPr>
                <w:lang w:val="en-NZ"/>
              </w:rPr>
            </w:pPr>
            <w:r w:rsidRPr="0019045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59">
            <w:pPr>
              <w:pStyle w:val="BodyText"/>
              <w:rPr>
                <w:lang w:val="en-NZ"/>
              </w:rPr>
            </w:pPr>
            <w:r w:rsidRPr="00190459">
              <w:t>Incoming messages are r</w:t>
            </w:r>
            <w:r w:rsidRPr="00190459">
              <w:t>eceived and answered promptly and courteously in accordance with operating procedures and regulatory requirements</w:t>
            </w:r>
          </w:p>
        </w:tc>
      </w:tr>
      <w:tr w:rsidTr="00190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59">
            <w:pPr>
              <w:pStyle w:val="BodyText"/>
              <w:rPr>
                <w:lang w:val="en-NZ"/>
              </w:rPr>
            </w:pPr>
            <w:r w:rsidRPr="0019045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59">
            <w:pPr>
              <w:pStyle w:val="BodyText"/>
              <w:rPr>
                <w:lang w:val="en-NZ"/>
              </w:rPr>
            </w:pPr>
            <w:r w:rsidRPr="00190459">
              <w:t>Non-procedural terminology is used as required to assist message clarity and understanding</w:t>
            </w:r>
          </w:p>
        </w:tc>
      </w:tr>
      <w:tr w:rsidTr="00190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59">
            <w:pPr>
              <w:pStyle w:val="BodyText"/>
              <w:rPr>
                <w:lang w:val="en-NZ"/>
              </w:rPr>
            </w:pPr>
            <w:r w:rsidRPr="00190459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59">
            <w:pPr>
              <w:pStyle w:val="BodyText"/>
              <w:rPr>
                <w:lang w:val="en-NZ"/>
              </w:rPr>
            </w:pPr>
            <w:r w:rsidRPr="00190459">
              <w:t>Aviation communications protocols and</w:t>
            </w:r>
            <w:r w:rsidRPr="00190459">
              <w:t xml:space="preserve"> procedures are followed when using communications systems during emergencies</w:t>
            </w:r>
          </w:p>
        </w:tc>
      </w:tr>
      <w:tr w:rsidTr="00190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59" w:rsidP="00190459">
            <w:pPr>
              <w:pStyle w:val="BodyText"/>
            </w:pPr>
            <w:r w:rsidRPr="0019045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59" w:rsidP="00190459">
            <w:pPr>
              <w:pStyle w:val="BodyText"/>
            </w:pPr>
            <w:r w:rsidRPr="00190459">
              <w:rPr>
                <w:rStyle w:val="SpecialBold"/>
              </w:rPr>
              <w:t>Maintain aviation communications equipment systems and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59">
            <w:pPr>
              <w:pStyle w:val="BodyText"/>
              <w:rPr>
                <w:lang w:val="en-NZ"/>
              </w:rPr>
            </w:pPr>
            <w:r w:rsidRPr="0019045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59">
            <w:pPr>
              <w:pStyle w:val="BodyText"/>
              <w:rPr>
                <w:lang w:val="en-NZ"/>
              </w:rPr>
            </w:pPr>
            <w:r w:rsidRPr="00190459">
              <w:t>Communications systems are maintained in working order in accordance with manufacturer instructions</w:t>
            </w:r>
          </w:p>
        </w:tc>
      </w:tr>
      <w:tr w:rsidTr="00190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59">
            <w:pPr>
              <w:pStyle w:val="BodyText"/>
              <w:rPr>
                <w:lang w:val="en-NZ"/>
              </w:rPr>
            </w:pPr>
            <w:r w:rsidRPr="0019045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59">
            <w:pPr>
              <w:pStyle w:val="BodyText"/>
              <w:rPr>
                <w:lang w:val="en-NZ"/>
              </w:rPr>
            </w:pPr>
            <w:r w:rsidRPr="00190459">
              <w:t>System faults are identified and minor faults are rectified in accordance with manufacturer instructions and procedures</w:t>
            </w:r>
          </w:p>
        </w:tc>
      </w:tr>
      <w:tr w:rsidTr="00190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59">
            <w:pPr>
              <w:pStyle w:val="BodyText"/>
              <w:rPr>
                <w:lang w:val="en-NZ"/>
              </w:rPr>
            </w:pPr>
            <w:r w:rsidRPr="0019045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59">
            <w:pPr>
              <w:pStyle w:val="BodyText"/>
              <w:rPr>
                <w:lang w:val="en-NZ"/>
              </w:rPr>
            </w:pPr>
            <w:r w:rsidRPr="00190459">
              <w:t>Major system faults are reported in accordance with workplace procedures</w:t>
            </w:r>
          </w:p>
        </w:tc>
      </w:tr>
      <w:tr w:rsidTr="00190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459">
            <w:pPr>
              <w:pStyle w:val="BodyText"/>
              <w:rPr>
                <w:lang w:val="en-NZ"/>
              </w:rPr>
            </w:pPr>
            <w:r w:rsidRPr="0019045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59" w:rsidP="00190459">
            <w:pPr>
              <w:pStyle w:val="BodyText"/>
            </w:pPr>
            <w:r w:rsidRPr="00190459">
              <w:t xml:space="preserve">Appropriate communications records are completed </w:t>
            </w:r>
            <w:r w:rsidRPr="00190459">
              <w:t>and processed in accordance with workplace procedures and aviation regulatory requirements</w:t>
            </w:r>
          </w:p>
        </w:tc>
      </w:tr>
    </w:tbl>
    <w:p w:rsidR="00000000" w:rsidRPr="00190459" w:rsidP="00190459">
      <w:pPr>
        <w:pStyle w:val="NoPaddingFontSize1"/>
      </w:pPr>
    </w:p>
    <w:p w:rsidR="00000000" w:rsidRPr="00190459" w:rsidP="00190459">
      <w:pPr>
        <w:pStyle w:val="AllowPageBreak"/>
      </w:pPr>
    </w:p>
    <w:p w:rsidR="00000000" w:rsidRPr="00190459" w:rsidP="00190459">
      <w:pPr>
        <w:pStyle w:val="Heading1"/>
      </w:pPr>
      <w:bookmarkStart w:id="7" w:name="O_1025201"/>
      <w:bookmarkEnd w:id="7"/>
      <w:r w:rsidRPr="0019045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0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59" w:rsidP="00190459">
            <w:pPr>
              <w:pStyle w:val="BodyText"/>
            </w:pPr>
            <w:r w:rsidRPr="00190459">
              <w:t>Foundation skills essential to performance are explicit in the performance criteria of this unit of competency.</w:t>
            </w:r>
          </w:p>
        </w:tc>
      </w:tr>
    </w:tbl>
    <w:p w:rsidR="00000000" w:rsidRPr="00190459" w:rsidP="00190459">
      <w:pPr>
        <w:pStyle w:val="NoPaddingFontSize1"/>
      </w:pPr>
    </w:p>
    <w:p w:rsidR="00000000" w:rsidRPr="00190459" w:rsidP="00190459">
      <w:pPr>
        <w:pStyle w:val="AllowPageBreak"/>
      </w:pPr>
    </w:p>
    <w:p w:rsidR="00000000" w:rsidRPr="00190459" w:rsidP="00190459">
      <w:pPr>
        <w:pStyle w:val="Heading1"/>
      </w:pPr>
      <w:bookmarkStart w:id="8" w:name="O_1025202"/>
      <w:bookmarkEnd w:id="8"/>
      <w:r w:rsidRPr="0019045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0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59" w:rsidP="00190459">
            <w:pPr>
              <w:pStyle w:val="BodyText"/>
            </w:pPr>
            <w:r w:rsidRPr="00190459">
              <w:t>Range is restricted to essential operating conditions and any other variables essential to the work environment.</w:t>
            </w:r>
          </w:p>
        </w:tc>
      </w:tr>
    </w:tbl>
    <w:p w:rsidR="00000000" w:rsidRPr="00190459" w:rsidP="00190459">
      <w:pPr>
        <w:pStyle w:val="NoPaddingFontSize1"/>
      </w:pPr>
    </w:p>
    <w:p w:rsidR="00000000" w:rsidRPr="00190459" w:rsidP="00190459">
      <w:pPr>
        <w:pStyle w:val="AllowPageBreak"/>
      </w:pPr>
    </w:p>
    <w:p w:rsidR="00000000" w:rsidRPr="00190459" w:rsidP="00190459">
      <w:pPr>
        <w:pStyle w:val="Heading1"/>
      </w:pPr>
      <w:bookmarkStart w:id="9" w:name="O_1025203"/>
      <w:bookmarkEnd w:id="9"/>
      <w:r w:rsidRPr="0019045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0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59" w:rsidP="00190459">
            <w:pPr>
              <w:pStyle w:val="BodyText"/>
            </w:pPr>
            <w:r w:rsidRPr="00190459">
              <w:t>This unit replaces and is equivalent to AVIE2005 Conduct radio proce</w:t>
            </w:r>
            <w:r w:rsidRPr="00190459">
              <w:t>dures in an aviation operational environment.</w:t>
            </w:r>
          </w:p>
        </w:tc>
      </w:tr>
    </w:tbl>
    <w:p w:rsidR="00000000" w:rsidRPr="00190459" w:rsidP="00190459">
      <w:pPr>
        <w:pStyle w:val="NoPaddingFontSize1"/>
      </w:pPr>
    </w:p>
    <w:p w:rsidR="00000000" w:rsidRPr="00190459" w:rsidP="00190459">
      <w:pPr>
        <w:pStyle w:val="AllowPageBreak"/>
      </w:pPr>
    </w:p>
    <w:p w:rsidR="00000000" w:rsidRPr="00190459" w:rsidP="00190459">
      <w:pPr>
        <w:pStyle w:val="Heading1"/>
      </w:pPr>
      <w:bookmarkStart w:id="10" w:name="O_1025210"/>
      <w:bookmarkEnd w:id="10"/>
      <w:r w:rsidRPr="00190459">
        <w:t>Links</w:t>
      </w:r>
    </w:p>
    <w:p w:rsidR="00000000" w:rsidRPr="00190459" w:rsidP="00B9569A">
      <w:pPr>
        <w:pStyle w:val="BodyText"/>
      </w:pPr>
      <w:r w:rsidRPr="00190459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054EDF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190459" w:rsidP="00B9569A">
      <w:pPr>
        <w:pStyle w:val="BodyText"/>
        <w:sectPr w:rsidSect="001904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90459" w:rsidP="00190459">
      <w:pPr>
        <w:pStyle w:val="SuperHeading"/>
      </w:pPr>
      <w:r w:rsidRPr="00190459">
        <w:t>Assessment Requirements for AVIE0004 Conduct radio procedures in an aviation operational environment</w:t>
      </w:r>
    </w:p>
    <w:p w:rsidR="00000000" w:rsidRPr="00190459" w:rsidP="00190459">
      <w:pPr>
        <w:pStyle w:val="Heading1"/>
      </w:pPr>
      <w:bookmarkStart w:id="11" w:name="O_1025205"/>
      <w:bookmarkEnd w:id="11"/>
      <w:r w:rsidRPr="0019045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0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59" w:rsidP="00190459">
            <w:pPr>
              <w:pStyle w:val="BodyText"/>
            </w:pPr>
            <w:r w:rsidRPr="00190459">
              <w:t>Release 1. This is the first release of this unit of competency in the AVI Aviation Training Package.</w:t>
            </w:r>
          </w:p>
        </w:tc>
      </w:tr>
    </w:tbl>
    <w:p w:rsidR="00000000" w:rsidRPr="00190459" w:rsidP="00190459">
      <w:pPr>
        <w:pStyle w:val="NoPaddingFontSize1"/>
      </w:pPr>
    </w:p>
    <w:p w:rsidR="00000000" w:rsidRPr="00190459" w:rsidP="00190459">
      <w:pPr>
        <w:pStyle w:val="AllowPageBreak"/>
      </w:pPr>
    </w:p>
    <w:p w:rsidR="00000000" w:rsidRPr="00190459" w:rsidP="00190459">
      <w:pPr>
        <w:pStyle w:val="Heading1"/>
      </w:pPr>
      <w:bookmarkStart w:id="12" w:name="O_1025206"/>
      <w:bookmarkEnd w:id="12"/>
      <w:r w:rsidRPr="0019045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0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59" w:rsidP="00190459">
            <w:pPr>
              <w:pStyle w:val="BodyText"/>
            </w:pPr>
            <w:r w:rsidRPr="00190459">
              <w:t>Evidence required to demonstrate competence in this unit must be relevant to and satisfy all of the requirements</w:t>
            </w:r>
            <w:r w:rsidRPr="00190459">
              <w:t xml:space="preserve"> of the elements, performance criteria and range of conditions on at least one occasion and include:</w:t>
            </w:r>
          </w:p>
          <w:p w:rsidR="00000000" w:rsidRPr="00190459" w:rsidP="00190459">
            <w:pPr>
              <w:pStyle w:val="ListBullet"/>
            </w:pPr>
            <w:r w:rsidRPr="00190459">
              <w:t>completing communications records accurately in accordance with workplace procedures and aviation regulatory requirements</w:t>
            </w:r>
          </w:p>
          <w:p w:rsidR="00000000" w:rsidRPr="00190459" w:rsidP="00190459">
            <w:pPr>
              <w:pStyle w:val="ListBullet"/>
            </w:pPr>
            <w:r w:rsidRPr="00190459">
              <w:t>changing communications channels</w:t>
            </w:r>
            <w:r w:rsidRPr="00190459">
              <w:t xml:space="preserve"> or frequencies in accordance with workplace or aviation procedures</w:t>
            </w:r>
          </w:p>
          <w:p w:rsidR="00000000" w:rsidRPr="00190459" w:rsidP="00190459">
            <w:pPr>
              <w:pStyle w:val="ListBullet"/>
            </w:pPr>
            <w:r w:rsidRPr="00190459">
              <w:t>communicating effectively with others using available communications equipment in accordance with aviation communications protocols and procedures</w:t>
            </w:r>
          </w:p>
          <w:p w:rsidR="00000000" w:rsidRPr="00190459" w:rsidP="00190459">
            <w:pPr>
              <w:pStyle w:val="ListBullet"/>
            </w:pPr>
            <w:r w:rsidRPr="00190459">
              <w:t>completing relevant documentation</w:t>
            </w:r>
          </w:p>
          <w:p w:rsidR="00000000" w:rsidRPr="00190459" w:rsidP="00190459">
            <w:pPr>
              <w:pStyle w:val="ListBullet"/>
            </w:pPr>
            <w:r w:rsidRPr="00190459">
              <w:t>diagnosing a radio fault correctly and rectifying the fault in accordance with manufacturer instructions or workplace procedures</w:t>
            </w:r>
          </w:p>
          <w:p w:rsidR="00000000" w:rsidRPr="00190459" w:rsidP="00190459">
            <w:pPr>
              <w:pStyle w:val="ListBullet"/>
            </w:pPr>
            <w:r w:rsidRPr="00190459">
              <w:t>making broadcasts and interpreting radio messages correctly in accordance with operational policies and procedures</w:t>
            </w:r>
          </w:p>
          <w:p w:rsidR="00000000" w:rsidRPr="00190459" w:rsidP="00190459">
            <w:pPr>
              <w:pStyle w:val="ListBullet"/>
            </w:pPr>
            <w:r w:rsidRPr="00190459">
              <w:t>following co</w:t>
            </w:r>
            <w:r w:rsidRPr="00190459">
              <w:t>mmunications protocols and procedures used during emergency situations</w:t>
            </w:r>
          </w:p>
          <w:p w:rsidR="00000000" w:rsidRPr="00190459" w:rsidP="00190459">
            <w:pPr>
              <w:pStyle w:val="ListBullet"/>
            </w:pPr>
            <w:r w:rsidRPr="00190459">
              <w:t>identifying and using required communications technology</w:t>
            </w:r>
          </w:p>
          <w:p w:rsidR="00000000" w:rsidRPr="00190459" w:rsidP="00190459">
            <w:pPr>
              <w:pStyle w:val="ListBullet"/>
            </w:pPr>
            <w:r w:rsidRPr="00190459">
              <w:t>implementing work health and safety (WHS) procedures and relevant regulations</w:t>
            </w:r>
          </w:p>
          <w:p w:rsidR="00000000" w:rsidRPr="00190459" w:rsidP="00190459">
            <w:pPr>
              <w:pStyle w:val="ListBullet"/>
            </w:pPr>
            <w:r w:rsidRPr="00190459">
              <w:t xml:space="preserve">interpreting and understanding communications and </w:t>
            </w:r>
            <w:r w:rsidRPr="00190459">
              <w:t>aviation-specific terminology</w:t>
            </w:r>
          </w:p>
          <w:p w:rsidR="00000000" w:rsidRPr="00190459" w:rsidP="00190459">
            <w:pPr>
              <w:pStyle w:val="ListBullet"/>
            </w:pPr>
            <w:r w:rsidRPr="00190459">
              <w:t>monitoring performance of communications equipment and taking appropriate action</w:t>
            </w:r>
          </w:p>
          <w:p w:rsidR="00000000" w:rsidRPr="00190459" w:rsidP="00190459">
            <w:pPr>
              <w:pStyle w:val="ListBullet"/>
            </w:pPr>
            <w:r w:rsidRPr="00190459">
              <w:t>operating and adapting to differences in communications equipment in accordance with standard operating procedures (SOPs)</w:t>
            </w:r>
          </w:p>
          <w:p w:rsidR="00000000" w:rsidRPr="00190459" w:rsidP="00190459">
            <w:pPr>
              <w:pStyle w:val="ListBullet"/>
            </w:pPr>
            <w:r w:rsidRPr="00190459">
              <w:t>reading, interpreting a</w:t>
            </w:r>
            <w:r w:rsidRPr="00190459">
              <w:t>nd following relevant regulations, instructions, procedures, information and signs</w:t>
            </w:r>
          </w:p>
          <w:p w:rsidR="00000000" w:rsidRPr="00190459" w:rsidP="00190459">
            <w:pPr>
              <w:pStyle w:val="ListBullet"/>
            </w:pPr>
            <w:r w:rsidRPr="00190459">
              <w:t>reporting and/or rectifying identified problems, faults or malfunctions promptly in accordance with workplace procedures</w:t>
            </w:r>
          </w:p>
          <w:p w:rsidR="00000000" w:rsidRPr="00190459" w:rsidP="00190459">
            <w:pPr>
              <w:pStyle w:val="ListBullet"/>
            </w:pPr>
            <w:r w:rsidRPr="00190459">
              <w:t>responding to radio communication in accordance with</w:t>
            </w:r>
            <w:r w:rsidRPr="00190459">
              <w:t xml:space="preserve"> aviation communications protocols and procedures</w:t>
            </w:r>
          </w:p>
          <w:p w:rsidR="00000000" w:rsidRPr="00190459" w:rsidP="00190459">
            <w:pPr>
              <w:pStyle w:val="ListBullet"/>
            </w:pPr>
            <w:r w:rsidRPr="00190459">
              <w:t>sourcing and programming the correct aviation channels or frequencies on radio communications equipment</w:t>
            </w:r>
          </w:p>
          <w:p w:rsidR="00000000" w:rsidRPr="00190459" w:rsidP="00190459">
            <w:pPr>
              <w:pStyle w:val="ListBullet"/>
            </w:pPr>
            <w:r w:rsidRPr="00190459">
              <w:t>using radio communications equipment used in the aviation airport environment correctly</w:t>
            </w:r>
          </w:p>
          <w:p w:rsidR="00000000" w:rsidRPr="00190459" w:rsidP="00190459">
            <w:pPr>
              <w:pStyle w:val="ListBullet"/>
            </w:pPr>
            <w:r w:rsidRPr="00190459">
              <w:t>working collab</w:t>
            </w:r>
            <w:r w:rsidRPr="00190459">
              <w:t>oratively with others.</w:t>
            </w:r>
          </w:p>
        </w:tc>
      </w:tr>
    </w:tbl>
    <w:p w:rsidR="00000000" w:rsidRPr="00190459" w:rsidP="00190459">
      <w:pPr>
        <w:pStyle w:val="NoPaddingFontSize1"/>
      </w:pPr>
    </w:p>
    <w:p w:rsidR="00000000" w:rsidRPr="00190459" w:rsidP="00190459">
      <w:pPr>
        <w:pStyle w:val="AllowPageBreak"/>
      </w:pPr>
    </w:p>
    <w:p w:rsidR="00000000" w:rsidRPr="00190459" w:rsidP="00190459">
      <w:pPr>
        <w:pStyle w:val="Heading1"/>
      </w:pPr>
      <w:bookmarkStart w:id="13" w:name="O_1025207"/>
      <w:bookmarkEnd w:id="13"/>
      <w:r w:rsidRPr="0019045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0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59" w:rsidP="00190459">
            <w:pPr>
              <w:pStyle w:val="BodyText"/>
            </w:pPr>
            <w:r w:rsidRPr="00190459">
              <w:t xml:space="preserve">Evidence required to demonstrate competence in this unit must be relevant to and satisfy all of the requirements of the elements, performance criteria and </w:t>
            </w:r>
            <w:r w:rsidRPr="00190459">
              <w:t>range of conditions and include knowledge of:</w:t>
            </w:r>
          </w:p>
          <w:p w:rsidR="00000000" w:rsidRPr="00190459" w:rsidP="00190459">
            <w:pPr>
              <w:pStyle w:val="ListBullet"/>
            </w:pPr>
            <w:r w:rsidRPr="00190459">
              <w:t>applicable aviation communications procedures and regulations relating to radio communications at an aerodrome</w:t>
            </w:r>
          </w:p>
          <w:p w:rsidR="00000000" w:rsidRPr="00190459" w:rsidP="00190459">
            <w:pPr>
              <w:pStyle w:val="ListBullet"/>
            </w:pPr>
            <w:r w:rsidRPr="00190459">
              <w:t>aviation communications channels and frequency bands</w:t>
            </w:r>
          </w:p>
          <w:p w:rsidR="00000000" w:rsidRPr="00190459" w:rsidP="00190459">
            <w:pPr>
              <w:pStyle w:val="ListBullet"/>
            </w:pPr>
            <w:r w:rsidRPr="00190459">
              <w:t>aviation terminology and vocabulary</w:t>
            </w:r>
          </w:p>
          <w:p w:rsidR="00000000" w:rsidRPr="00190459" w:rsidP="00190459">
            <w:pPr>
              <w:pStyle w:val="ListBullet"/>
            </w:pPr>
            <w:r w:rsidRPr="00190459">
              <w:t>basic com</w:t>
            </w:r>
            <w:r w:rsidRPr="00190459">
              <w:t>munication techniques, including barriers to effective communication and how to overcome them</w:t>
            </w:r>
          </w:p>
          <w:p w:rsidR="00000000" w:rsidRPr="00190459" w:rsidP="00190459">
            <w:pPr>
              <w:pStyle w:val="ListBullet"/>
            </w:pPr>
            <w:r w:rsidRPr="00190459">
              <w:t>basic principles of effective communication</w:t>
            </w:r>
          </w:p>
          <w:p w:rsidR="00000000" w:rsidRPr="00190459" w:rsidP="00190459">
            <w:pPr>
              <w:pStyle w:val="ListBullet"/>
            </w:pPr>
            <w:r w:rsidRPr="00190459">
              <w:t>communications records and documentation in the aviation environment, including:</w:t>
            </w:r>
          </w:p>
          <w:p w:rsidR="00000000" w:rsidRPr="00190459" w:rsidP="00190459">
            <w:pPr>
              <w:pStyle w:val="ListBullet2"/>
            </w:pPr>
            <w:r w:rsidRPr="00190459">
              <w:t>workplace communications procedures,</w:t>
            </w:r>
            <w:r w:rsidRPr="00190459">
              <w:t xml:space="preserve"> protocols, checklists and instructions</w:t>
            </w:r>
          </w:p>
          <w:p w:rsidR="00000000" w:rsidRPr="00190459" w:rsidP="00190459">
            <w:pPr>
              <w:pStyle w:val="ListBullet2"/>
            </w:pPr>
            <w:r w:rsidRPr="00190459">
              <w:t>aircraft identification codes</w:t>
            </w:r>
          </w:p>
          <w:p w:rsidR="00000000" w:rsidRPr="00190459" w:rsidP="00190459">
            <w:pPr>
              <w:pStyle w:val="ListBullet2"/>
            </w:pPr>
            <w:r w:rsidRPr="00190459">
              <w:t>client and/or supplier instructions</w:t>
            </w:r>
          </w:p>
          <w:p w:rsidR="00000000" w:rsidRPr="00190459" w:rsidP="00190459">
            <w:pPr>
              <w:pStyle w:val="ListBullet2"/>
            </w:pPr>
            <w:r w:rsidRPr="00190459">
              <w:t>emergency procedures</w:t>
            </w:r>
          </w:p>
          <w:p w:rsidR="00000000" w:rsidRPr="00190459" w:rsidP="00190459">
            <w:pPr>
              <w:pStyle w:val="ListBullet2"/>
            </w:pPr>
            <w:r w:rsidRPr="00190459">
              <w:t>legislation, regulations and related documentation</w:t>
            </w:r>
          </w:p>
          <w:p w:rsidR="00000000" w:rsidRPr="00190459" w:rsidP="00190459">
            <w:pPr>
              <w:pStyle w:val="ListBullet2"/>
            </w:pPr>
            <w:r w:rsidRPr="00190459">
              <w:t>manufacturer specifications for communications equipment</w:t>
            </w:r>
          </w:p>
          <w:p w:rsidR="00000000" w:rsidRPr="00190459" w:rsidP="00190459">
            <w:pPr>
              <w:pStyle w:val="ListBullet2"/>
            </w:pPr>
            <w:r w:rsidRPr="00190459">
              <w:t>safety data sheets (SDSs)/material safety data sheets (MSDSs)</w:t>
            </w:r>
          </w:p>
          <w:p w:rsidR="00000000" w:rsidRPr="00190459" w:rsidP="00190459">
            <w:pPr>
              <w:pStyle w:val="ListBullet2"/>
            </w:pPr>
            <w:r w:rsidRPr="00190459">
              <w:t>radio communication logs</w:t>
            </w:r>
          </w:p>
          <w:p w:rsidR="00000000" w:rsidRPr="00190459" w:rsidP="00190459">
            <w:pPr>
              <w:pStyle w:val="ListBullet"/>
            </w:pPr>
            <w:r w:rsidRPr="00190459">
              <w:t>communications system operation and procedures</w:t>
            </w:r>
          </w:p>
          <w:p w:rsidR="00000000" w:rsidRPr="00190459" w:rsidP="00190459">
            <w:pPr>
              <w:pStyle w:val="ListBullet"/>
            </w:pPr>
            <w:r w:rsidRPr="00190459">
              <w:t>features of various communications systems, including:</w:t>
            </w:r>
          </w:p>
          <w:p w:rsidR="00000000" w:rsidRPr="00190459" w:rsidP="00190459">
            <w:pPr>
              <w:pStyle w:val="ListBullet2"/>
            </w:pPr>
            <w:r w:rsidRPr="00190459">
              <w:t>approved aviation radios:</w:t>
            </w:r>
          </w:p>
          <w:p w:rsidR="00000000" w:rsidRPr="00190459" w:rsidP="00190459">
            <w:pPr>
              <w:pStyle w:val="ListBullet3"/>
            </w:pPr>
            <w:r w:rsidRPr="00190459">
              <w:t>personal</w:t>
            </w:r>
          </w:p>
          <w:p w:rsidR="00000000" w:rsidRPr="00190459" w:rsidP="00190459">
            <w:pPr>
              <w:pStyle w:val="ListBullet3"/>
            </w:pPr>
            <w:r w:rsidRPr="00190459">
              <w:t>hand-held</w:t>
            </w:r>
          </w:p>
          <w:p w:rsidR="00000000" w:rsidRPr="00190459" w:rsidP="00190459">
            <w:pPr>
              <w:pStyle w:val="ListBullet3"/>
            </w:pPr>
            <w:r w:rsidRPr="00190459">
              <w:t>citizen band (CB)</w:t>
            </w:r>
          </w:p>
          <w:p w:rsidR="00000000" w:rsidRPr="00190459" w:rsidP="00190459">
            <w:pPr>
              <w:pStyle w:val="ListBullet3"/>
            </w:pPr>
            <w:r w:rsidRPr="00190459">
              <w:t>ultra-high frequency (UHF)</w:t>
            </w:r>
          </w:p>
          <w:p w:rsidR="00000000" w:rsidRPr="00190459" w:rsidP="00190459">
            <w:pPr>
              <w:pStyle w:val="ListBullet3"/>
            </w:pPr>
            <w:r w:rsidRPr="00190459">
              <w:t>very high frequency (VHF)</w:t>
            </w:r>
          </w:p>
          <w:p w:rsidR="00000000" w:rsidRPr="00190459" w:rsidP="00190459">
            <w:pPr>
              <w:pStyle w:val="ListBullet3"/>
            </w:pPr>
            <w:r w:rsidRPr="00190459">
              <w:t>single-side band (SSB)</w:t>
            </w:r>
          </w:p>
          <w:p w:rsidR="00000000" w:rsidRPr="00190459" w:rsidP="00190459">
            <w:pPr>
              <w:pStyle w:val="ListBullet"/>
            </w:pPr>
            <w:r w:rsidRPr="00190459">
              <w:t>minor routine maintenance procedures for communications equipment</w:t>
            </w:r>
          </w:p>
          <w:p w:rsidR="00000000" w:rsidRPr="00190459" w:rsidP="00190459">
            <w:pPr>
              <w:pStyle w:val="ListBullet"/>
            </w:pPr>
            <w:r w:rsidRPr="00190459">
              <w:t>pre-operational checks for communications systems and equipment</w:t>
            </w:r>
          </w:p>
          <w:p w:rsidR="00000000" w:rsidRPr="00190459" w:rsidP="00190459">
            <w:pPr>
              <w:pStyle w:val="ListBullet"/>
            </w:pPr>
            <w:r w:rsidRPr="00190459">
              <w:t>procedures and protocols for using communications</w:t>
            </w:r>
            <w:r w:rsidRPr="00190459">
              <w:t xml:space="preserve"> systems during an emergency</w:t>
            </w:r>
          </w:p>
          <w:p w:rsidR="00000000" w:rsidRPr="00190459" w:rsidP="00190459">
            <w:pPr>
              <w:pStyle w:val="ListBullet"/>
            </w:pPr>
            <w:r w:rsidRPr="00190459">
              <w:t>protocols and procedures for communicating with others using communications technology</w:t>
            </w:r>
          </w:p>
          <w:p w:rsidR="00000000" w:rsidRPr="00190459" w:rsidP="00190459">
            <w:pPr>
              <w:pStyle w:val="ListBullet"/>
            </w:pPr>
            <w:r w:rsidRPr="00190459">
              <w:t>typical problems that may occur when using communications systems and appropriate action and solutions, including:</w:t>
            </w:r>
          </w:p>
          <w:p w:rsidR="00000000" w:rsidRPr="00190459" w:rsidP="00190459">
            <w:pPr>
              <w:pStyle w:val="ListBullet2"/>
            </w:pPr>
            <w:r w:rsidRPr="00190459">
              <w:t>incorrect assumption tha</w:t>
            </w:r>
            <w:r w:rsidRPr="00190459">
              <w:t>t message has been received and/or understood</w:t>
            </w:r>
          </w:p>
          <w:p w:rsidR="00000000" w:rsidRPr="00190459" w:rsidP="00190459">
            <w:pPr>
              <w:pStyle w:val="ListBullet2"/>
            </w:pPr>
            <w:r w:rsidRPr="00190459">
              <w:t>illegible writing or print</w:t>
            </w:r>
          </w:p>
          <w:p w:rsidR="00000000" w:rsidRPr="00190459" w:rsidP="00190459">
            <w:pPr>
              <w:pStyle w:val="ListBullet2"/>
            </w:pPr>
            <w:r w:rsidRPr="00190459">
              <w:t>misunderstanding</w:t>
            </w:r>
          </w:p>
          <w:p w:rsidR="00000000" w:rsidRPr="00190459" w:rsidP="00190459">
            <w:pPr>
              <w:pStyle w:val="ListBullet2"/>
            </w:pPr>
            <w:r w:rsidRPr="00190459">
              <w:t>noisy environments or communications channels</w:t>
            </w:r>
          </w:p>
          <w:p w:rsidR="00000000" w:rsidRPr="00190459" w:rsidP="00190459">
            <w:pPr>
              <w:pStyle w:val="ListBullet2"/>
            </w:pPr>
            <w:r w:rsidRPr="00190459">
              <w:t>not following correct communications protocols and procedures</w:t>
            </w:r>
          </w:p>
          <w:p w:rsidR="00000000" w:rsidRPr="00190459" w:rsidP="00190459">
            <w:pPr>
              <w:pStyle w:val="ListBullet2"/>
            </w:pPr>
            <w:r w:rsidRPr="00190459">
              <w:t>unfamiliar aviation or non-aviation terminology</w:t>
            </w:r>
          </w:p>
          <w:p w:rsidR="00000000" w:rsidRPr="00190459" w:rsidP="00190459">
            <w:pPr>
              <w:pStyle w:val="ListBullet2"/>
            </w:pPr>
            <w:r w:rsidRPr="00190459">
              <w:t>use of non-standard vocabulary</w:t>
            </w:r>
          </w:p>
          <w:p w:rsidR="00000000" w:rsidRPr="00190459" w:rsidP="00190459">
            <w:pPr>
              <w:pStyle w:val="ListBullet"/>
            </w:pPr>
            <w:r w:rsidRPr="00190459">
              <w:t>worksite communication, including:</w:t>
            </w:r>
          </w:p>
          <w:p w:rsidR="00000000" w:rsidRPr="00190459" w:rsidP="00190459">
            <w:pPr>
              <w:pStyle w:val="ListBullet2"/>
            </w:pPr>
            <w:r w:rsidRPr="00190459">
              <w:t>active listening</w:t>
            </w:r>
          </w:p>
          <w:p w:rsidR="00000000" w:rsidRPr="00190459" w:rsidP="00190459">
            <w:pPr>
              <w:pStyle w:val="ListBullet2"/>
            </w:pPr>
            <w:r w:rsidRPr="00190459">
              <w:t>questioning to obtain information and/or to clarify information and understanding</w:t>
            </w:r>
          </w:p>
          <w:p w:rsidR="00000000" w:rsidRPr="00190459" w:rsidP="00190459">
            <w:pPr>
              <w:pStyle w:val="ListBullet2"/>
            </w:pPr>
            <w:r w:rsidRPr="00190459">
              <w:t>routine oral reporting</w:t>
            </w:r>
          </w:p>
          <w:p w:rsidR="00000000" w:rsidRPr="00190459" w:rsidP="00190459">
            <w:pPr>
              <w:pStyle w:val="ListBullet2"/>
            </w:pPr>
            <w:r w:rsidRPr="00190459">
              <w:t>two-way communication.</w:t>
            </w:r>
          </w:p>
        </w:tc>
      </w:tr>
    </w:tbl>
    <w:p w:rsidR="00000000" w:rsidRPr="00190459" w:rsidP="00190459">
      <w:pPr>
        <w:pStyle w:val="NoPaddingFontSize1"/>
      </w:pPr>
    </w:p>
    <w:p w:rsidR="00000000" w:rsidRPr="00190459" w:rsidP="00190459">
      <w:pPr>
        <w:pStyle w:val="AllowPageBreak"/>
      </w:pPr>
    </w:p>
    <w:p w:rsidR="00000000" w:rsidRPr="00190459" w:rsidP="00190459">
      <w:pPr>
        <w:pStyle w:val="Heading1"/>
      </w:pPr>
      <w:bookmarkStart w:id="14" w:name="O_1025208"/>
      <w:bookmarkEnd w:id="14"/>
      <w:r w:rsidRPr="0019045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90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459" w:rsidP="00190459">
            <w:pPr>
              <w:pStyle w:val="BodyText"/>
            </w:pPr>
            <w:r w:rsidRPr="00190459">
              <w:t>Assessors must hold credentials specified within the Standards for Registered Training Organisations current at the time of assessment.</w:t>
            </w:r>
          </w:p>
          <w:p w:rsidR="00000000" w:rsidRPr="00190459" w:rsidP="00190459">
            <w:pPr>
              <w:pStyle w:val="BodyText"/>
            </w:pPr>
            <w:r w:rsidRPr="00190459">
              <w:t>Assessment must satisfy the Principles of Assessment and Rules of Evidence and all regulatory requirements included with</w:t>
            </w:r>
            <w:r w:rsidRPr="00190459">
              <w:t>in the Standards for Registered Training Organisations current at the time of assessment.</w:t>
            </w:r>
          </w:p>
          <w:p w:rsidR="00000000" w:rsidRPr="00190459" w:rsidP="00190459">
            <w:pPr>
              <w:pStyle w:val="BodyText"/>
            </w:pPr>
            <w:r w:rsidRPr="00190459">
              <w:t>Assessment processes and techniques must be appropriate to the language, literacy and numeracy requirements of the work being performed and the needs of the candidate</w:t>
            </w:r>
            <w:r w:rsidRPr="00190459">
              <w:t>.</w:t>
            </w:r>
          </w:p>
          <w:p w:rsidR="00000000" w:rsidRPr="00190459" w:rsidP="00190459">
            <w:pPr>
              <w:pStyle w:val="BodyText"/>
            </w:pPr>
            <w:r w:rsidRPr="00190459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190459" w:rsidP="00190459">
            <w:pPr>
              <w:pStyle w:val="BodyText"/>
            </w:pPr>
            <w:r w:rsidRPr="00190459">
              <w:t>Resources for assessment must include access to:</w:t>
            </w:r>
          </w:p>
          <w:p w:rsidR="00000000" w:rsidRPr="00190459" w:rsidP="00190459">
            <w:pPr>
              <w:pStyle w:val="ListBullet"/>
            </w:pPr>
            <w:r w:rsidRPr="00190459">
              <w:t xml:space="preserve">a range of </w:t>
            </w:r>
            <w:r w:rsidRPr="00190459">
              <w:t>relevant exercises, case studies and/or simulations</w:t>
            </w:r>
          </w:p>
          <w:p w:rsidR="00000000" w:rsidRPr="00190459" w:rsidP="00190459">
            <w:pPr>
              <w:pStyle w:val="ListBullet"/>
            </w:pPr>
            <w:r w:rsidRPr="00190459">
              <w:t>relevant materials, tools, equipment and personal protective equipment (PPE) currently used in industry</w:t>
            </w:r>
          </w:p>
          <w:p w:rsidR="00000000" w:rsidRPr="00190459" w:rsidP="00190459">
            <w:pPr>
              <w:pStyle w:val="ListBullet"/>
            </w:pPr>
            <w:r w:rsidRPr="00190459">
              <w:t>applicable documentation including workplace procedures, regulations, codes of practice and operatio</w:t>
            </w:r>
            <w:r w:rsidRPr="00190459">
              <w:t>n manuals</w:t>
            </w:r>
          </w:p>
          <w:p w:rsidR="00000000" w:rsidRPr="00190459" w:rsidP="00190459">
            <w:pPr>
              <w:pStyle w:val="ListBullet"/>
            </w:pPr>
            <w:r w:rsidRPr="00190459">
              <w:t>acceptable means of simulation assessment.</w:t>
            </w:r>
          </w:p>
        </w:tc>
      </w:tr>
    </w:tbl>
    <w:p w:rsidR="00000000" w:rsidRPr="00190459" w:rsidP="00190459">
      <w:pPr>
        <w:pStyle w:val="NoPaddingFontSize1"/>
      </w:pPr>
    </w:p>
    <w:p w:rsidR="00000000" w:rsidRPr="00190459" w:rsidP="00190459">
      <w:pPr>
        <w:pStyle w:val="AllowPageBreak"/>
      </w:pPr>
    </w:p>
    <w:p w:rsidR="00000000" w:rsidRPr="00190459" w:rsidP="00190459">
      <w:pPr>
        <w:pStyle w:val="Heading1"/>
      </w:pPr>
      <w:bookmarkStart w:id="15" w:name="O_1025211"/>
      <w:bookmarkEnd w:id="15"/>
      <w:r w:rsidRPr="00190459">
        <w:t>Links</w:t>
      </w:r>
    </w:p>
    <w:p w:rsidR="00000000" w:rsidRPr="00190459" w:rsidP="00B9569A">
      <w:pPr>
        <w:pStyle w:val="BodyText"/>
      </w:pPr>
      <w:r w:rsidRPr="00190459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054EDF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190459" w:rsidP="00190459"/>
    <w:sectPr w:rsidSect="001904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4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459" w:rsidRPr="00B9569A" w:rsidP="00B956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4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69A" w:rsidP="001904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9569A" w:rsidP="001904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9569A" w:rsidP="001904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459" w:rsidP="001904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569A">
      <w:t>Approved</w:t>
    </w:r>
    <w:r w:rsidR="00B956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569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569A">
      <w:rPr>
        <w:noProof/>
      </w:rPr>
      <w:t>5</w:t>
    </w:r>
    <w:r>
      <w:rPr>
        <w:noProof/>
      </w:rPr>
      <w:fldChar w:fldCharType="end"/>
    </w:r>
  </w:p>
  <w:p w:rsidR="00190459" w:rsidP="001904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56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569A">
      <w:t>Industry Skills Australia</w:t>
    </w:r>
    <w:r w:rsidR="00B9569A">
      <w:fldChar w:fldCharType="end"/>
    </w:r>
  </w:p>
  <w:p w:rsidR="00190459" w:rsidP="001904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4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6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0459" w:rsidRPr="00B9569A" w:rsidP="00B956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4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69A" w:rsidRPr="002D2AF8" w:rsidP="001904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AVIE0004 Conduct radio procedures in an aviation operational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9569A" w:rsidP="001904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459" w:rsidRPr="002D2AF8" w:rsidP="001904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569A">
      <w:t>AVIE0004 Conduct radio procedures in an aviation operational environment</w:t>
    </w:r>
    <w:r w:rsidR="00B956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569A">
      <w:rPr>
        <w:noProof/>
      </w:rPr>
      <w:t>1 March 2025</w:t>
    </w:r>
    <w:r>
      <w:fldChar w:fldCharType="end"/>
    </w:r>
  </w:p>
  <w:p w:rsidR="00190459" w:rsidP="001904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60A5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06C1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B27A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4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04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04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04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04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04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04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04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04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04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04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0459"/>
  </w:style>
  <w:style w:type="character" w:customStyle="1" w:styleId="Heading1Char">
    <w:name w:val="Heading 1 Char"/>
    <w:basedOn w:val="DefaultParagraphFont"/>
    <w:link w:val="Heading1"/>
    <w:rsid w:val="001904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04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04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045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0459"/>
    <w:rPr>
      <w:b/>
      <w:spacing w:val="0"/>
    </w:rPr>
  </w:style>
  <w:style w:type="paragraph" w:styleId="ListBullet2">
    <w:name w:val="List Bullet 2"/>
    <w:basedOn w:val="List2"/>
    <w:rsid w:val="0019045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04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04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90459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904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04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04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04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04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04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04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04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04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04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04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04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04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04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04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04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04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04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04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04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04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04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04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04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04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04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04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04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04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04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04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04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0459"/>
    <w:rPr>
      <w:i/>
    </w:rPr>
  </w:style>
  <w:style w:type="paragraph" w:styleId="Caption">
    <w:name w:val="caption"/>
    <w:basedOn w:val="BodyText"/>
    <w:next w:val="Normal"/>
    <w:qFormat/>
    <w:rsid w:val="001904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04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04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0459"/>
  </w:style>
  <w:style w:type="paragraph" w:styleId="TableofFigures">
    <w:name w:val="table of figures"/>
    <w:basedOn w:val="Normal"/>
    <w:next w:val="Normal"/>
    <w:semiHidden/>
    <w:rsid w:val="001904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045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90459"/>
    <w:rPr>
      <w:rFonts w:ascii="Wingdings" w:hAnsi="Wingdings"/>
    </w:rPr>
  </w:style>
  <w:style w:type="paragraph" w:customStyle="1" w:styleId="TableHeading">
    <w:name w:val="Table Heading"/>
    <w:basedOn w:val="HeadingBase"/>
    <w:rsid w:val="001904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0459"/>
    <w:rPr>
      <w:color w:val="0033CC"/>
      <w:u w:val="none"/>
    </w:rPr>
  </w:style>
  <w:style w:type="paragraph" w:customStyle="1" w:styleId="BodyTextRight">
    <w:name w:val="Body Text Right"/>
    <w:basedOn w:val="BodyText"/>
    <w:rsid w:val="001904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04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045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04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04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04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0459"/>
    <w:rPr>
      <w:sz w:val="32"/>
    </w:rPr>
  </w:style>
  <w:style w:type="paragraph" w:customStyle="1" w:styleId="HeadingProcedure">
    <w:name w:val="Heading Procedure"/>
    <w:basedOn w:val="HeadingBase"/>
    <w:next w:val="Normal"/>
    <w:rsid w:val="001904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0459"/>
    <w:pPr>
      <w:spacing w:before="60" w:after="60"/>
    </w:pPr>
  </w:style>
  <w:style w:type="paragraph" w:styleId="ListContinue">
    <w:name w:val="List Continue"/>
    <w:basedOn w:val="List"/>
    <w:rsid w:val="00190459"/>
    <w:pPr>
      <w:ind w:firstLine="0"/>
    </w:pPr>
  </w:style>
  <w:style w:type="paragraph" w:customStyle="1" w:styleId="ListNote">
    <w:name w:val="List Note"/>
    <w:basedOn w:val="List"/>
    <w:rsid w:val="001904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04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04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0459"/>
    <w:rPr>
      <w:rFonts w:ascii="Courier New" w:hAnsi="Courier New"/>
    </w:rPr>
  </w:style>
  <w:style w:type="paragraph" w:customStyle="1" w:styleId="NoteBullet">
    <w:name w:val="Note Bullet"/>
    <w:basedOn w:val="Note"/>
    <w:rsid w:val="001904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04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04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04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045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904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04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0459"/>
    <w:rPr>
      <w:b/>
      <w:smallCaps/>
    </w:rPr>
  </w:style>
  <w:style w:type="paragraph" w:customStyle="1" w:styleId="TableListNumber">
    <w:name w:val="Table List Number"/>
    <w:basedOn w:val="ListNumber"/>
    <w:rsid w:val="001904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04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0459"/>
    <w:pPr>
      <w:numPr>
        <w:numId w:val="10"/>
      </w:numPr>
    </w:pPr>
  </w:style>
  <w:style w:type="paragraph" w:customStyle="1" w:styleId="ListAlpha2">
    <w:name w:val="List Alpha 2"/>
    <w:basedOn w:val="List2"/>
    <w:rsid w:val="00190459"/>
    <w:pPr>
      <w:numPr>
        <w:numId w:val="9"/>
      </w:numPr>
    </w:pPr>
  </w:style>
  <w:style w:type="paragraph" w:styleId="List2">
    <w:name w:val="List 2"/>
    <w:basedOn w:val="BodyText"/>
    <w:rsid w:val="001904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04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04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045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9045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90459"/>
    <w:pPr>
      <w:numPr>
        <w:numId w:val="5"/>
      </w:numPr>
    </w:pPr>
  </w:style>
  <w:style w:type="paragraph" w:styleId="ListContinue2">
    <w:name w:val="List Continue 2"/>
    <w:basedOn w:val="List2"/>
    <w:rsid w:val="00190459"/>
    <w:pPr>
      <w:ind w:firstLine="0"/>
    </w:pPr>
  </w:style>
  <w:style w:type="paragraph" w:styleId="ListContinue3">
    <w:name w:val="List Continue 3"/>
    <w:basedOn w:val="List3"/>
    <w:rsid w:val="00190459"/>
    <w:pPr>
      <w:ind w:left="1021" w:firstLine="0"/>
    </w:pPr>
  </w:style>
  <w:style w:type="paragraph" w:styleId="ListContinue4">
    <w:name w:val="List Continue 4"/>
    <w:basedOn w:val="List4"/>
    <w:rsid w:val="00190459"/>
    <w:pPr>
      <w:ind w:firstLine="0"/>
    </w:pPr>
  </w:style>
  <w:style w:type="paragraph" w:styleId="ListContinue5">
    <w:name w:val="List Continue 5"/>
    <w:basedOn w:val="List5"/>
    <w:rsid w:val="00190459"/>
    <w:pPr>
      <w:ind w:firstLine="0"/>
    </w:pPr>
  </w:style>
  <w:style w:type="paragraph" w:styleId="ListNumber3">
    <w:name w:val="List Number 3"/>
    <w:basedOn w:val="List3"/>
    <w:rsid w:val="00190459"/>
    <w:pPr>
      <w:numPr>
        <w:numId w:val="6"/>
      </w:numPr>
    </w:pPr>
  </w:style>
  <w:style w:type="paragraph" w:styleId="ListNumber4">
    <w:name w:val="List Number 4"/>
    <w:basedOn w:val="List4"/>
    <w:rsid w:val="00190459"/>
    <w:pPr>
      <w:numPr>
        <w:numId w:val="7"/>
      </w:numPr>
    </w:pPr>
  </w:style>
  <w:style w:type="paragraph" w:styleId="ListNumber5">
    <w:name w:val="List Number 5"/>
    <w:basedOn w:val="List5"/>
    <w:rsid w:val="00190459"/>
    <w:pPr>
      <w:numPr>
        <w:numId w:val="8"/>
      </w:numPr>
    </w:pPr>
  </w:style>
  <w:style w:type="paragraph" w:styleId="BlockText">
    <w:name w:val="Block Text"/>
    <w:basedOn w:val="Normal"/>
    <w:rsid w:val="001904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04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0459"/>
    <w:rPr>
      <w:sz w:val="16"/>
      <w:vertAlign w:val="superscript"/>
    </w:rPr>
  </w:style>
  <w:style w:type="character" w:customStyle="1" w:styleId="Symbols">
    <w:name w:val="Symbols"/>
    <w:basedOn w:val="DefaultParagraphFont"/>
    <w:rsid w:val="00190459"/>
    <w:rPr>
      <w:rFonts w:ascii="Symbol" w:hAnsi="Symbol"/>
    </w:rPr>
  </w:style>
  <w:style w:type="character" w:customStyle="1" w:styleId="MenuOptions">
    <w:name w:val="Menu Options"/>
    <w:basedOn w:val="DefaultParagraphFont"/>
    <w:rsid w:val="001904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0459"/>
    <w:rPr>
      <w:b/>
    </w:rPr>
  </w:style>
  <w:style w:type="character" w:customStyle="1" w:styleId="Underlined">
    <w:name w:val="Underlined"/>
    <w:basedOn w:val="DefaultParagraphFont"/>
    <w:rsid w:val="00190459"/>
    <w:rPr>
      <w:u w:val="single"/>
    </w:rPr>
  </w:style>
  <w:style w:type="paragraph" w:customStyle="1" w:styleId="TableBodyTextRight">
    <w:name w:val="Table Body Text Right"/>
    <w:basedOn w:val="TableBodyText"/>
    <w:rsid w:val="001904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0459"/>
    <w:rPr>
      <w:sz w:val="18"/>
    </w:rPr>
  </w:style>
  <w:style w:type="paragraph" w:customStyle="1" w:styleId="BodySmallRight">
    <w:name w:val="Body Small Right"/>
    <w:basedOn w:val="BodyTextRight"/>
    <w:rsid w:val="00190459"/>
    <w:rPr>
      <w:sz w:val="18"/>
      <w:szCs w:val="18"/>
    </w:rPr>
  </w:style>
  <w:style w:type="paragraph" w:customStyle="1" w:styleId="MarginEdition">
    <w:name w:val="Margin Edition"/>
    <w:basedOn w:val="MarginNote"/>
    <w:rsid w:val="001904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0459"/>
    <w:rPr>
      <w:sz w:val="2"/>
      <w:szCs w:val="2"/>
    </w:rPr>
  </w:style>
  <w:style w:type="character" w:customStyle="1" w:styleId="Small">
    <w:name w:val="Small"/>
    <w:basedOn w:val="DefaultParagraphFont"/>
    <w:rsid w:val="00190459"/>
    <w:rPr>
      <w:sz w:val="16"/>
    </w:rPr>
  </w:style>
  <w:style w:type="paragraph" w:customStyle="1" w:styleId="WideTable">
    <w:name w:val="Wide Table"/>
    <w:basedOn w:val="Normal"/>
    <w:rsid w:val="001904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0459"/>
  </w:style>
  <w:style w:type="paragraph" w:styleId="Quote">
    <w:name w:val="Quote"/>
    <w:basedOn w:val="Heading1"/>
    <w:link w:val="QuoteChar"/>
    <w:qFormat/>
    <w:rsid w:val="001904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04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0459"/>
    <w:pPr>
      <w:pageBreakBefore/>
    </w:pPr>
  </w:style>
  <w:style w:type="paragraph" w:customStyle="1" w:styleId="Border">
    <w:name w:val="Border"/>
    <w:basedOn w:val="Normal"/>
    <w:qFormat/>
    <w:rsid w:val="001904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04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4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4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04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04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04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04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04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0459"/>
    <w:rPr>
      <w:u w:val="single"/>
    </w:rPr>
  </w:style>
  <w:style w:type="character" w:customStyle="1" w:styleId="BoldandItalics">
    <w:name w:val="Bold and Italics"/>
    <w:qFormat/>
    <w:rsid w:val="00190459"/>
    <w:rPr>
      <w:b/>
      <w:i/>
      <w:u w:val="none"/>
    </w:rPr>
  </w:style>
  <w:style w:type="paragraph" w:styleId="BalloonText">
    <w:name w:val="Balloon Text"/>
    <w:basedOn w:val="Normal"/>
    <w:link w:val="BalloonTextChar"/>
    <w:rsid w:val="001904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04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04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04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04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04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0459"/>
    <w:pPr>
      <w:spacing w:before="0" w:after="0"/>
    </w:pPr>
  </w:style>
  <w:style w:type="paragraph" w:customStyle="1" w:styleId="BodyTextBold">
    <w:name w:val="Body Text Bold"/>
    <w:basedOn w:val="BodyText"/>
    <w:qFormat/>
    <w:rsid w:val="00190459"/>
    <w:rPr>
      <w:b/>
    </w:rPr>
  </w:style>
  <w:style w:type="character" w:styleId="Hyperlink">
    <w:name w:val="Hyperlink"/>
    <w:basedOn w:val="DefaultParagraphFont"/>
    <w:uiPriority w:val="99"/>
    <w:unhideWhenUsed/>
    <w:rsid w:val="00B956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1217</Words>
  <Characters>8730</Characters>
  <Application>Microsoft Office Word</Application>
  <DocSecurity>0</DocSecurity>
  <Lines>281</Lines>
  <Paragraphs>168</Paragraphs>
  <ScaleCrop>false</ScaleCrop>
  <Company>Author-it Software Corporation Ltd.</Company>
  <LinksUpToDate>false</LinksUpToDate>
  <CharactersWithSpaces>9779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AVIE0004 Conduct radio procedures in an aviation operational environment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2025-03-01T10:06:00Z</dcterms:created>
  <dcterms:modified xsi:type="dcterms:W3CDTF">2025-03-01T10:06:00Z</dcterms:modified>
</cp:coreProperties>
</file>