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874" w:rsidP="00D448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AVID2006 Load and secure aviation freight and baggage</w:t>
      </w:r>
      <w:r>
        <w:fldChar w:fldCharType="end"/>
      </w:r>
    </w:p>
    <w:p w:rsidR="00D44874" w:rsidP="00D44874">
      <w:pPr>
        <w:pStyle w:val="Version"/>
        <w:sectPr w:rsidSect="00922D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DCF" w:rsidP="00922DCF">
      <w:pPr>
        <w:pStyle w:val="SuperHeading"/>
      </w:pPr>
      <w:r w:rsidRPr="00922DCF">
        <w:t>AVID2006 Load and secure aviation freight and baggage</w:t>
      </w:r>
    </w:p>
    <w:p w:rsidR="00000000" w:rsidRPr="00922DCF" w:rsidP="00922DCF">
      <w:pPr>
        <w:pStyle w:val="Heading1"/>
      </w:pPr>
      <w:bookmarkStart w:id="1" w:name="O_662799"/>
      <w:bookmarkEnd w:id="1"/>
      <w:r w:rsidRPr="00922DCF">
        <w:t>Modification History</w:t>
      </w:r>
    </w:p>
    <w:p w:rsidR="00D44874" w:rsidP="00D44874">
      <w:pPr>
        <w:pStyle w:val="BodyText"/>
      </w:pPr>
      <w:r w:rsidRPr="00922DCF">
        <w:t>Release 1. This is the first release of this unit of competency in the AVI Aviation Training Package.</w:t>
      </w:r>
    </w:p>
    <w:p w:rsidR="00000000" w:rsidRPr="00922DCF" w:rsidP="00922DCF">
      <w:pPr>
        <w:pStyle w:val="Heading1"/>
      </w:pPr>
      <w:bookmarkStart w:id="2" w:name="O_662800"/>
      <w:bookmarkEnd w:id="2"/>
      <w:r w:rsidRPr="00922DC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22D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CF" w:rsidP="00922DCF">
            <w:pPr>
              <w:pStyle w:val="BodyText"/>
            </w:pPr>
            <w:r w:rsidRPr="00922DCF">
              <w:t>This unit involves the skills and knowledge required to load and secure aviation freigh</w:t>
            </w:r>
            <w:r w:rsidRPr="00922DCF">
              <w:t>t and baggage, in compliance with relevant regulatory requirements of the Civil Aviation Safety Authority (CASA) and national operating standards.</w:t>
            </w:r>
          </w:p>
          <w:p w:rsidR="00000000" w:rsidRPr="00922DCF" w:rsidP="00922DCF">
            <w:pPr>
              <w:pStyle w:val="BodyText"/>
            </w:pPr>
            <w:r w:rsidRPr="00922DCF">
              <w:t>It includes operating in-hold aircraft loading systems, stowing and securing aviation freight and baggage, an</w:t>
            </w:r>
            <w:r w:rsidRPr="00922DCF">
              <w:t>d responding to problems in loading aviation freight and baggage.</w:t>
            </w:r>
          </w:p>
          <w:p w:rsidR="00000000" w:rsidRPr="00922DCF" w:rsidP="00922DCF">
            <w:pPr>
              <w:pStyle w:val="BodyText"/>
            </w:pPr>
            <w:r w:rsidRPr="00922DCF">
              <w:t xml:space="preserve">This unit addresses aviation technical skill requirements (physical, mental and task-management abilities) related to load handling duties of ground operations personnel, and contributes to </w:t>
            </w:r>
            <w:r w:rsidRPr="00922DCF">
              <w:t>safe and effective performance in complex aviation operational environments.</w:t>
            </w:r>
          </w:p>
          <w:p w:rsidR="00000000" w:rsidRPr="00922DCF" w:rsidP="00922DCF">
            <w:pPr>
              <w:pStyle w:val="BodyText"/>
            </w:pPr>
            <w:r w:rsidRPr="00922DCF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922DCF" w:rsidP="00922DCF">
            <w:pPr>
              <w:pStyle w:val="BodyText"/>
            </w:pPr>
            <w:r w:rsidRPr="00922DCF">
              <w:t>Wor</w:t>
            </w:r>
            <w:r w:rsidRPr="00922DCF">
              <w:t>k is performed independently or under limited supervision as a single operator or within a team environment.</w:t>
            </w:r>
          </w:p>
          <w:p w:rsidR="00000000" w:rsidRPr="00922DCF" w:rsidP="00922DCF">
            <w:pPr>
              <w:pStyle w:val="BodyText"/>
            </w:pPr>
            <w:r w:rsidRPr="00922DCF">
              <w:t>Licensing, legislative, regulatory or certification requirements are applicable to this unit.</w:t>
            </w:r>
          </w:p>
          <w:p w:rsidR="00000000" w:rsidRPr="00922DCF" w:rsidP="00922DCF">
            <w:pPr>
              <w:pStyle w:val="BodyText"/>
            </w:pPr>
            <w:r w:rsidRPr="00922DCF">
              <w:t xml:space="preserve">Use for Defence Aviation is to be in accordance with </w:t>
            </w:r>
            <w:r w:rsidRPr="00922DCF">
              <w:t>relevant Defence Orders, Instructions, Publications and Regulations.</w:t>
            </w:r>
          </w:p>
        </w:tc>
      </w:tr>
    </w:tbl>
    <w:p w:rsidR="00D44874" w:rsidP="00922DCF">
      <w:pPr>
        <w:pStyle w:val="BodyText"/>
      </w:pPr>
    </w:p>
    <w:p w:rsidR="00D44874" w:rsidP="00922DCF">
      <w:pPr>
        <w:pStyle w:val="BodyText"/>
      </w:pPr>
    </w:p>
    <w:p w:rsidR="00000000" w:rsidRPr="00922DCF" w:rsidP="00922DCF">
      <w:pPr>
        <w:pStyle w:val="Heading1"/>
      </w:pPr>
      <w:bookmarkStart w:id="3" w:name="O_662801"/>
      <w:bookmarkEnd w:id="3"/>
      <w:r w:rsidRPr="00922DCF">
        <w:t>Pre-requisite Unit</w:t>
      </w:r>
    </w:p>
    <w:p w:rsidR="00D44874" w:rsidP="00D44874">
      <w:pPr>
        <w:pStyle w:val="BodyText"/>
      </w:pPr>
      <w:r w:rsidRPr="00922DCF">
        <w:t>Not applicable.</w:t>
      </w:r>
    </w:p>
    <w:p w:rsidR="00000000" w:rsidRPr="00922DCF" w:rsidP="00922DCF">
      <w:pPr>
        <w:pStyle w:val="Heading1"/>
      </w:pPr>
      <w:bookmarkStart w:id="4" w:name="O_662802"/>
      <w:bookmarkEnd w:id="4"/>
      <w:r w:rsidRPr="00922DCF">
        <w:t>Competency Field</w:t>
      </w:r>
    </w:p>
    <w:p w:rsidR="00D44874" w:rsidP="00D44874">
      <w:pPr>
        <w:pStyle w:val="BodyText"/>
      </w:pPr>
      <w:r w:rsidRPr="00922DCF">
        <w:t>D – Load Handling</w:t>
      </w:r>
    </w:p>
    <w:p w:rsidR="00000000" w:rsidRPr="00922DCF" w:rsidP="00922DCF">
      <w:pPr>
        <w:pStyle w:val="Heading1"/>
      </w:pPr>
      <w:bookmarkStart w:id="5" w:name="O_662803"/>
      <w:bookmarkEnd w:id="5"/>
      <w:r w:rsidRPr="00922DCF">
        <w:t>Unit Sector</w:t>
      </w:r>
    </w:p>
    <w:p w:rsidR="00D44874" w:rsidP="00D44874">
      <w:pPr>
        <w:pStyle w:val="BodyText"/>
      </w:pPr>
      <w:r w:rsidRPr="00922DCF">
        <w:t>Not applicable.</w:t>
      </w:r>
    </w:p>
    <w:p w:rsidR="00000000" w:rsidRPr="00922DCF" w:rsidP="00922DCF">
      <w:pPr>
        <w:pStyle w:val="Heading1"/>
      </w:pPr>
      <w:bookmarkStart w:id="6" w:name="O_662804"/>
      <w:bookmarkEnd w:id="6"/>
      <w:r w:rsidRPr="00922DC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375"/>
        <w:gridCol w:w="719"/>
        <w:gridCol w:w="6045"/>
      </w:tblGrid>
      <w:tr w:rsidTr="00D448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CF" w:rsidP="00922DCF">
            <w:pPr>
              <w:pStyle w:val="BodyText"/>
            </w:pPr>
            <w:r w:rsidRPr="00922DC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rPr>
                <w:rStyle w:val="SpecialBold"/>
              </w:rPr>
              <w:t>PERFORMANCE CRITERIA</w:t>
            </w:r>
          </w:p>
        </w:tc>
      </w:tr>
      <w:tr w:rsidTr="00D448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Performance criteria describe the performance needed to demonstrate achievement of the element.</w:t>
            </w:r>
          </w:p>
        </w:tc>
      </w:tr>
      <w:tr w:rsidTr="00D448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CF" w:rsidP="00922DCF">
            <w:pPr>
              <w:pStyle w:val="BodyText"/>
            </w:pPr>
            <w:r w:rsidRPr="00922DCF">
              <w:rPr>
                <w:rStyle w:val="SpecialBold"/>
              </w:rPr>
              <w:t>1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rPr>
                <w:rStyle w:val="SpecialBold"/>
              </w:rPr>
              <w:t>Operate in-hold aircraft loading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Pre-operational checks of in-hold aircraft loading systems are conducted in accordance with workplace procedures</w:t>
            </w:r>
          </w:p>
        </w:tc>
      </w:tr>
      <w:tr w:rsidTr="00D448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In-hold aircraft loading system is prepared for operation in accordance with workplace procedures and manufacturer instructions</w:t>
            </w:r>
          </w:p>
        </w:tc>
      </w:tr>
      <w:tr w:rsidTr="00D448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H</w:t>
            </w:r>
            <w:r w:rsidRPr="00922DCF">
              <w:t>azards are identified, risks are assessed and hazard management is implemented</w:t>
            </w:r>
          </w:p>
        </w:tc>
      </w:tr>
      <w:tr w:rsidTr="00D448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Appropriate personal protective equipment is selected and worn/used as required</w:t>
            </w:r>
          </w:p>
        </w:tc>
      </w:tr>
      <w:tr w:rsidTr="00D448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In-hold aircraft loading system is used to fa</w:t>
            </w:r>
            <w:r w:rsidRPr="00922DCF">
              <w:t>cilitate loading and stowing of in-hold freight/baggage in accordance with workplace procedures, aircraft load instruction report and/or aircraft load/trim sheet and regulatory requirements</w:t>
            </w:r>
          </w:p>
        </w:tc>
      </w:tr>
      <w:tr w:rsidTr="00D448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CF" w:rsidP="00922DCF">
            <w:pPr>
              <w:pStyle w:val="BodyText"/>
            </w:pPr>
            <w:r w:rsidRPr="00922DCF">
              <w:rPr>
                <w:rStyle w:val="SpecialBold"/>
              </w:rPr>
              <w:t>2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rPr>
                <w:rStyle w:val="SpecialBold"/>
              </w:rPr>
              <w:t xml:space="preserve">Stow and secure aviation freight and baggage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Correct manua</w:t>
            </w:r>
            <w:r w:rsidRPr="00922DCF">
              <w:t>l handling techniques and procedures are used when stowing freight and baggage in aircraft hold in accordance with work health and safety (WHS)/occupational health and safety (OHS) requirements</w:t>
            </w:r>
          </w:p>
        </w:tc>
      </w:tr>
      <w:tr w:rsidTr="00D448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Freight and baggage are secured and restrained in aircraft hold in accordance with workplace procedures, aircraft manufacturer instructions and regulatory requirements</w:t>
            </w:r>
          </w:p>
        </w:tc>
      </w:tr>
      <w:tr w:rsidTr="00D448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Cargo hold door/s is/are secured in accordance with workplace procedures, aircraf</w:t>
            </w:r>
            <w:r w:rsidRPr="00922DCF">
              <w:t>t manufacturer instructions and regulatory requirements</w:t>
            </w:r>
          </w:p>
        </w:tc>
      </w:tr>
      <w:tr w:rsidTr="00D448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Security seals are placed on aircraft cargo hold door/s as required in accordance with workplace procedures and regulatory requirements</w:t>
            </w:r>
          </w:p>
        </w:tc>
      </w:tr>
      <w:tr w:rsidTr="00D448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CF" w:rsidP="00922DCF">
            <w:pPr>
              <w:pStyle w:val="BodyText"/>
            </w:pPr>
            <w:r w:rsidRPr="00922DCF">
              <w:rPr>
                <w:rStyle w:val="SpecialBold"/>
              </w:rPr>
              <w:t>3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rPr>
                <w:rStyle w:val="SpecialBold"/>
              </w:rPr>
              <w:t>Respond to problems in loading aviation freight and ba</w:t>
            </w:r>
            <w:r w:rsidRPr="00922DCF">
              <w:rPr>
                <w:rStyle w:val="SpecialBold"/>
              </w:rPr>
              <w:t xml:space="preserve">ggage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 xml:space="preserve">Faults during loading, stowing and securing freight/baggage in aircraft hold are correctly and promptly identified and appropriate solution/s is determined in conjunction with other team members and/or load supervisor/team leader, in accordance </w:t>
            </w:r>
            <w:r w:rsidRPr="00922DCF">
              <w:t xml:space="preserve">with workplace procedures and regulatory </w:t>
            </w:r>
            <w:r w:rsidRPr="00922DCF">
              <w:t>requirements</w:t>
            </w:r>
          </w:p>
        </w:tc>
      </w:tr>
      <w:tr w:rsidTr="00D448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 xml:space="preserve">In-hold aircraft loading system malfunctions are correctly and promptly identified and appropriate action is taken to rectify and/or report </w:t>
            </w:r>
            <w:r w:rsidRPr="00922DCF">
              <w:t>problem in accordance with workplace procedures and regulatory requirements</w:t>
            </w:r>
          </w:p>
        </w:tc>
      </w:tr>
      <w:tr w:rsidTr="00D448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CF" w:rsidP="00922DCF">
            <w:pPr>
              <w:pStyle w:val="BodyText"/>
            </w:pPr>
            <w:r w:rsidRPr="00922DCF">
              <w:t>Identified problem that cannot be readily resolved by load team is reported and referred to appropriate personnel</w:t>
            </w:r>
          </w:p>
        </w:tc>
      </w:tr>
    </w:tbl>
    <w:p w:rsidR="00D44874" w:rsidP="00922DCF">
      <w:pPr>
        <w:pStyle w:val="BodyText"/>
      </w:pPr>
    </w:p>
    <w:p w:rsidR="00D44874" w:rsidP="00922DCF">
      <w:pPr>
        <w:pStyle w:val="BodyText"/>
      </w:pPr>
    </w:p>
    <w:p w:rsidR="00000000" w:rsidRPr="00922DCF" w:rsidP="00922DCF">
      <w:pPr>
        <w:pStyle w:val="Heading1"/>
      </w:pPr>
      <w:bookmarkStart w:id="7" w:name="O_662805"/>
      <w:bookmarkEnd w:id="7"/>
      <w:r w:rsidRPr="00922DCF">
        <w:t>Foundation Skills</w:t>
      </w:r>
    </w:p>
    <w:p w:rsidR="00D44874" w:rsidP="00D44874">
      <w:pPr>
        <w:pStyle w:val="BodyText"/>
      </w:pPr>
      <w:r w:rsidRPr="00922DCF">
        <w:t>Foundation skills essential to performance are explicit in the performance criteria of this unit of competency.</w:t>
      </w:r>
    </w:p>
    <w:p w:rsidR="00000000" w:rsidRPr="00922DCF" w:rsidP="00922DCF">
      <w:pPr>
        <w:pStyle w:val="Heading1"/>
      </w:pPr>
      <w:bookmarkStart w:id="8" w:name="O_662806"/>
      <w:bookmarkEnd w:id="8"/>
      <w:r w:rsidRPr="00922DC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922D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Range is restricted to essential operating conditions and any other variables essential to the work enviro</w:t>
            </w:r>
            <w:r w:rsidRPr="00922DCF">
              <w:t>nment.</w:t>
            </w:r>
          </w:p>
        </w:tc>
      </w:tr>
      <w:tr w:rsidTr="00922D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Loading and securing freight/baggage must be carried out in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CF" w:rsidP="00922DCF">
            <w:pPr>
              <w:pStyle w:val="ListBullet"/>
            </w:pPr>
            <w:r w:rsidRPr="00922DCF">
              <w:t>international airports, domestic airports, regional airports and remote airfields</w:t>
            </w:r>
          </w:p>
          <w:p w:rsidR="00000000" w:rsidP="00922DCF">
            <w:pPr>
              <w:pStyle w:val="ListBullet"/>
              <w:rPr>
                <w:lang w:val="en-NZ"/>
              </w:rPr>
            </w:pPr>
            <w:r w:rsidRPr="00922DCF">
              <w:t>any aircraft types in service in Australia</w:t>
            </w:r>
          </w:p>
        </w:tc>
      </w:tr>
      <w:tr w:rsidTr="00922D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Aviation freight and baggage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CF" w:rsidP="00922DCF">
            <w:pPr>
              <w:pStyle w:val="ListBullet"/>
            </w:pPr>
            <w:r w:rsidRPr="00922DCF">
              <w:t>air cargo/freight</w:t>
            </w:r>
          </w:p>
          <w:p w:rsidR="00000000" w:rsidRPr="00922DCF" w:rsidP="00922DCF">
            <w:pPr>
              <w:pStyle w:val="ListBullet"/>
            </w:pPr>
            <w:r w:rsidRPr="00922DCF">
              <w:t>aircraft components</w:t>
            </w:r>
          </w:p>
          <w:p w:rsidR="00000000" w:rsidRPr="00922DCF" w:rsidP="00922DCF">
            <w:pPr>
              <w:pStyle w:val="ListBullet"/>
            </w:pPr>
            <w:r w:rsidRPr="00922DCF">
              <w:t>allowable dangerous goods</w:t>
            </w:r>
          </w:p>
          <w:p w:rsidR="00000000" w:rsidRPr="00922DCF" w:rsidP="00922DCF">
            <w:pPr>
              <w:pStyle w:val="ListBullet"/>
            </w:pPr>
            <w:r w:rsidRPr="00922DCF">
              <w:t>containers/pallets loaded with freight/baggage</w:t>
            </w:r>
          </w:p>
          <w:p w:rsidR="00000000" w:rsidRPr="00922DCF" w:rsidP="00922DCF">
            <w:pPr>
              <w:pStyle w:val="ListBullet"/>
            </w:pPr>
            <w:r w:rsidRPr="00922DCF">
              <w:t>diplomatic items</w:t>
            </w:r>
          </w:p>
          <w:p w:rsidR="00000000" w:rsidRPr="00922DCF" w:rsidP="00922DCF">
            <w:pPr>
              <w:pStyle w:val="ListBullet"/>
            </w:pPr>
            <w:r w:rsidRPr="00922DCF">
              <w:t>fragile and perishable goods</w:t>
            </w:r>
          </w:p>
          <w:p w:rsidR="00000000" w:rsidRPr="00922DCF" w:rsidP="00922DCF">
            <w:pPr>
              <w:pStyle w:val="ListBullet"/>
            </w:pPr>
            <w:r w:rsidRPr="00922DCF">
              <w:t>human remains</w:t>
            </w:r>
          </w:p>
          <w:p w:rsidR="00000000" w:rsidRPr="00922DCF" w:rsidP="00922DCF">
            <w:pPr>
              <w:pStyle w:val="ListBullet"/>
            </w:pPr>
            <w:r w:rsidRPr="00922DCF">
              <w:t>live freight</w:t>
            </w:r>
          </w:p>
          <w:p w:rsidR="00000000" w:rsidRPr="00922DCF" w:rsidP="00922DCF">
            <w:pPr>
              <w:pStyle w:val="ListBullet"/>
            </w:pPr>
            <w:r w:rsidRPr="00922DCF">
              <w:t>loose freight</w:t>
            </w:r>
          </w:p>
          <w:p w:rsidR="00000000" w:rsidRPr="00922DCF" w:rsidP="00922DCF">
            <w:pPr>
              <w:pStyle w:val="ListBullet"/>
            </w:pPr>
            <w:r w:rsidRPr="00922DCF">
              <w:t>mail</w:t>
            </w:r>
          </w:p>
          <w:p w:rsidR="00000000" w:rsidRPr="00922DCF" w:rsidP="00922DCF">
            <w:pPr>
              <w:pStyle w:val="ListBullet"/>
            </w:pPr>
            <w:r w:rsidRPr="00922DCF">
              <w:t>unaccompanied baggage</w:t>
            </w:r>
          </w:p>
          <w:p w:rsidR="00000000" w:rsidRPr="00922DCF" w:rsidP="00922DCF">
            <w:pPr>
              <w:pStyle w:val="ListBullet"/>
            </w:pPr>
            <w:r w:rsidRPr="00922DCF">
              <w:t>unit load device (ULD) loaded with freight/baggage</w:t>
            </w:r>
          </w:p>
          <w:p w:rsidR="00000000" w:rsidP="00922DCF">
            <w:pPr>
              <w:pStyle w:val="ListBullet"/>
              <w:rPr>
                <w:lang w:val="en-NZ"/>
              </w:rPr>
            </w:pPr>
            <w:r w:rsidRPr="00922DCF">
              <w:t>valuables</w:t>
            </w:r>
          </w:p>
        </w:tc>
      </w:tr>
      <w:tr w:rsidTr="00922D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Hazards that may exist when loading and securing aviation freight/baggage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CF" w:rsidP="00922DCF">
            <w:pPr>
              <w:pStyle w:val="ListBullet"/>
            </w:pPr>
            <w:r w:rsidRPr="00922DCF">
              <w:t>climatic conditions/extreme temperature</w:t>
            </w:r>
          </w:p>
          <w:p w:rsidR="00000000" w:rsidRPr="00922DCF" w:rsidP="00922DCF">
            <w:pPr>
              <w:pStyle w:val="ListBullet"/>
            </w:pPr>
            <w:r w:rsidRPr="00922DCF">
              <w:t>dust</w:t>
            </w:r>
          </w:p>
          <w:p w:rsidR="00000000" w:rsidRPr="00922DCF" w:rsidP="00922DCF">
            <w:pPr>
              <w:pStyle w:val="ListBullet"/>
            </w:pPr>
            <w:r w:rsidRPr="00922DCF">
              <w:t>falling freight/baggage</w:t>
            </w:r>
          </w:p>
          <w:p w:rsidR="00000000" w:rsidRPr="00922DCF" w:rsidP="00922DCF">
            <w:pPr>
              <w:pStyle w:val="ListBullet"/>
            </w:pPr>
            <w:r w:rsidRPr="00922DCF">
              <w:t>fire</w:t>
            </w:r>
          </w:p>
          <w:p w:rsidR="00000000" w:rsidRPr="00922DCF" w:rsidP="00922DCF">
            <w:pPr>
              <w:pStyle w:val="ListBullet"/>
            </w:pPr>
            <w:r w:rsidRPr="00922DCF">
              <w:t>freight/baggage containing dangerous goods (declared and/or undeclared)</w:t>
            </w:r>
          </w:p>
          <w:p w:rsidR="00000000" w:rsidRPr="00922DCF" w:rsidP="00922DCF">
            <w:pPr>
              <w:pStyle w:val="ListBullet"/>
            </w:pPr>
            <w:r w:rsidRPr="00922DCF">
              <w:t>freight/baggage containing illegal substances</w:t>
            </w:r>
          </w:p>
          <w:p w:rsidR="00000000" w:rsidRPr="00922DCF" w:rsidP="00922DCF">
            <w:pPr>
              <w:pStyle w:val="ListBullet"/>
            </w:pPr>
            <w:r w:rsidRPr="00922DCF">
              <w:t>freight/baggage found to be a security risk</w:t>
            </w:r>
          </w:p>
          <w:p w:rsidR="00000000" w:rsidRPr="00922DCF" w:rsidP="00922DCF">
            <w:pPr>
              <w:pStyle w:val="ListBullet"/>
            </w:pPr>
            <w:r w:rsidRPr="00922DCF">
              <w:t>freight/baggage of u</w:t>
            </w:r>
            <w:r w:rsidRPr="00922DCF">
              <w:t>nusual shape or physical size</w:t>
            </w:r>
          </w:p>
          <w:p w:rsidR="00000000" w:rsidRPr="00922DCF" w:rsidP="00922DCF">
            <w:pPr>
              <w:pStyle w:val="ListBullet"/>
            </w:pPr>
            <w:r w:rsidRPr="00922DCF">
              <w:t>heavy freight/baggage</w:t>
            </w:r>
          </w:p>
          <w:p w:rsidR="00000000" w:rsidRPr="00922DCF" w:rsidP="00922DCF">
            <w:pPr>
              <w:pStyle w:val="ListBullet"/>
            </w:pPr>
            <w:r w:rsidRPr="00922DCF">
              <w:t>incorrect lifting and manoeuvring techniques (manual handling) for type of freight/baggage concerned, usually in aircraft cargo hold confined spaces</w:t>
            </w:r>
          </w:p>
          <w:p w:rsidR="00000000" w:rsidRPr="00922DCF" w:rsidP="00922DCF">
            <w:pPr>
              <w:pStyle w:val="ListBullet"/>
            </w:pPr>
            <w:r w:rsidRPr="00922DCF">
              <w:t>incorrectly labelled freight/baggage</w:t>
            </w:r>
          </w:p>
          <w:p w:rsidR="00000000" w:rsidRPr="00922DCF" w:rsidP="00922DCF">
            <w:pPr>
              <w:pStyle w:val="ListBullet"/>
            </w:pPr>
            <w:r w:rsidRPr="00922DCF">
              <w:t>moving equipment w</w:t>
            </w:r>
            <w:r w:rsidRPr="00922DCF">
              <w:t>ithin hold including belt loaders</w:t>
            </w:r>
          </w:p>
          <w:p w:rsidR="00000000" w:rsidRPr="00922DCF" w:rsidP="00922DCF">
            <w:pPr>
              <w:pStyle w:val="ListBullet"/>
            </w:pPr>
            <w:r w:rsidRPr="00922DCF">
              <w:t>noise</w:t>
            </w:r>
          </w:p>
          <w:p w:rsidR="00000000" w:rsidRPr="00922DCF" w:rsidP="00922DCF">
            <w:pPr>
              <w:pStyle w:val="ListBullet"/>
            </w:pPr>
            <w:r w:rsidRPr="00922DCF">
              <w:t>overweight freight and baggage</w:t>
            </w:r>
          </w:p>
          <w:p w:rsidR="00000000" w:rsidRPr="00922DCF" w:rsidP="00922DCF">
            <w:pPr>
              <w:pStyle w:val="ListBullet"/>
            </w:pPr>
            <w:r w:rsidRPr="00922DCF">
              <w:t>poorly stacked/stowed/secured freight and baggage</w:t>
            </w:r>
          </w:p>
          <w:p w:rsidR="00000000" w:rsidRPr="00922DCF" w:rsidP="00922DCF">
            <w:pPr>
              <w:pStyle w:val="ListBullet"/>
            </w:pPr>
            <w:r w:rsidRPr="00922DCF">
              <w:t>protruding surfaces in aircraft bulkhead and hold structures</w:t>
            </w:r>
          </w:p>
          <w:p w:rsidR="00000000" w:rsidP="00922DCF">
            <w:pPr>
              <w:pStyle w:val="ListBullet"/>
              <w:rPr>
                <w:lang w:val="en-NZ"/>
              </w:rPr>
            </w:pPr>
            <w:r w:rsidRPr="00922DCF">
              <w:t>uneven surfaces or gaps in floor of aircraft hold</w:t>
            </w:r>
          </w:p>
        </w:tc>
      </w:tr>
      <w:tr w:rsidTr="00922D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Personal protective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CF" w:rsidP="00922DCF">
            <w:pPr>
              <w:pStyle w:val="ListBullet"/>
            </w:pPr>
            <w:r w:rsidRPr="00922DCF">
              <w:t>hearing protection</w:t>
            </w:r>
          </w:p>
          <w:p w:rsidR="00000000" w:rsidRPr="00922DCF" w:rsidP="00922DCF">
            <w:pPr>
              <w:pStyle w:val="ListBullet"/>
            </w:pPr>
            <w:r w:rsidRPr="00922DCF">
              <w:t>high visibility clothing</w:t>
            </w:r>
          </w:p>
          <w:p w:rsidR="00000000" w:rsidRPr="00922DCF" w:rsidP="00922DCF">
            <w:pPr>
              <w:pStyle w:val="ListBullet"/>
            </w:pPr>
            <w:r w:rsidRPr="00922DCF">
              <w:t>protective clothing</w:t>
            </w:r>
          </w:p>
          <w:p w:rsidR="00000000" w:rsidRPr="00922DCF" w:rsidP="00922DCF">
            <w:pPr>
              <w:pStyle w:val="ListBullet"/>
            </w:pPr>
            <w:r w:rsidRPr="00922DCF">
              <w:t>safety footwear</w:t>
            </w:r>
          </w:p>
          <w:p w:rsidR="00000000" w:rsidRPr="00922DCF" w:rsidP="00922DCF">
            <w:pPr>
              <w:pStyle w:val="ListBullet"/>
            </w:pPr>
            <w:r w:rsidRPr="00922DCF">
              <w:t>safety glasses</w:t>
            </w:r>
          </w:p>
          <w:p w:rsidR="00000000" w:rsidRPr="00922DCF" w:rsidP="00922DCF">
            <w:pPr>
              <w:pStyle w:val="ListBullet"/>
            </w:pPr>
            <w:r w:rsidRPr="00922DCF">
              <w:t>safety gloves</w:t>
            </w:r>
          </w:p>
          <w:p w:rsidR="00000000" w:rsidP="00922DCF">
            <w:pPr>
              <w:pStyle w:val="ListBullet"/>
              <w:rPr>
                <w:lang w:val="en-NZ"/>
              </w:rPr>
            </w:pPr>
            <w:r w:rsidRPr="00922DCF">
              <w:t>sun protection</w:t>
            </w:r>
          </w:p>
        </w:tc>
      </w:tr>
      <w:tr w:rsidTr="00922D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CF">
            <w:pPr>
              <w:pStyle w:val="BodyText"/>
              <w:rPr>
                <w:lang w:val="en-NZ"/>
              </w:rPr>
            </w:pPr>
            <w:r w:rsidRPr="00922DCF">
              <w:t>Documentation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CF" w:rsidP="00922DCF">
            <w:pPr>
              <w:pStyle w:val="ListBullet"/>
            </w:pPr>
            <w:r w:rsidRPr="00922DCF">
              <w:t>air waybills</w:t>
            </w:r>
          </w:p>
          <w:p w:rsidR="00000000" w:rsidRPr="00922DCF" w:rsidP="00922DCF">
            <w:pPr>
              <w:pStyle w:val="ListBullet"/>
            </w:pPr>
            <w:r w:rsidRPr="00922DCF">
              <w:t>aircraft load instruction report</w:t>
            </w:r>
          </w:p>
          <w:p w:rsidR="00000000" w:rsidRPr="00922DCF" w:rsidP="00922DCF">
            <w:pPr>
              <w:pStyle w:val="ListBullet"/>
            </w:pPr>
            <w:r w:rsidRPr="00922DCF">
              <w:t>aircraft load/trim sheets</w:t>
            </w:r>
          </w:p>
          <w:p w:rsidR="00000000" w:rsidRPr="00922DCF" w:rsidP="00922DCF">
            <w:pPr>
              <w:pStyle w:val="ListBullet"/>
            </w:pPr>
            <w:r w:rsidRPr="00922DCF">
              <w:t>conditions of service, legislation and industrial/workplace agreements and awards</w:t>
            </w:r>
          </w:p>
          <w:p w:rsidR="00000000" w:rsidRPr="00922DCF" w:rsidP="00922DCF">
            <w:pPr>
              <w:pStyle w:val="ListBullet"/>
            </w:pPr>
            <w:r w:rsidRPr="00922DCF">
              <w:t>emergency procedures</w:t>
            </w:r>
          </w:p>
          <w:p w:rsidR="00000000" w:rsidRPr="00922DCF" w:rsidP="00922DCF">
            <w:pPr>
              <w:pStyle w:val="ListBullet"/>
            </w:pPr>
            <w:r w:rsidRPr="00922DCF">
              <w:t>equipment logs/records</w:t>
            </w:r>
          </w:p>
          <w:p w:rsidR="00000000" w:rsidRPr="00922DCF" w:rsidP="00922DCF">
            <w:pPr>
              <w:pStyle w:val="ListBullet"/>
            </w:pPr>
            <w:r w:rsidRPr="00922DCF">
              <w:t>flight schedules and gate allocations</w:t>
            </w:r>
          </w:p>
          <w:p w:rsidR="00000000" w:rsidRPr="00922DCF" w:rsidP="00922DCF">
            <w:pPr>
              <w:pStyle w:val="ListBullet"/>
            </w:pPr>
            <w:r w:rsidRPr="00922DCF">
              <w:t>in a Defence context, relevant Defence Orders and Instructions</w:t>
            </w:r>
          </w:p>
          <w:p w:rsidR="00000000" w:rsidRPr="00922DCF" w:rsidP="00922DCF">
            <w:pPr>
              <w:pStyle w:val="ListBullet"/>
            </w:pPr>
            <w:r w:rsidRPr="00922DCF">
              <w:t>induction and training materials</w:t>
            </w:r>
          </w:p>
          <w:p w:rsidR="00000000" w:rsidRPr="00922DCF" w:rsidP="00922DCF">
            <w:pPr>
              <w:pStyle w:val="ListBullet"/>
            </w:pPr>
            <w:r w:rsidRPr="00922DCF">
              <w:t>load manifests</w:t>
            </w:r>
          </w:p>
          <w:p w:rsidR="00000000" w:rsidRPr="00922DCF" w:rsidP="00922DCF">
            <w:pPr>
              <w:pStyle w:val="ListBullet"/>
            </w:pPr>
            <w:r w:rsidRPr="00922DCF">
              <w:t>manufacturer specifications and instructions for in-hold loading system for aircraft type</w:t>
            </w:r>
          </w:p>
          <w:p w:rsidR="00000000" w:rsidRPr="00922DCF" w:rsidP="00922DCF">
            <w:pPr>
              <w:pStyle w:val="ListBullet"/>
            </w:pPr>
            <w:r w:rsidRPr="00922DCF">
              <w:t>operational checklists for in-hold loading systems</w:t>
            </w:r>
          </w:p>
          <w:p w:rsidR="00000000" w:rsidRPr="00922DCF" w:rsidP="00922DCF">
            <w:pPr>
              <w:pStyle w:val="ListBullet"/>
            </w:pPr>
            <w:r w:rsidRPr="00922DCF">
              <w:t>pre/</w:t>
            </w:r>
            <w:r w:rsidRPr="00922DCF">
              <w:t>post operational equipment checklists</w:t>
            </w:r>
          </w:p>
          <w:p w:rsidR="00000000" w:rsidRPr="00922DCF" w:rsidP="00922DCF">
            <w:pPr>
              <w:pStyle w:val="ListBullet"/>
            </w:pPr>
            <w:r w:rsidRPr="00922DCF">
              <w:t>procedures for handling special freight/baggage such as live freight, dangerous goods, oversized baggage, fragile freight/baggage and perishable freight/baggage</w:t>
            </w:r>
          </w:p>
          <w:p w:rsidR="00000000" w:rsidRPr="00922DCF" w:rsidP="00922DCF">
            <w:pPr>
              <w:pStyle w:val="ListBullet"/>
            </w:pPr>
            <w:r w:rsidRPr="00922DCF">
              <w:t>relevant sections of Civil Aviation Safety Regulations (C</w:t>
            </w:r>
            <w:r w:rsidRPr="00922DCF">
              <w:t>ASRs) and Civil Aviation Orders pertaining to loading and securing of aviation freight/baggage</w:t>
            </w:r>
          </w:p>
          <w:p w:rsidR="00000000" w:rsidRPr="00922DCF" w:rsidP="00922DCF">
            <w:pPr>
              <w:pStyle w:val="ListBullet"/>
            </w:pPr>
            <w:r w:rsidRPr="00922DCF">
              <w:t>WHS regulations</w:t>
            </w:r>
          </w:p>
          <w:p w:rsidR="00000000" w:rsidRPr="00922DCF" w:rsidP="00922DCF">
            <w:pPr>
              <w:pStyle w:val="ListBullet"/>
            </w:pPr>
            <w:r w:rsidRPr="00922DCF">
              <w:t>workplace procedures and instructions and job specification</w:t>
            </w:r>
          </w:p>
        </w:tc>
      </w:tr>
    </w:tbl>
    <w:p w:rsidR="00D44874" w:rsidP="00922DCF">
      <w:pPr>
        <w:pStyle w:val="BodyText"/>
      </w:pPr>
    </w:p>
    <w:p w:rsidR="00D44874" w:rsidP="00922DCF">
      <w:pPr>
        <w:pStyle w:val="BodyText"/>
      </w:pPr>
    </w:p>
    <w:p w:rsidR="00000000" w:rsidRPr="00922DCF" w:rsidP="00922DCF">
      <w:pPr>
        <w:pStyle w:val="Heading1"/>
      </w:pPr>
      <w:bookmarkStart w:id="9" w:name="O_662807"/>
      <w:bookmarkEnd w:id="9"/>
      <w:r w:rsidRPr="00922DCF">
        <w:t>Unit Mapping Information</w:t>
      </w:r>
    </w:p>
    <w:p w:rsidR="00D44874" w:rsidP="00D44874">
      <w:pPr>
        <w:pStyle w:val="BodyText"/>
      </w:pPr>
      <w:r w:rsidRPr="00922DCF">
        <w:t>This unit replaces and is equivalent to AVID2006A Load and secure aviation freight and baggage.</w:t>
      </w:r>
    </w:p>
    <w:p w:rsidR="00000000" w:rsidRPr="00922DCF" w:rsidP="00922DCF">
      <w:pPr>
        <w:pStyle w:val="Heading1"/>
      </w:pPr>
      <w:bookmarkStart w:id="10" w:name="O_662814"/>
      <w:bookmarkEnd w:id="10"/>
      <w:r w:rsidRPr="00922DCF">
        <w:t>Links</w:t>
      </w:r>
    </w:p>
    <w:p w:rsidR="00000000" w:rsidRPr="00922DCF" w:rsidP="00D44874">
      <w:pPr>
        <w:pStyle w:val="BodyText"/>
      </w:pPr>
      <w:r w:rsidRPr="00922DC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135E0C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922DCF" w:rsidP="00922DCF"/>
    <w:sectPr w:rsidSect="00922D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CF" w:rsidRPr="00D44874" w:rsidP="00D448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874" w:rsidP="00922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874" w:rsidP="00922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44874" w:rsidP="00922D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8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DCF" w:rsidRPr="00D44874" w:rsidP="00D448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874" w:rsidRPr="002D2AF8" w:rsidP="00922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AVID2006 Load and secure aviation freight and baggage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D44874" w:rsidP="00922D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82D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62E3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D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D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D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D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D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D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D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D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D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D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D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DCF"/>
  </w:style>
  <w:style w:type="character" w:customStyle="1" w:styleId="Heading1Char">
    <w:name w:val="Heading 1 Char"/>
    <w:basedOn w:val="DefaultParagraphFont"/>
    <w:link w:val="Heading1"/>
    <w:rsid w:val="00922D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D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D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2D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2DCF"/>
    <w:rPr>
      <w:b/>
      <w:spacing w:val="0"/>
    </w:rPr>
  </w:style>
  <w:style w:type="paragraph" w:customStyle="1" w:styleId="SuperHeading">
    <w:name w:val="SuperHeading"/>
    <w:basedOn w:val="Normal"/>
    <w:rsid w:val="00922D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D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D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D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D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D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D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D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D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D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D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D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D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D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D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D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D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2D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D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D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D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2DC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2D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D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D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D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D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D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D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D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D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DCF"/>
    <w:rPr>
      <w:i/>
    </w:rPr>
  </w:style>
  <w:style w:type="paragraph" w:styleId="Caption">
    <w:name w:val="caption"/>
    <w:basedOn w:val="BodyText"/>
    <w:next w:val="Normal"/>
    <w:qFormat/>
    <w:rsid w:val="00922D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D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D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DCF"/>
  </w:style>
  <w:style w:type="paragraph" w:styleId="TableofFigures">
    <w:name w:val="table of figures"/>
    <w:basedOn w:val="Normal"/>
    <w:next w:val="Normal"/>
    <w:semiHidden/>
    <w:rsid w:val="00922D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DCF"/>
    <w:pPr>
      <w:numPr>
        <w:numId w:val="10"/>
      </w:numPr>
    </w:pPr>
  </w:style>
  <w:style w:type="character" w:customStyle="1" w:styleId="WingdingSymbols">
    <w:name w:val="Wingding Symbols"/>
    <w:rsid w:val="00922DCF"/>
    <w:rPr>
      <w:rFonts w:ascii="Wingdings" w:hAnsi="Wingdings"/>
    </w:rPr>
  </w:style>
  <w:style w:type="paragraph" w:customStyle="1" w:styleId="TableHeading">
    <w:name w:val="Table Heading"/>
    <w:basedOn w:val="HeadingBase"/>
    <w:rsid w:val="00922D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DCF"/>
    <w:rPr>
      <w:color w:val="0033CC"/>
      <w:u w:val="none"/>
    </w:rPr>
  </w:style>
  <w:style w:type="paragraph" w:customStyle="1" w:styleId="BodyTextRight">
    <w:name w:val="Body Text Right"/>
    <w:basedOn w:val="BodyText"/>
    <w:rsid w:val="00922D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D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D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D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D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D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DCF"/>
    <w:rPr>
      <w:sz w:val="32"/>
    </w:rPr>
  </w:style>
  <w:style w:type="paragraph" w:customStyle="1" w:styleId="HeadingProcedure">
    <w:name w:val="Heading Procedure"/>
    <w:basedOn w:val="HeadingBase"/>
    <w:next w:val="Normal"/>
    <w:rsid w:val="00922D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DCF"/>
    <w:pPr>
      <w:spacing w:before="60" w:after="60"/>
    </w:pPr>
  </w:style>
  <w:style w:type="paragraph" w:styleId="ListContinue">
    <w:name w:val="List Continue"/>
    <w:basedOn w:val="List"/>
    <w:rsid w:val="00922DCF"/>
    <w:pPr>
      <w:ind w:firstLine="0"/>
    </w:pPr>
  </w:style>
  <w:style w:type="paragraph" w:customStyle="1" w:styleId="ListNote">
    <w:name w:val="List Note"/>
    <w:basedOn w:val="List"/>
    <w:rsid w:val="00922D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D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D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DCF"/>
    <w:rPr>
      <w:rFonts w:ascii="Courier New" w:hAnsi="Courier New"/>
    </w:rPr>
  </w:style>
  <w:style w:type="paragraph" w:customStyle="1" w:styleId="NoteBullet">
    <w:name w:val="Note Bullet"/>
    <w:basedOn w:val="Note"/>
    <w:rsid w:val="00922D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D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D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D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D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2D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D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DCF"/>
    <w:rPr>
      <w:b/>
      <w:smallCaps/>
    </w:rPr>
  </w:style>
  <w:style w:type="paragraph" w:customStyle="1" w:styleId="TableListNumber">
    <w:name w:val="Table List Number"/>
    <w:basedOn w:val="ListNumber"/>
    <w:rsid w:val="00922D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D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DCF"/>
    <w:pPr>
      <w:numPr>
        <w:numId w:val="8"/>
      </w:numPr>
    </w:pPr>
  </w:style>
  <w:style w:type="paragraph" w:customStyle="1" w:styleId="ListAlpha2">
    <w:name w:val="List Alpha 2"/>
    <w:basedOn w:val="List2"/>
    <w:rsid w:val="00922DCF"/>
    <w:pPr>
      <w:numPr>
        <w:numId w:val="7"/>
      </w:numPr>
    </w:pPr>
  </w:style>
  <w:style w:type="paragraph" w:styleId="List2">
    <w:name w:val="List 2"/>
    <w:basedOn w:val="BodyText"/>
    <w:rsid w:val="00922D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D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D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D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D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D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2DCF"/>
    <w:pPr>
      <w:numPr>
        <w:numId w:val="3"/>
      </w:numPr>
    </w:pPr>
  </w:style>
  <w:style w:type="paragraph" w:styleId="ListContinue2">
    <w:name w:val="List Continue 2"/>
    <w:basedOn w:val="List2"/>
    <w:rsid w:val="00922DCF"/>
    <w:pPr>
      <w:ind w:firstLine="0"/>
    </w:pPr>
  </w:style>
  <w:style w:type="paragraph" w:styleId="ListContinue3">
    <w:name w:val="List Continue 3"/>
    <w:basedOn w:val="List3"/>
    <w:rsid w:val="00922DCF"/>
    <w:pPr>
      <w:ind w:left="1021" w:firstLine="0"/>
    </w:pPr>
  </w:style>
  <w:style w:type="paragraph" w:styleId="ListContinue4">
    <w:name w:val="List Continue 4"/>
    <w:basedOn w:val="List4"/>
    <w:rsid w:val="00922DCF"/>
    <w:pPr>
      <w:ind w:firstLine="0"/>
    </w:pPr>
  </w:style>
  <w:style w:type="paragraph" w:styleId="ListContinue5">
    <w:name w:val="List Continue 5"/>
    <w:basedOn w:val="List5"/>
    <w:rsid w:val="00922DCF"/>
    <w:pPr>
      <w:ind w:firstLine="0"/>
    </w:pPr>
  </w:style>
  <w:style w:type="paragraph" w:styleId="ListNumber3">
    <w:name w:val="List Number 3"/>
    <w:basedOn w:val="List3"/>
    <w:rsid w:val="00922DCF"/>
    <w:pPr>
      <w:numPr>
        <w:numId w:val="4"/>
      </w:numPr>
    </w:pPr>
  </w:style>
  <w:style w:type="paragraph" w:styleId="ListNumber4">
    <w:name w:val="List Number 4"/>
    <w:basedOn w:val="List4"/>
    <w:rsid w:val="00922DCF"/>
    <w:pPr>
      <w:numPr>
        <w:numId w:val="5"/>
      </w:numPr>
    </w:pPr>
  </w:style>
  <w:style w:type="paragraph" w:styleId="ListNumber5">
    <w:name w:val="List Number 5"/>
    <w:basedOn w:val="List5"/>
    <w:rsid w:val="00922DCF"/>
    <w:pPr>
      <w:numPr>
        <w:numId w:val="6"/>
      </w:numPr>
    </w:pPr>
  </w:style>
  <w:style w:type="paragraph" w:styleId="BlockText">
    <w:name w:val="Block Text"/>
    <w:basedOn w:val="Normal"/>
    <w:rsid w:val="00922D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D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DCF"/>
    <w:rPr>
      <w:sz w:val="16"/>
      <w:vertAlign w:val="superscript"/>
    </w:rPr>
  </w:style>
  <w:style w:type="character" w:customStyle="1" w:styleId="Symbols">
    <w:name w:val="Symbols"/>
    <w:basedOn w:val="DefaultParagraphFont"/>
    <w:rsid w:val="00922DCF"/>
    <w:rPr>
      <w:rFonts w:ascii="Symbol" w:hAnsi="Symbol"/>
    </w:rPr>
  </w:style>
  <w:style w:type="character" w:customStyle="1" w:styleId="MenuOptions">
    <w:name w:val="Menu Options"/>
    <w:basedOn w:val="DefaultParagraphFont"/>
    <w:rsid w:val="00922D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DCF"/>
    <w:rPr>
      <w:b/>
    </w:rPr>
  </w:style>
  <w:style w:type="character" w:customStyle="1" w:styleId="Underlined">
    <w:name w:val="Underlined"/>
    <w:basedOn w:val="DefaultParagraphFont"/>
    <w:rsid w:val="00922DCF"/>
    <w:rPr>
      <w:u w:val="single"/>
    </w:rPr>
  </w:style>
  <w:style w:type="paragraph" w:customStyle="1" w:styleId="TableBodyTextRight">
    <w:name w:val="Table Body Text Right"/>
    <w:basedOn w:val="TableBodyText"/>
    <w:rsid w:val="00922D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DCF"/>
    <w:rPr>
      <w:sz w:val="18"/>
    </w:rPr>
  </w:style>
  <w:style w:type="paragraph" w:customStyle="1" w:styleId="BodySmallRight">
    <w:name w:val="Body Small Right"/>
    <w:basedOn w:val="BodyTextRight"/>
    <w:rsid w:val="00922DCF"/>
    <w:rPr>
      <w:sz w:val="18"/>
      <w:szCs w:val="18"/>
    </w:rPr>
  </w:style>
  <w:style w:type="paragraph" w:customStyle="1" w:styleId="MarginEdition">
    <w:name w:val="Margin Edition"/>
    <w:basedOn w:val="MarginNote"/>
    <w:rsid w:val="00922D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DCF"/>
    <w:rPr>
      <w:sz w:val="2"/>
      <w:szCs w:val="2"/>
    </w:rPr>
  </w:style>
  <w:style w:type="character" w:customStyle="1" w:styleId="Small">
    <w:name w:val="Small"/>
    <w:basedOn w:val="DefaultParagraphFont"/>
    <w:rsid w:val="00922DCF"/>
    <w:rPr>
      <w:sz w:val="16"/>
    </w:rPr>
  </w:style>
  <w:style w:type="paragraph" w:customStyle="1" w:styleId="WideTable">
    <w:name w:val="Wide Table"/>
    <w:basedOn w:val="Normal"/>
    <w:rsid w:val="00922D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DCF"/>
  </w:style>
  <w:style w:type="paragraph" w:styleId="Quote">
    <w:name w:val="Quote"/>
    <w:basedOn w:val="Heading1"/>
    <w:link w:val="QuoteChar"/>
    <w:qFormat/>
    <w:rsid w:val="00922D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D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DCF"/>
    <w:pPr>
      <w:pageBreakBefore/>
    </w:pPr>
  </w:style>
  <w:style w:type="paragraph" w:customStyle="1" w:styleId="Border">
    <w:name w:val="Border"/>
    <w:basedOn w:val="Normal"/>
    <w:qFormat/>
    <w:rsid w:val="00922D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D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D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D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D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D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D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D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D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DCF"/>
    <w:rPr>
      <w:u w:val="single"/>
    </w:rPr>
  </w:style>
  <w:style w:type="character" w:customStyle="1" w:styleId="BoldandItalics">
    <w:name w:val="Bold and Italics"/>
    <w:qFormat/>
    <w:rsid w:val="00922DCF"/>
    <w:rPr>
      <w:b/>
      <w:i/>
      <w:u w:val="none"/>
    </w:rPr>
  </w:style>
  <w:style w:type="paragraph" w:styleId="BalloonText">
    <w:name w:val="Balloon Text"/>
    <w:basedOn w:val="Normal"/>
    <w:link w:val="BalloonTextChar"/>
    <w:rsid w:val="00922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D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D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D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D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D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D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48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937</Words>
  <Characters>6291</Characters>
  <Application>Microsoft Office Word</Application>
  <DocSecurity>0</DocSecurity>
  <Lines>233</Lines>
  <Paragraphs>144</Paragraphs>
  <ScaleCrop>false</ScaleCrop>
  <Company>Author-it Software Corporation Ltd.</Company>
  <LinksUpToDate>false</LinksUpToDate>
  <CharactersWithSpaces>7084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AVID2006 Load and secure aviation freight and baggage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2019-01-31T04:58:00Z</dcterms:created>
  <dcterms:modified xsi:type="dcterms:W3CDTF">2019-01-31T04:58:00Z</dcterms:modified>
</cp:coreProperties>
</file>