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7F7" w:rsidP="00135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AVIC4002 Administer airside driving</w:t>
      </w:r>
      <w:r>
        <w:fldChar w:fldCharType="end"/>
      </w:r>
    </w:p>
    <w:p w:rsidR="001357F7" w:rsidP="001357F7">
      <w:pPr>
        <w:pStyle w:val="Version"/>
        <w:sectPr w:rsidSect="00634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4140" w:rsidP="00634140">
      <w:pPr>
        <w:pStyle w:val="SuperHeading"/>
      </w:pPr>
      <w:r w:rsidRPr="00634140">
        <w:t>AVIC4002 Administer airside driving</w:t>
      </w:r>
    </w:p>
    <w:p w:rsidR="00000000" w:rsidRPr="00634140" w:rsidP="00634140">
      <w:pPr>
        <w:pStyle w:val="Heading1"/>
      </w:pPr>
      <w:bookmarkStart w:id="1" w:name="O_1129918"/>
      <w:bookmarkEnd w:id="1"/>
      <w:r w:rsidRPr="006341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Release 2. This is the second release of this unit of competency in the AVI Aviation Training Package.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Release 1. This is the first release of this unit of competency in the AVI Aviation Training Package.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2" w:name="O_1129917"/>
      <w:bookmarkEnd w:id="2"/>
      <w:r w:rsidRPr="00634140">
        <w:t>Applicat</w:t>
      </w:r>
      <w:r w:rsidRPr="00634140">
        <w:t>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341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This unit involves the skills and knowledge required to administer airside driving, in compliance with relevant regulatory requirements of the Civil Aviation Safety Authority (CASA) and national operating standards.</w:t>
            </w:r>
          </w:p>
          <w:p w:rsidR="00000000" w:rsidRPr="00634140" w:rsidP="00634140">
            <w:pPr>
              <w:pStyle w:val="BodyText"/>
            </w:pPr>
            <w:r w:rsidRPr="00634140">
              <w:t>It includes testing applicants to dr</w:t>
            </w:r>
            <w:r w:rsidRPr="00634140">
              <w:t>ive airside, administering and issuing vehicle permits, and investigating airside driving incidents.</w:t>
            </w:r>
          </w:p>
          <w:p w:rsidR="00000000" w:rsidRPr="00634140" w:rsidP="00634140">
            <w:pPr>
              <w:pStyle w:val="BodyText"/>
            </w:pPr>
            <w:r w:rsidRPr="00634140">
              <w:t>This unit addresses aviation technical skill requirements (physical, mental and task-management abilities) related to administrative duties of ground opera</w:t>
            </w:r>
            <w:r w:rsidRPr="00634140">
              <w:t>tions personnel, and contributes to safe and effective performance in complex aviation operational environments.</w:t>
            </w:r>
          </w:p>
          <w:p w:rsidR="00000000" w:rsidRPr="00634140" w:rsidP="00634140">
            <w:pPr>
              <w:pStyle w:val="BodyText"/>
            </w:pPr>
            <w:r w:rsidRPr="00634140">
              <w:t>Operations are conducted as part of recreational, commercial and military aircraft activities across a variety of operational contexts within t</w:t>
            </w:r>
            <w:r w:rsidRPr="00634140">
              <w:t>he Australian aviation industry.</w:t>
            </w:r>
          </w:p>
          <w:p w:rsidR="00000000" w:rsidRPr="00634140" w:rsidP="00634140">
            <w:pPr>
              <w:pStyle w:val="BodyText"/>
            </w:pPr>
            <w:r w:rsidRPr="00634140">
              <w:t>Work is performed independently or under limited supervision as a single operator or within a team environment.</w:t>
            </w:r>
          </w:p>
          <w:p w:rsidR="00000000" w:rsidRPr="00634140" w:rsidP="00634140">
            <w:pPr>
              <w:pStyle w:val="BodyText"/>
            </w:pPr>
            <w:r w:rsidRPr="00634140">
              <w:t>Licensing, legislative, regulatory or certification requirements are applicable to this unit.</w:t>
            </w:r>
          </w:p>
          <w:p w:rsidR="00000000" w:rsidRPr="00634140" w:rsidP="00634140">
            <w:pPr>
              <w:pStyle w:val="BodyText"/>
            </w:pPr>
            <w:r w:rsidRPr="00634140">
              <w:t>Use for Defence A</w:t>
            </w:r>
            <w:r w:rsidRPr="00634140">
              <w:t>viation is to be in accordance with relevant Defence Orders, instructions, publications and regulations.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3" w:name="O_1129916"/>
      <w:bookmarkEnd w:id="3"/>
      <w:r w:rsidRPr="006341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Not applicable.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4" w:name="O_1129915"/>
      <w:bookmarkEnd w:id="4"/>
      <w:r w:rsidRPr="006341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C – Driving Vehicle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5" w:name="O_1129914"/>
      <w:bookmarkEnd w:id="5"/>
      <w:r w:rsidRPr="006341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Not applicable.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6" w:name="O_1129913"/>
      <w:bookmarkEnd w:id="6"/>
      <w:r w:rsidRPr="0063414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0"/>
        <w:gridCol w:w="2391"/>
        <w:gridCol w:w="724"/>
        <w:gridCol w:w="6082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rPr>
                <w:rStyle w:val="SpecialBold"/>
              </w:rPr>
              <w:t>ELEMENTS</w:t>
            </w:r>
          </w:p>
        </w:tc>
        <w:tc>
          <w:tcPr>
            <w:tcW w:w="68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rPr>
                <w:rStyle w:val="SpecialBold"/>
              </w:rPr>
              <w:t>PERFORMANCE CRITERIA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Elements describe the essential outcomes.</w:t>
            </w:r>
          </w:p>
        </w:tc>
        <w:tc>
          <w:tcPr>
            <w:tcW w:w="68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Performance criteria describe the performance needed to demonstrate achievement of the element.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rPr>
                <w:rStyle w:val="SpecialBold"/>
              </w:rPr>
              <w:t>1</w:t>
            </w:r>
          </w:p>
        </w:tc>
        <w:tc>
          <w:tcPr>
            <w:tcW w:w="23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rPr>
                <w:rStyle w:val="SpecialBold"/>
              </w:rPr>
              <w:t>Test applicants to drive airside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rPr>
                <w:rStyle w:val="SpecialBold"/>
              </w:rPr>
              <w:t>1.1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Airside driving tests are administered and results are recorded in accordance with established procedures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rPr>
                <w:rStyle w:val="SpecialBold"/>
              </w:rPr>
              <w:t>1.2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Documentation is issued to appropriate authorities as required and recorded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rPr>
                <w:rStyle w:val="SpecialBold"/>
              </w:rPr>
              <w:t>2</w:t>
            </w:r>
          </w:p>
        </w:tc>
        <w:tc>
          <w:tcPr>
            <w:tcW w:w="23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rPr>
                <w:rStyle w:val="SpecialBold"/>
              </w:rPr>
              <w:t xml:space="preserve">Administer and issue vehicle permits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rPr>
                <w:rStyle w:val="SpecialBold"/>
              </w:rPr>
              <w:t>2.1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Permit is issued in accordance with aerodrome procedures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rPr>
                <w:rStyle w:val="SpecialBold"/>
              </w:rPr>
              <w:t>2.2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Conditions of use of permit are explained to applicant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rPr>
                <w:rStyle w:val="SpecialBold"/>
              </w:rPr>
              <w:t>3</w:t>
            </w:r>
          </w:p>
        </w:tc>
        <w:tc>
          <w:tcPr>
            <w:tcW w:w="23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rPr>
                <w:rStyle w:val="SpecialBold"/>
              </w:rPr>
              <w:t>Investigate airside driving incidents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rPr>
                <w:rStyle w:val="SpecialBold"/>
              </w:rPr>
              <w:t>3.1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Reports on incidents and accidents are prepared and appropriate safety management is actioned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rPr>
                <w:rStyle w:val="SpecialBold"/>
              </w:rPr>
              <w:t>3.2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Airside driving procedures and rules are reviewed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rPr>
                <w:rStyle w:val="SpecialBold"/>
              </w:rPr>
              <w:t>3.3</w:t>
            </w:r>
          </w:p>
        </w:tc>
        <w:tc>
          <w:tcPr>
            <w:tcW w:w="6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Recommendations for safety improvements are made to aerodrome management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7" w:name="O_1129912"/>
      <w:bookmarkEnd w:id="7"/>
      <w:r w:rsidRPr="006341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Foundation skills essential to performance are explicit in the performance criteria of this unit of competency.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8" w:name="O_1129911"/>
      <w:bookmarkEnd w:id="8"/>
      <w:r w:rsidRPr="006341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R</w:t>
            </w:r>
            <w:r w:rsidRPr="00634140">
              <w:t>ange is restricted to essential operating conditions and any other variables essential to the work environment.</w:t>
            </w:r>
          </w:p>
          <w:p w:rsidR="00000000" w:rsidRPr="00634140" w:rsidP="00634140">
            <w:pPr>
              <w:pStyle w:val="BodyText"/>
            </w:pPr>
            <w:r w:rsidRPr="00634140">
              <w:t>Non-essential conditions may be found in the AVI Aviation Training Package Companion Volume Implementation Guide.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9" w:name="O_1129910"/>
      <w:bookmarkEnd w:id="9"/>
      <w:r w:rsidRPr="00634140">
        <w:t>Unit Mapp</w:t>
      </w:r>
      <w:r w:rsidRPr="00634140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This unit replaces and is equivalent to AVIC4002A Administer airside driving.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10" w:name="O_1129919"/>
      <w:bookmarkEnd w:id="10"/>
      <w:r w:rsidRPr="00634140">
        <w:t>Links</w:t>
      </w:r>
    </w:p>
    <w:p w:rsidR="00000000" w:rsidRPr="00634140" w:rsidP="001357F7">
      <w:pPr>
        <w:pStyle w:val="BodyText"/>
      </w:pPr>
      <w:r w:rsidRPr="0063414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A2E6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34140" w:rsidP="001357F7">
      <w:pPr>
        <w:pStyle w:val="BodyText"/>
        <w:sectPr w:rsidSect="006341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4140" w:rsidP="00634140">
      <w:pPr>
        <w:pStyle w:val="SuperHeading"/>
      </w:pPr>
      <w:r w:rsidRPr="00634140">
        <w:t>Assessment Requirements for AVIC4002 Administer airside driving</w:t>
      </w:r>
    </w:p>
    <w:p w:rsidR="00000000" w:rsidRPr="00634140" w:rsidP="00634140">
      <w:pPr>
        <w:pStyle w:val="Heading1"/>
      </w:pPr>
      <w:bookmarkStart w:id="11" w:name="O_1129908"/>
      <w:bookmarkEnd w:id="11"/>
      <w:r w:rsidRPr="006341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Release 2. This is the second release of this unit of competency in the AVI Aviation Training Package.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>Release 1. This is the first release of this unit of competency in the AVI Aviation Training Package.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12" w:name="O_1129907"/>
      <w:bookmarkEnd w:id="12"/>
      <w:r w:rsidRPr="006341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Evidence</w:t>
            </w:r>
            <w:r w:rsidRPr="00634140">
              <w:t xml:space="preserve">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ListBullet"/>
            </w:pPr>
            <w:r w:rsidRPr="00634140">
              <w:t>applying precautions and required action to minimise, control or elimi</w:t>
            </w:r>
            <w:r w:rsidRPr="00634140">
              <w:t xml:space="preserve">nate identified hazards </w:t>
            </w:r>
          </w:p>
          <w:p w:rsidR="00000000" w:rsidRPr="00634140" w:rsidP="00634140">
            <w:pPr>
              <w:pStyle w:val="ListBullet"/>
            </w:pPr>
            <w:r w:rsidRPr="00634140">
              <w:t>applying relevant legislation and workplace procedures</w:t>
            </w:r>
          </w:p>
          <w:p w:rsidR="00000000" w:rsidRPr="00634140" w:rsidP="00634140">
            <w:pPr>
              <w:pStyle w:val="ListBullet"/>
            </w:pPr>
            <w:r w:rsidRPr="00634140">
              <w:t>communicating effectively with others</w:t>
            </w:r>
          </w:p>
          <w:p w:rsidR="00000000" w:rsidRPr="00634140" w:rsidP="00634140">
            <w:pPr>
              <w:pStyle w:val="ListBullet"/>
            </w:pPr>
            <w:r w:rsidRPr="00634140">
              <w:t xml:space="preserve">completing relevant documentation </w:t>
            </w:r>
          </w:p>
          <w:p w:rsidR="00000000" w:rsidRPr="00634140" w:rsidP="00634140">
            <w:pPr>
              <w:pStyle w:val="ListBullet"/>
            </w:pPr>
            <w:r w:rsidRPr="00634140">
              <w:t>identifying and correctly using relevant equipment</w:t>
            </w:r>
          </w:p>
          <w:p w:rsidR="00000000" w:rsidRPr="00634140" w:rsidP="00634140">
            <w:pPr>
              <w:pStyle w:val="ListBullet"/>
            </w:pPr>
            <w:r w:rsidRPr="00634140">
              <w:t>implementing contingency plans</w:t>
            </w:r>
          </w:p>
          <w:p w:rsidR="00000000" w:rsidRPr="00634140" w:rsidP="00634140">
            <w:pPr>
              <w:pStyle w:val="ListBullet"/>
            </w:pPr>
            <w:r w:rsidRPr="00634140">
              <w:t>imple</w:t>
            </w:r>
            <w:r w:rsidRPr="00634140">
              <w:t>menting work health and safety (WHS)/occupational health and safety (OHS) procedures and relevant regulations</w:t>
            </w:r>
          </w:p>
          <w:p w:rsidR="00000000" w:rsidRPr="00634140" w:rsidP="00634140">
            <w:pPr>
              <w:pStyle w:val="ListBullet"/>
            </w:pPr>
            <w:r w:rsidRPr="00634140">
              <w:t>investigating airside driving incidents</w:t>
            </w:r>
          </w:p>
          <w:p w:rsidR="00000000" w:rsidRPr="00634140" w:rsidP="00634140">
            <w:pPr>
              <w:pStyle w:val="ListBullet"/>
            </w:pPr>
            <w:r w:rsidRPr="00634140">
              <w:t>modifying activities depending on workplace contingencies, situations and environments</w:t>
            </w:r>
          </w:p>
          <w:p w:rsidR="00000000" w:rsidRPr="00634140" w:rsidP="00634140">
            <w:pPr>
              <w:pStyle w:val="ListBullet"/>
            </w:pPr>
            <w:r w:rsidRPr="00634140">
              <w:t>monitoring and anti</w:t>
            </w:r>
            <w:r w:rsidRPr="00634140">
              <w:t>cipating operational problems and hazards and taking appropriate action</w:t>
            </w:r>
          </w:p>
          <w:p w:rsidR="00000000" w:rsidRPr="00634140" w:rsidP="00634140">
            <w:pPr>
              <w:pStyle w:val="ListBullet"/>
            </w:pPr>
            <w:r w:rsidRPr="00634140">
              <w:t>monitoring work activities in terms of planned schedule</w:t>
            </w:r>
          </w:p>
          <w:p w:rsidR="00000000" w:rsidRPr="00634140" w:rsidP="00634140">
            <w:pPr>
              <w:pStyle w:val="ListBullet"/>
            </w:pPr>
            <w:r w:rsidRPr="00634140">
              <w:t>operating electronic communications equipment to required protocol</w:t>
            </w:r>
          </w:p>
          <w:p w:rsidR="00000000" w:rsidRPr="00634140" w:rsidP="00634140">
            <w:pPr>
              <w:pStyle w:val="ListBullet"/>
            </w:pPr>
            <w:r w:rsidRPr="00634140">
              <w:t>reading, interpreting and following relevant regulations, ins</w:t>
            </w:r>
            <w:r w:rsidRPr="00634140">
              <w:t>tructions, procedures, information and signs</w:t>
            </w:r>
          </w:p>
          <w:p w:rsidR="00000000" w:rsidRPr="00634140" w:rsidP="00634140">
            <w:pPr>
              <w:pStyle w:val="ListBullet"/>
            </w:pPr>
            <w:r w:rsidRPr="00634140">
              <w:t>reporting and/or rectifying identified problems promptly in accordance with regulatory requirements and workplace procedures</w:t>
            </w:r>
          </w:p>
          <w:p w:rsidR="00000000" w:rsidRPr="00634140" w:rsidP="00634140">
            <w:pPr>
              <w:pStyle w:val="ListBullet"/>
            </w:pPr>
            <w:r w:rsidRPr="00634140">
              <w:t>selecting and using required personal protective equipment (PPE) conforming to industr</w:t>
            </w:r>
            <w:r w:rsidRPr="00634140">
              <w:t>y and WHS/OHS standards</w:t>
            </w:r>
          </w:p>
          <w:p w:rsidR="00000000" w:rsidRPr="00634140" w:rsidP="00634140">
            <w:pPr>
              <w:pStyle w:val="ListBullet"/>
            </w:pPr>
            <w:r w:rsidRPr="00634140">
              <w:t>testing and administrating airside driving applicants</w:t>
            </w:r>
          </w:p>
          <w:p w:rsidR="00000000" w:rsidRPr="00634140" w:rsidP="00634140">
            <w:pPr>
              <w:pStyle w:val="ListBullet"/>
            </w:pPr>
            <w:r w:rsidRPr="00634140">
              <w:t>working collaboratively with others</w:t>
            </w:r>
          </w:p>
          <w:p w:rsidR="00000000" w:rsidRPr="00634140" w:rsidP="00634140">
            <w:pPr>
              <w:pStyle w:val="ListBullet"/>
            </w:pPr>
            <w:r w:rsidRPr="00634140">
              <w:t>working systematically with required attention to detail without injury to self, others, or damage to goods or equipment.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13" w:name="O_1129906"/>
      <w:bookmarkEnd w:id="13"/>
      <w:r w:rsidRPr="006341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40">
            <w:pPr>
              <w:pStyle w:val="BodyText"/>
              <w:rPr>
                <w:lang w:val="en-NZ"/>
              </w:rPr>
            </w:pPr>
            <w:r w:rsidRPr="0063414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ListBullet"/>
            </w:pPr>
            <w:r w:rsidRPr="00634140">
              <w:t>braking and safety system procedures</w:t>
            </w:r>
          </w:p>
          <w:p w:rsidR="00000000" w:rsidRPr="00634140" w:rsidP="00634140">
            <w:pPr>
              <w:pStyle w:val="ListBullet"/>
            </w:pPr>
            <w:r w:rsidRPr="00634140">
              <w:t xml:space="preserve">cleaning </w:t>
            </w:r>
            <w:r w:rsidRPr="00634140">
              <w:t>requirements</w:t>
            </w:r>
          </w:p>
          <w:p w:rsidR="00000000" w:rsidRPr="00634140" w:rsidP="00634140">
            <w:pPr>
              <w:pStyle w:val="ListBullet"/>
            </w:pPr>
            <w:r w:rsidRPr="00634140">
              <w:t>communications equipment checks</w:t>
            </w:r>
          </w:p>
          <w:p w:rsidR="00000000" w:rsidRPr="00634140" w:rsidP="00634140">
            <w:pPr>
              <w:pStyle w:val="ListBullet"/>
            </w:pPr>
            <w:r w:rsidRPr="00634140">
              <w:t>controls, instruments and indicators and their purpose, location and use</w:t>
            </w:r>
          </w:p>
          <w:p w:rsidR="00000000" w:rsidRPr="00634140" w:rsidP="00634140">
            <w:pPr>
              <w:pStyle w:val="ListBullet"/>
            </w:pPr>
            <w:r w:rsidRPr="00634140">
              <w:t xml:space="preserve">emergency procedures </w:t>
            </w:r>
          </w:p>
          <w:p w:rsidR="00000000" w:rsidRPr="00634140" w:rsidP="00634140">
            <w:pPr>
              <w:pStyle w:val="ListBullet"/>
            </w:pPr>
            <w:r w:rsidRPr="00634140">
              <w:t>external features of equipment that must be checked during a pre-operational visual inspection</w:t>
            </w:r>
          </w:p>
          <w:p w:rsidR="00000000" w:rsidRPr="00634140" w:rsidP="00634140">
            <w:pPr>
              <w:pStyle w:val="ListBullet"/>
            </w:pPr>
            <w:r w:rsidRPr="00634140">
              <w:t>fuel tank capacity and range</w:t>
            </w:r>
          </w:p>
          <w:p w:rsidR="00000000" w:rsidRPr="00634140" w:rsidP="00634140">
            <w:pPr>
              <w:pStyle w:val="ListBullet"/>
            </w:pPr>
            <w:r w:rsidRPr="00634140">
              <w:t>functions of all supervisory indicators and controls and related checks for correct operation</w:t>
            </w:r>
          </w:p>
          <w:p w:rsidR="00000000" w:rsidRPr="00634140" w:rsidP="00634140">
            <w:pPr>
              <w:pStyle w:val="ListBullet"/>
            </w:pPr>
            <w:r w:rsidRPr="00634140">
              <w:t>functions of ancillary systems and related checks for correct operation</w:t>
            </w:r>
          </w:p>
          <w:p w:rsidR="00000000" w:rsidRPr="00634140" w:rsidP="00634140">
            <w:pPr>
              <w:pStyle w:val="ListBullet"/>
            </w:pPr>
            <w:r w:rsidRPr="00634140">
              <w:t>lubrication requirements</w:t>
            </w:r>
          </w:p>
          <w:p w:rsidR="00000000" w:rsidRPr="00634140" w:rsidP="00634140">
            <w:pPr>
              <w:pStyle w:val="ListBullet"/>
            </w:pPr>
            <w:r w:rsidRPr="00634140">
              <w:t>Part 139 Manual of Standards - Aerod</w:t>
            </w:r>
            <w:r w:rsidRPr="00634140">
              <w:t>romes</w:t>
            </w:r>
          </w:p>
          <w:p w:rsidR="00000000" w:rsidRPr="00634140" w:rsidP="00634140">
            <w:pPr>
              <w:pStyle w:val="ListBullet"/>
            </w:pPr>
            <w:r w:rsidRPr="00634140">
              <w:t>operating controls</w:t>
            </w:r>
          </w:p>
          <w:p w:rsidR="00000000" w:rsidRPr="00634140" w:rsidP="00634140">
            <w:pPr>
              <w:pStyle w:val="ListBullet"/>
            </w:pPr>
            <w:r w:rsidRPr="00634140">
              <w:t>operating procedures</w:t>
            </w:r>
          </w:p>
          <w:p w:rsidR="00000000" w:rsidRPr="00634140" w:rsidP="00634140">
            <w:pPr>
              <w:pStyle w:val="ListBullet"/>
            </w:pPr>
            <w:r w:rsidRPr="00634140">
              <w:t>pre-operational checks</w:t>
            </w:r>
          </w:p>
          <w:p w:rsidR="00000000" w:rsidRPr="00634140" w:rsidP="00634140">
            <w:pPr>
              <w:pStyle w:val="ListBullet"/>
            </w:pPr>
            <w:r w:rsidRPr="00634140">
              <w:t>principles, purpose and location of controls, monitoring devices and systems</w:t>
            </w:r>
          </w:p>
          <w:p w:rsidR="00000000" w:rsidRPr="00634140" w:rsidP="00634140">
            <w:pPr>
              <w:pStyle w:val="ListBullet"/>
            </w:pPr>
            <w:r w:rsidRPr="00634140">
              <w:t xml:space="preserve">procedures for adjusting controls to optimise equipment operation </w:t>
            </w:r>
          </w:p>
          <w:p w:rsidR="00000000" w:rsidRPr="00634140" w:rsidP="00634140">
            <w:pPr>
              <w:pStyle w:val="ListBullet"/>
            </w:pPr>
            <w:r w:rsidRPr="00634140">
              <w:t>procedures for checking fluid levels and ca</w:t>
            </w:r>
            <w:r w:rsidRPr="00634140">
              <w:t>rrying out lubrication processes</w:t>
            </w:r>
          </w:p>
          <w:p w:rsidR="00000000" w:rsidRPr="00634140" w:rsidP="00634140">
            <w:pPr>
              <w:pStyle w:val="ListBullet"/>
            </w:pPr>
            <w:r w:rsidRPr="00634140">
              <w:t>procedures for identifying equipment defects and assessing for appropriate action</w:t>
            </w:r>
          </w:p>
          <w:p w:rsidR="00000000" w:rsidRPr="00634140" w:rsidP="00634140">
            <w:pPr>
              <w:pStyle w:val="ListBullet"/>
            </w:pPr>
            <w:r w:rsidRPr="00634140">
              <w:t>procedures for managing and controlling hazardous situations when carrying out work activities</w:t>
            </w:r>
          </w:p>
          <w:p w:rsidR="00000000" w:rsidRPr="00634140" w:rsidP="00634140">
            <w:pPr>
              <w:pStyle w:val="ListBullet"/>
            </w:pPr>
            <w:r w:rsidRPr="00634140">
              <w:t>procedures for operating electronic communicat</w:t>
            </w:r>
            <w:r w:rsidRPr="00634140">
              <w:t>ions equipment</w:t>
            </w:r>
          </w:p>
          <w:p w:rsidR="00000000" w:rsidRPr="00634140" w:rsidP="00634140">
            <w:pPr>
              <w:pStyle w:val="ListBullet"/>
            </w:pPr>
            <w:r w:rsidRPr="00634140">
              <w:t>procedures for servicing and minor maintenance</w:t>
            </w:r>
          </w:p>
          <w:p w:rsidR="00000000" w:rsidRPr="00634140" w:rsidP="00634140">
            <w:pPr>
              <w:pStyle w:val="ListBullet"/>
            </w:pPr>
            <w:r w:rsidRPr="00634140">
              <w:t>procedures for starting and operating ancillary systems</w:t>
            </w:r>
          </w:p>
          <w:p w:rsidR="00000000" w:rsidRPr="00634140" w:rsidP="00634140">
            <w:pPr>
              <w:pStyle w:val="ListBullet"/>
            </w:pPr>
            <w:r w:rsidRPr="00634140">
              <w:t>reading, interpreting and following relevant regulations, instructions, procedures, information and signs</w:t>
            </w:r>
          </w:p>
          <w:p w:rsidR="00000000" w:rsidRPr="00634140" w:rsidP="00634140">
            <w:pPr>
              <w:pStyle w:val="ListBullet"/>
            </w:pPr>
            <w:r w:rsidRPr="00634140">
              <w:t>relevant sections of state/territory and national legislation, operating standards and codes of practice</w:t>
            </w:r>
          </w:p>
          <w:p w:rsidR="00000000" w:rsidRPr="00634140" w:rsidP="00634140">
            <w:pPr>
              <w:pStyle w:val="ListBullet"/>
            </w:pPr>
            <w:r w:rsidRPr="00634140">
              <w:t>relevant WHS/OHS and environmental procedures and regulations</w:t>
            </w:r>
          </w:p>
          <w:p w:rsidR="00000000" w:rsidRPr="00634140" w:rsidP="00634140">
            <w:pPr>
              <w:pStyle w:val="ListBullet"/>
            </w:pPr>
            <w:r w:rsidRPr="00634140">
              <w:t xml:space="preserve">relevant licensing authority licence requirements </w:t>
            </w:r>
          </w:p>
          <w:p w:rsidR="00000000" w:rsidRPr="00634140" w:rsidP="00634140">
            <w:pPr>
              <w:pStyle w:val="ListBullet"/>
            </w:pPr>
            <w:r w:rsidRPr="00634140">
              <w:t>relevant sections of Civil Aviation Sa</w:t>
            </w:r>
            <w:r w:rsidRPr="00634140">
              <w:t>fety Regulations (CASRs) and Civil Aviation Orders</w:t>
            </w:r>
          </w:p>
          <w:p w:rsidR="00000000" w:rsidRPr="00634140" w:rsidP="00634140">
            <w:pPr>
              <w:pStyle w:val="ListBullet"/>
            </w:pPr>
            <w:r w:rsidRPr="00634140">
              <w:t>relevant sections of the current Transport Safety Investigation Act for reporting transport safety matters</w:t>
            </w:r>
          </w:p>
          <w:p w:rsidR="00000000" w:rsidRPr="00634140" w:rsidP="00634140">
            <w:pPr>
              <w:pStyle w:val="ListBullet"/>
            </w:pPr>
            <w:r w:rsidRPr="00634140">
              <w:t>requirements for completing relevant documentation</w:t>
            </w:r>
          </w:p>
          <w:p w:rsidR="00000000" w:rsidRPr="00634140" w:rsidP="00634140">
            <w:pPr>
              <w:pStyle w:val="ListBullet"/>
            </w:pPr>
            <w:r w:rsidRPr="00634140">
              <w:t>sources of information on differences in equipm</w:t>
            </w:r>
            <w:r w:rsidRPr="00634140">
              <w:t>ent and related standard operating and servicing procedures</w:t>
            </w:r>
          </w:p>
          <w:p w:rsidR="00000000" w:rsidRPr="00634140" w:rsidP="00634140">
            <w:pPr>
              <w:pStyle w:val="ListBullet"/>
            </w:pPr>
            <w:r w:rsidRPr="00634140">
              <w:t>start-up procedures</w:t>
            </w:r>
          </w:p>
          <w:p w:rsidR="00000000" w:rsidRPr="00634140" w:rsidP="00634140">
            <w:pPr>
              <w:pStyle w:val="ListBullet"/>
            </w:pPr>
            <w:r w:rsidRPr="00634140">
              <w:t>steps involved in planning work activities</w:t>
            </w:r>
          </w:p>
          <w:p w:rsidR="00000000" w:rsidRPr="00634140" w:rsidP="00634140">
            <w:pPr>
              <w:pStyle w:val="ListBullet"/>
            </w:pPr>
            <w:r w:rsidRPr="00634140">
              <w:t>typical defects that can occur and related action that should be taken</w:t>
            </w:r>
          </w:p>
          <w:p w:rsidR="00000000" w:rsidRPr="00634140" w:rsidP="00634140">
            <w:pPr>
              <w:pStyle w:val="ListBullet"/>
            </w:pPr>
            <w:r w:rsidRPr="00634140">
              <w:t>visual inspection procedures.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14" w:name="O_1129905"/>
      <w:bookmarkEnd w:id="14"/>
      <w:r w:rsidRPr="00634140">
        <w:t xml:space="preserve">Assessment </w:t>
      </w:r>
      <w:r w:rsidRPr="00634140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40" w:rsidP="00634140">
            <w:pPr>
              <w:pStyle w:val="BodyText"/>
            </w:pPr>
            <w:r w:rsidRPr="00634140">
              <w:t xml:space="preserve">Assessors must hold credentials specified within the Standards for Registered Training Organisations current at the time of assessment. </w:t>
            </w:r>
          </w:p>
          <w:p w:rsidR="00000000" w:rsidRPr="00634140" w:rsidP="00634140">
            <w:pPr>
              <w:pStyle w:val="BodyText"/>
            </w:pPr>
            <w:r w:rsidRPr="0063414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34140" w:rsidP="00634140">
            <w:pPr>
              <w:pStyle w:val="BodyText"/>
            </w:pPr>
            <w:r w:rsidRPr="00634140">
              <w:t>Assessment must occur in workplace operational</w:t>
            </w:r>
            <w:r w:rsidRPr="00634140">
              <w:t xml:space="preserve"> situations. Where this is not appropriate, assessment must occur in simulated workplace operational situations that reflect workplace conditions.</w:t>
            </w:r>
          </w:p>
          <w:p w:rsidR="00000000" w:rsidRPr="00634140" w:rsidP="00634140">
            <w:pPr>
              <w:pStyle w:val="BodyText"/>
            </w:pPr>
            <w:r w:rsidRPr="00634140">
              <w:t>Assessment processes and techniques must be appropriate to the language, literacy and numeracy requirements o</w:t>
            </w:r>
            <w:r w:rsidRPr="00634140">
              <w:t>f the work being performed and the needs of the candidate.</w:t>
            </w:r>
          </w:p>
          <w:p w:rsidR="00000000" w:rsidRPr="00634140" w:rsidP="00634140">
            <w:pPr>
              <w:pStyle w:val="BodyText"/>
            </w:pPr>
            <w:r w:rsidRPr="00634140">
              <w:t>Resources for assessment must include access to:</w:t>
            </w:r>
          </w:p>
          <w:p w:rsidR="00000000" w:rsidRPr="00634140" w:rsidP="00634140">
            <w:pPr>
              <w:pStyle w:val="ListBullet"/>
            </w:pPr>
            <w:r w:rsidRPr="00634140">
              <w:t>a range of relevant exercises, case studies and/or simulations</w:t>
            </w:r>
          </w:p>
          <w:p w:rsidR="00000000" w:rsidRPr="00634140" w:rsidP="00634140">
            <w:pPr>
              <w:pStyle w:val="ListBullet"/>
            </w:pPr>
            <w:r w:rsidRPr="00634140">
              <w:t>acceptable means of simulation assessment</w:t>
            </w:r>
          </w:p>
          <w:p w:rsidR="00000000" w:rsidRPr="00634140" w:rsidP="00634140">
            <w:pPr>
              <w:pStyle w:val="ListBullet"/>
            </w:pPr>
            <w:r w:rsidRPr="00634140">
              <w:t>applicable documentation, including workpl</w:t>
            </w:r>
            <w:r w:rsidRPr="00634140">
              <w:t>ace procedures, regulations, codes of practice and operation manuals</w:t>
            </w:r>
          </w:p>
          <w:p w:rsidR="00000000" w:rsidRPr="00634140" w:rsidP="00634140">
            <w:pPr>
              <w:pStyle w:val="ListBullet"/>
            </w:pPr>
            <w:r w:rsidRPr="00634140">
              <w:t xml:space="preserve">relevant materials, tools, equipment and PPE currently used in industry. </w:t>
            </w:r>
          </w:p>
        </w:tc>
      </w:tr>
    </w:tbl>
    <w:p w:rsidR="00000000" w:rsidRPr="00634140" w:rsidP="00634140">
      <w:pPr>
        <w:pStyle w:val="NoPaddingFontSize1"/>
      </w:pPr>
    </w:p>
    <w:p w:rsidR="00000000" w:rsidRPr="00634140" w:rsidP="00634140">
      <w:pPr>
        <w:pStyle w:val="AllowPageBreak"/>
      </w:pPr>
    </w:p>
    <w:p w:rsidR="00000000" w:rsidRPr="00634140" w:rsidP="00634140">
      <w:pPr>
        <w:pStyle w:val="Heading1"/>
      </w:pPr>
      <w:bookmarkStart w:id="15" w:name="O_1129920"/>
      <w:bookmarkEnd w:id="15"/>
      <w:r w:rsidRPr="00634140">
        <w:t>Links</w:t>
      </w:r>
    </w:p>
    <w:p w:rsidR="00000000" w:rsidRPr="00634140" w:rsidP="001357F7">
      <w:pPr>
        <w:pStyle w:val="BodyText"/>
      </w:pPr>
      <w:r w:rsidRPr="0063414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A2E6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34140" w:rsidP="00634140"/>
    <w:sectPr w:rsidSect="006341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40" w:rsidRPr="001357F7" w:rsidP="00135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7F7" w:rsidP="00634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57F7" w:rsidP="00634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357F7" w:rsidP="006341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40" w:rsidP="00634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57F7">
      <w:t>Approved</w:t>
    </w:r>
    <w:r w:rsidR="001357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57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57F7">
      <w:rPr>
        <w:noProof/>
      </w:rPr>
      <w:t>5</w:t>
    </w:r>
    <w:r>
      <w:rPr>
        <w:noProof/>
      </w:rPr>
      <w:fldChar w:fldCharType="end"/>
    </w:r>
  </w:p>
  <w:p w:rsidR="00634140" w:rsidP="00634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57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57F7">
      <w:t>Industry Skills Australia</w:t>
    </w:r>
    <w:r w:rsidR="001357F7">
      <w:fldChar w:fldCharType="end"/>
    </w:r>
  </w:p>
  <w:p w:rsidR="00634140" w:rsidP="00634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140" w:rsidRPr="001357F7" w:rsidP="00135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7F7" w:rsidRPr="002D2AF8" w:rsidP="00634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AVIC4002 Administer airside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57F7" w:rsidP="006341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40" w:rsidRPr="002D2AF8" w:rsidP="00634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57F7">
      <w:t>AVIC4002 Administer airside driving</w:t>
    </w:r>
    <w:r w:rsidR="001357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57F7">
      <w:rPr>
        <w:noProof/>
      </w:rPr>
      <w:t>2 March 2025</w:t>
    </w:r>
    <w:r>
      <w:fldChar w:fldCharType="end"/>
    </w:r>
  </w:p>
  <w:p w:rsidR="00634140" w:rsidP="00634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E0E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B8B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140"/>
  </w:style>
  <w:style w:type="character" w:customStyle="1" w:styleId="Heading1Char">
    <w:name w:val="Heading 1 Char"/>
    <w:basedOn w:val="DefaultParagraphFont"/>
    <w:link w:val="Heading1"/>
    <w:rsid w:val="00634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1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140"/>
    <w:rPr>
      <w:b/>
      <w:spacing w:val="0"/>
    </w:rPr>
  </w:style>
  <w:style w:type="paragraph" w:customStyle="1" w:styleId="SuperHeading">
    <w:name w:val="SuperHeading"/>
    <w:basedOn w:val="Normal"/>
    <w:rsid w:val="00634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4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1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140"/>
    <w:rPr>
      <w:i/>
    </w:rPr>
  </w:style>
  <w:style w:type="paragraph" w:styleId="Caption">
    <w:name w:val="caption"/>
    <w:basedOn w:val="BodyText"/>
    <w:next w:val="Normal"/>
    <w:qFormat/>
    <w:rsid w:val="00634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140"/>
  </w:style>
  <w:style w:type="paragraph" w:styleId="TableofFigures">
    <w:name w:val="table of figures"/>
    <w:basedOn w:val="Normal"/>
    <w:next w:val="Normal"/>
    <w:semiHidden/>
    <w:rsid w:val="00634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1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4140"/>
    <w:rPr>
      <w:rFonts w:ascii="Wingdings" w:hAnsi="Wingdings"/>
    </w:rPr>
  </w:style>
  <w:style w:type="paragraph" w:customStyle="1" w:styleId="TableHeading">
    <w:name w:val="Table Heading"/>
    <w:basedOn w:val="HeadingBase"/>
    <w:rsid w:val="00634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140"/>
    <w:rPr>
      <w:color w:val="0033CC"/>
      <w:u w:val="none"/>
    </w:rPr>
  </w:style>
  <w:style w:type="paragraph" w:customStyle="1" w:styleId="BodyTextRight">
    <w:name w:val="Body Text Right"/>
    <w:basedOn w:val="BodyText"/>
    <w:rsid w:val="00634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1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140"/>
    <w:rPr>
      <w:sz w:val="32"/>
    </w:rPr>
  </w:style>
  <w:style w:type="paragraph" w:customStyle="1" w:styleId="HeadingProcedure">
    <w:name w:val="Heading Procedure"/>
    <w:basedOn w:val="HeadingBase"/>
    <w:next w:val="Normal"/>
    <w:rsid w:val="00634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140"/>
    <w:pPr>
      <w:spacing w:before="60" w:after="60"/>
    </w:pPr>
  </w:style>
  <w:style w:type="paragraph" w:styleId="ListContinue">
    <w:name w:val="List Continue"/>
    <w:basedOn w:val="List"/>
    <w:rsid w:val="00634140"/>
    <w:pPr>
      <w:ind w:firstLine="0"/>
    </w:pPr>
  </w:style>
  <w:style w:type="paragraph" w:customStyle="1" w:styleId="ListNote">
    <w:name w:val="List Note"/>
    <w:basedOn w:val="List"/>
    <w:rsid w:val="00634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140"/>
    <w:rPr>
      <w:rFonts w:ascii="Courier New" w:hAnsi="Courier New"/>
    </w:rPr>
  </w:style>
  <w:style w:type="paragraph" w:customStyle="1" w:styleId="NoteBullet">
    <w:name w:val="Note Bullet"/>
    <w:basedOn w:val="Note"/>
    <w:rsid w:val="00634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1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140"/>
    <w:rPr>
      <w:b/>
      <w:smallCaps/>
    </w:rPr>
  </w:style>
  <w:style w:type="paragraph" w:customStyle="1" w:styleId="TableListNumber">
    <w:name w:val="Table List Number"/>
    <w:basedOn w:val="ListNumber"/>
    <w:rsid w:val="00634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140"/>
    <w:pPr>
      <w:numPr>
        <w:numId w:val="8"/>
      </w:numPr>
    </w:pPr>
  </w:style>
  <w:style w:type="paragraph" w:customStyle="1" w:styleId="ListAlpha2">
    <w:name w:val="List Alpha 2"/>
    <w:basedOn w:val="List2"/>
    <w:rsid w:val="00634140"/>
    <w:pPr>
      <w:numPr>
        <w:numId w:val="7"/>
      </w:numPr>
    </w:pPr>
  </w:style>
  <w:style w:type="paragraph" w:styleId="List2">
    <w:name w:val="List 2"/>
    <w:basedOn w:val="BodyText"/>
    <w:rsid w:val="00634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1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1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4140"/>
    <w:pPr>
      <w:numPr>
        <w:numId w:val="3"/>
      </w:numPr>
    </w:pPr>
  </w:style>
  <w:style w:type="paragraph" w:styleId="ListContinue2">
    <w:name w:val="List Continue 2"/>
    <w:basedOn w:val="List2"/>
    <w:rsid w:val="00634140"/>
    <w:pPr>
      <w:ind w:firstLine="0"/>
    </w:pPr>
  </w:style>
  <w:style w:type="paragraph" w:styleId="ListContinue3">
    <w:name w:val="List Continue 3"/>
    <w:basedOn w:val="List3"/>
    <w:rsid w:val="00634140"/>
    <w:pPr>
      <w:ind w:left="1021" w:firstLine="0"/>
    </w:pPr>
  </w:style>
  <w:style w:type="paragraph" w:styleId="ListContinue4">
    <w:name w:val="List Continue 4"/>
    <w:basedOn w:val="List4"/>
    <w:rsid w:val="00634140"/>
    <w:pPr>
      <w:ind w:firstLine="0"/>
    </w:pPr>
  </w:style>
  <w:style w:type="paragraph" w:styleId="ListContinue5">
    <w:name w:val="List Continue 5"/>
    <w:basedOn w:val="List5"/>
    <w:rsid w:val="00634140"/>
    <w:pPr>
      <w:ind w:firstLine="0"/>
    </w:pPr>
  </w:style>
  <w:style w:type="paragraph" w:styleId="ListNumber3">
    <w:name w:val="List Number 3"/>
    <w:basedOn w:val="List3"/>
    <w:rsid w:val="00634140"/>
    <w:pPr>
      <w:numPr>
        <w:numId w:val="4"/>
      </w:numPr>
    </w:pPr>
  </w:style>
  <w:style w:type="paragraph" w:styleId="ListNumber4">
    <w:name w:val="List Number 4"/>
    <w:basedOn w:val="List4"/>
    <w:rsid w:val="00634140"/>
    <w:pPr>
      <w:numPr>
        <w:numId w:val="5"/>
      </w:numPr>
    </w:pPr>
  </w:style>
  <w:style w:type="paragraph" w:styleId="ListNumber5">
    <w:name w:val="List Number 5"/>
    <w:basedOn w:val="List5"/>
    <w:rsid w:val="00634140"/>
    <w:pPr>
      <w:numPr>
        <w:numId w:val="6"/>
      </w:numPr>
    </w:pPr>
  </w:style>
  <w:style w:type="paragraph" w:styleId="BlockText">
    <w:name w:val="Block Text"/>
    <w:basedOn w:val="Normal"/>
    <w:rsid w:val="00634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140"/>
    <w:rPr>
      <w:sz w:val="16"/>
      <w:vertAlign w:val="superscript"/>
    </w:rPr>
  </w:style>
  <w:style w:type="character" w:customStyle="1" w:styleId="Symbols">
    <w:name w:val="Symbols"/>
    <w:basedOn w:val="DefaultParagraphFont"/>
    <w:rsid w:val="00634140"/>
    <w:rPr>
      <w:rFonts w:ascii="Symbol" w:hAnsi="Symbol"/>
    </w:rPr>
  </w:style>
  <w:style w:type="character" w:customStyle="1" w:styleId="MenuOptions">
    <w:name w:val="Menu Options"/>
    <w:basedOn w:val="DefaultParagraphFont"/>
    <w:rsid w:val="00634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140"/>
    <w:rPr>
      <w:b/>
    </w:rPr>
  </w:style>
  <w:style w:type="character" w:customStyle="1" w:styleId="Underlined">
    <w:name w:val="Underlined"/>
    <w:basedOn w:val="DefaultParagraphFont"/>
    <w:rsid w:val="00634140"/>
    <w:rPr>
      <w:u w:val="single"/>
    </w:rPr>
  </w:style>
  <w:style w:type="paragraph" w:customStyle="1" w:styleId="TableBodyTextRight">
    <w:name w:val="Table Body Text Right"/>
    <w:basedOn w:val="TableBodyText"/>
    <w:rsid w:val="00634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140"/>
    <w:rPr>
      <w:sz w:val="18"/>
    </w:rPr>
  </w:style>
  <w:style w:type="paragraph" w:customStyle="1" w:styleId="BodySmallRight">
    <w:name w:val="Body Small Right"/>
    <w:basedOn w:val="BodyTextRight"/>
    <w:rsid w:val="00634140"/>
    <w:rPr>
      <w:sz w:val="18"/>
      <w:szCs w:val="18"/>
    </w:rPr>
  </w:style>
  <w:style w:type="paragraph" w:customStyle="1" w:styleId="MarginEdition">
    <w:name w:val="Margin Edition"/>
    <w:basedOn w:val="MarginNote"/>
    <w:rsid w:val="00634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140"/>
    <w:rPr>
      <w:sz w:val="2"/>
      <w:szCs w:val="2"/>
    </w:rPr>
  </w:style>
  <w:style w:type="character" w:customStyle="1" w:styleId="Small">
    <w:name w:val="Small"/>
    <w:basedOn w:val="DefaultParagraphFont"/>
    <w:rsid w:val="00634140"/>
    <w:rPr>
      <w:sz w:val="16"/>
    </w:rPr>
  </w:style>
  <w:style w:type="paragraph" w:customStyle="1" w:styleId="WideTable">
    <w:name w:val="Wide Table"/>
    <w:basedOn w:val="Normal"/>
    <w:rsid w:val="00634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140"/>
  </w:style>
  <w:style w:type="paragraph" w:styleId="Quote">
    <w:name w:val="Quote"/>
    <w:basedOn w:val="Heading1"/>
    <w:link w:val="QuoteChar"/>
    <w:qFormat/>
    <w:rsid w:val="00634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140"/>
    <w:pPr>
      <w:pageBreakBefore/>
    </w:pPr>
  </w:style>
  <w:style w:type="paragraph" w:customStyle="1" w:styleId="Border">
    <w:name w:val="Border"/>
    <w:basedOn w:val="Normal"/>
    <w:qFormat/>
    <w:rsid w:val="00634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140"/>
    <w:rPr>
      <w:u w:val="single"/>
    </w:rPr>
  </w:style>
  <w:style w:type="character" w:customStyle="1" w:styleId="BoldandItalics">
    <w:name w:val="Bold and Italics"/>
    <w:qFormat/>
    <w:rsid w:val="00634140"/>
    <w:rPr>
      <w:b/>
      <w:i/>
      <w:u w:val="none"/>
    </w:rPr>
  </w:style>
  <w:style w:type="paragraph" w:styleId="BalloonText">
    <w:name w:val="Balloon Text"/>
    <w:basedOn w:val="Normal"/>
    <w:link w:val="BalloonTextChar"/>
    <w:rsid w:val="00634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140"/>
    <w:pPr>
      <w:spacing w:before="0" w:after="0"/>
    </w:pPr>
  </w:style>
  <w:style w:type="paragraph" w:customStyle="1" w:styleId="BodyTextBold">
    <w:name w:val="Body Text Bold"/>
    <w:basedOn w:val="BodyText"/>
    <w:qFormat/>
    <w:rsid w:val="00634140"/>
    <w:rPr>
      <w:b/>
    </w:rPr>
  </w:style>
  <w:style w:type="character" w:styleId="Hyperlink">
    <w:name w:val="Hyperlink"/>
    <w:basedOn w:val="DefaultParagraphFont"/>
    <w:uiPriority w:val="99"/>
    <w:unhideWhenUsed/>
    <w:rsid w:val="00135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7545</Characters>
  <Application>Microsoft Office Word</Application>
  <DocSecurity>0</DocSecurity>
  <Lines>221</Lines>
  <Paragraphs>149</Paragraphs>
  <ScaleCrop>false</ScaleCrop>
  <Company>Author-it Software Corporation Ltd.</Company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AVIC4002 Administer airside driving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