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3D8" w:rsidP="00E64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AVIC2001 Drive on the airside</w:t>
      </w:r>
      <w:r>
        <w:fldChar w:fldCharType="end"/>
      </w:r>
    </w:p>
    <w:p w:rsidR="00E643D8" w:rsidP="00E643D8">
      <w:pPr>
        <w:pStyle w:val="Version"/>
        <w:sectPr w:rsidSect="00406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BFE" w:rsidP="00406BFE">
      <w:pPr>
        <w:pStyle w:val="SuperHeading"/>
      </w:pPr>
      <w:r w:rsidRPr="00406BFE">
        <w:t>Assessment Requirements for AVIC2001 Drive on the airside</w:t>
      </w:r>
    </w:p>
    <w:p w:rsidR="00000000" w:rsidRPr="00406BFE" w:rsidP="00406BFE">
      <w:pPr>
        <w:pStyle w:val="Heading1"/>
      </w:pPr>
      <w:bookmarkStart w:id="1" w:name="O_662695"/>
      <w:bookmarkEnd w:id="1"/>
      <w:r w:rsidRPr="00406BFE">
        <w:t>Modification History</w:t>
      </w:r>
    </w:p>
    <w:p w:rsidR="00E643D8" w:rsidP="00E643D8">
      <w:pPr>
        <w:pStyle w:val="BodyText"/>
      </w:pPr>
      <w:r w:rsidRPr="00406BFE">
        <w:t>Release 1. This is the first release of this unit of competency in the AVI Aviation Training Package.</w:t>
      </w:r>
    </w:p>
    <w:p w:rsidR="00000000" w:rsidRPr="00406BFE" w:rsidP="00406BFE">
      <w:pPr>
        <w:pStyle w:val="Heading1"/>
      </w:pPr>
      <w:bookmarkStart w:id="2" w:name="O_662696"/>
      <w:bookmarkEnd w:id="2"/>
      <w:r w:rsidRPr="00406BF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6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BFE">
            <w:pPr>
              <w:pStyle w:val="BodyText"/>
              <w:rPr>
                <w:lang w:val="en-NZ"/>
              </w:rPr>
            </w:pPr>
            <w:r w:rsidRPr="00406BFE">
              <w:t>Evidence required to demonstrate competence in this unit must be relevant to a</w:t>
            </w:r>
            <w:r w:rsidRPr="00406BFE">
              <w:t>nd satisfy all of the requirements of elements and performance criteria on at least one occasion and include:</w:t>
            </w:r>
          </w:p>
        </w:tc>
      </w:tr>
      <w:tr w:rsidTr="00406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BFE" w:rsidP="00406BFE">
            <w:pPr>
              <w:pStyle w:val="ListBullet"/>
            </w:pPr>
            <w:r w:rsidRPr="00406BFE">
              <w:t>adapting to differences in equipment and operating environment in accordance with standard operating procedures</w:t>
            </w:r>
          </w:p>
          <w:p w:rsidR="00000000" w:rsidRPr="00406BFE" w:rsidP="00406BFE">
            <w:pPr>
              <w:pStyle w:val="ListBullet"/>
            </w:pPr>
            <w:r w:rsidRPr="00406BFE">
              <w:t>applying precautions and require</w:t>
            </w:r>
            <w:r w:rsidRPr="00406BFE">
              <w:t xml:space="preserve">d action to minimise, control or eliminate identified hazards </w:t>
            </w:r>
          </w:p>
          <w:p w:rsidR="00000000" w:rsidRPr="00406BFE" w:rsidP="00406BFE">
            <w:pPr>
              <w:pStyle w:val="ListBullet"/>
            </w:pPr>
            <w:r w:rsidRPr="00406BFE">
              <w:t xml:space="preserve">communicating effectively with others </w:t>
            </w:r>
          </w:p>
          <w:p w:rsidR="00000000" w:rsidRPr="00406BFE" w:rsidP="00406BFE">
            <w:pPr>
              <w:pStyle w:val="ListBullet"/>
            </w:pPr>
            <w:r w:rsidRPr="00406BFE">
              <w:t xml:space="preserve">completing relevant documentation </w:t>
            </w:r>
          </w:p>
          <w:p w:rsidR="00000000" w:rsidRPr="00406BFE" w:rsidP="00406BFE">
            <w:pPr>
              <w:pStyle w:val="ListBullet"/>
            </w:pPr>
            <w:r w:rsidRPr="00406BFE">
              <w:t xml:space="preserve">identifying and correctly using required equipment </w:t>
            </w:r>
          </w:p>
          <w:p w:rsidR="00000000" w:rsidRPr="00406BFE" w:rsidP="00406BFE">
            <w:pPr>
              <w:pStyle w:val="ListBullet"/>
            </w:pPr>
            <w:r w:rsidRPr="00406BFE">
              <w:t>implementing contingency plans</w:t>
            </w:r>
          </w:p>
          <w:p w:rsidR="00000000" w:rsidRPr="00406BFE" w:rsidP="00406BFE">
            <w:pPr>
              <w:pStyle w:val="ListBullet"/>
            </w:pPr>
            <w:r w:rsidRPr="00406BFE">
              <w:t xml:space="preserve">implementing work health and safety </w:t>
            </w:r>
            <w:r w:rsidRPr="00406BFE">
              <w:t xml:space="preserve">(WHS)/occupational health and safety (OHS) procedures and relevant regulations </w:t>
            </w:r>
          </w:p>
          <w:p w:rsidR="00000000" w:rsidRPr="00406BFE" w:rsidP="00406BFE">
            <w:pPr>
              <w:pStyle w:val="ListBullet"/>
            </w:pPr>
            <w:r w:rsidRPr="00406BFE">
              <w:t>interpreting and following operational instructions and prioritising work</w:t>
            </w:r>
          </w:p>
          <w:p w:rsidR="00000000" w:rsidRPr="00406BFE" w:rsidP="00406BFE">
            <w:pPr>
              <w:pStyle w:val="ListBullet"/>
            </w:pPr>
            <w:r w:rsidRPr="00406BFE">
              <w:t>modifying activities depending on workplace contingencies, situations and environments</w:t>
            </w:r>
          </w:p>
          <w:p w:rsidR="00000000" w:rsidRPr="00406BFE" w:rsidP="00406BFE">
            <w:pPr>
              <w:pStyle w:val="ListBullet"/>
            </w:pPr>
            <w:r w:rsidRPr="00406BFE">
              <w:t>monitoring and anticipating operational problems and hazards and taking appropriate action</w:t>
            </w:r>
          </w:p>
          <w:p w:rsidR="00000000" w:rsidRPr="00406BFE" w:rsidP="00406BFE">
            <w:pPr>
              <w:pStyle w:val="ListBullet"/>
            </w:pPr>
            <w:r w:rsidRPr="00406BFE">
              <w:t>operating electronic communications equipment to required protocol</w:t>
            </w:r>
          </w:p>
          <w:p w:rsidR="00000000" w:rsidRPr="00406BFE" w:rsidP="00406BFE">
            <w:pPr>
              <w:pStyle w:val="ListBullet"/>
            </w:pPr>
            <w:r w:rsidRPr="00406BFE">
              <w:t>reading, interpreting and following relevant regulations, instructions, procedures, information an</w:t>
            </w:r>
            <w:r w:rsidRPr="00406BFE">
              <w:t>d signs</w:t>
            </w:r>
          </w:p>
          <w:p w:rsidR="00000000" w:rsidRPr="00406BFE" w:rsidP="00406BFE">
            <w:pPr>
              <w:pStyle w:val="ListBullet"/>
            </w:pPr>
            <w:r w:rsidRPr="00406BFE">
              <w:t>reporting and/or rectifying identified problems promptly, in accordance with regulatory requirements and workplace procedures</w:t>
            </w:r>
          </w:p>
          <w:p w:rsidR="00000000" w:rsidRPr="00406BFE" w:rsidP="00406BFE">
            <w:pPr>
              <w:pStyle w:val="ListBullet"/>
            </w:pPr>
            <w:r w:rsidRPr="00406BFE">
              <w:t>selecting and using required personal protective clothing and equipment conforming to industry and WHS/OHS standards</w:t>
            </w:r>
          </w:p>
          <w:p w:rsidR="00000000" w:rsidRPr="00406BFE" w:rsidP="00406BFE">
            <w:pPr>
              <w:pStyle w:val="ListBullet"/>
            </w:pPr>
            <w:r w:rsidRPr="00406BFE">
              <w:t>worki</w:t>
            </w:r>
            <w:r w:rsidRPr="00406BFE">
              <w:t xml:space="preserve">ng collaboratively with others </w:t>
            </w:r>
          </w:p>
          <w:p w:rsidR="00000000" w:rsidRPr="00406BFE" w:rsidP="00406BFE">
            <w:pPr>
              <w:pStyle w:val="ListBullet"/>
            </w:pPr>
            <w:r w:rsidRPr="00406BFE">
              <w:t>working systematically with required attention to detail without injury to self, others, or damage to goods or equipment.</w:t>
            </w:r>
          </w:p>
        </w:tc>
      </w:tr>
    </w:tbl>
    <w:p w:rsidR="00E643D8" w:rsidP="00406BFE">
      <w:pPr>
        <w:pStyle w:val="BodyText"/>
      </w:pPr>
    </w:p>
    <w:p w:rsidR="00E643D8" w:rsidP="00406BFE">
      <w:pPr>
        <w:pStyle w:val="BodyText"/>
      </w:pPr>
    </w:p>
    <w:p w:rsidR="00000000" w:rsidRPr="00406BFE" w:rsidP="00406BFE">
      <w:pPr>
        <w:pStyle w:val="Heading1"/>
      </w:pPr>
      <w:bookmarkStart w:id="3" w:name="O_662697"/>
      <w:bookmarkEnd w:id="3"/>
      <w:r w:rsidRPr="00406BF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6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BFE">
            <w:pPr>
              <w:pStyle w:val="BodyText"/>
              <w:rPr>
                <w:lang w:val="en-NZ"/>
              </w:rPr>
            </w:pPr>
            <w:r w:rsidRPr="00406BFE">
              <w:t>Evidence required to demonstrate competence in this unit must b</w:t>
            </w:r>
            <w:r w:rsidRPr="00406BFE">
              <w:t>e relevant to and satisfy all of the requirements of the elements and performance criteria and include knowledge of:</w:t>
            </w:r>
          </w:p>
        </w:tc>
      </w:tr>
      <w:tr w:rsidTr="00406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BFE" w:rsidP="00406BFE">
            <w:pPr>
              <w:pStyle w:val="ListBullet"/>
            </w:pPr>
            <w:r w:rsidRPr="00406BFE">
              <w:t>airside access requirements</w:t>
            </w:r>
          </w:p>
          <w:p w:rsidR="00000000" w:rsidRPr="00406BFE" w:rsidP="00406BFE">
            <w:pPr>
              <w:pStyle w:val="ListBullet"/>
            </w:pPr>
            <w:r w:rsidRPr="00406BFE">
              <w:t>airside driving requirements for specified aerodrome</w:t>
            </w:r>
          </w:p>
          <w:p w:rsidR="00000000" w:rsidRPr="00406BFE" w:rsidP="00406BFE">
            <w:pPr>
              <w:pStyle w:val="ListBullet"/>
            </w:pPr>
            <w:r w:rsidRPr="00406BFE">
              <w:t>circumstances where airside driving is not permitted</w:t>
            </w:r>
          </w:p>
          <w:p w:rsidR="00000000" w:rsidRPr="00406BFE" w:rsidP="00406BFE">
            <w:pPr>
              <w:pStyle w:val="ListBullet"/>
            </w:pPr>
            <w:r w:rsidRPr="00406BFE">
              <w:t>emergency procedures</w:t>
            </w:r>
          </w:p>
          <w:p w:rsidR="00000000" w:rsidRPr="00406BFE" w:rsidP="00406BFE">
            <w:pPr>
              <w:pStyle w:val="ListBullet"/>
            </w:pPr>
            <w:r w:rsidRPr="00406BFE">
              <w:t>procedures for managing and controlling hazardous situations when carrying out work activities</w:t>
            </w:r>
          </w:p>
          <w:p w:rsidR="00000000" w:rsidRPr="00406BFE" w:rsidP="00406BFE">
            <w:pPr>
              <w:pStyle w:val="ListBullet"/>
            </w:pPr>
            <w:r w:rsidRPr="00406BFE">
              <w:t>procedures for operating electronic communications equipment</w:t>
            </w:r>
          </w:p>
          <w:p w:rsidR="00000000" w:rsidRPr="00406BFE" w:rsidP="00406BFE">
            <w:pPr>
              <w:pStyle w:val="ListBullet"/>
            </w:pPr>
            <w:r w:rsidRPr="00406BFE">
              <w:t>relevant WHS/OHS and environmental procedures and regulations</w:t>
            </w:r>
          </w:p>
          <w:p w:rsidR="00000000" w:rsidRPr="00406BFE" w:rsidP="00406BFE">
            <w:pPr>
              <w:pStyle w:val="ListBullet"/>
            </w:pPr>
            <w:r w:rsidRPr="00406BFE">
              <w:t xml:space="preserve">requirements for </w:t>
            </w:r>
            <w:r w:rsidRPr="00406BFE">
              <w:t>completing relevant documentation</w:t>
            </w:r>
          </w:p>
          <w:p w:rsidR="00000000" w:rsidRPr="00406BFE" w:rsidP="00406BFE">
            <w:pPr>
              <w:pStyle w:val="ListBullet"/>
            </w:pPr>
            <w:r w:rsidRPr="00406BFE">
              <w:t>safe operating systems for vehicle being driven airside</w:t>
            </w:r>
          </w:p>
          <w:p w:rsidR="00000000" w:rsidRPr="00406BFE" w:rsidP="00406BFE">
            <w:pPr>
              <w:pStyle w:val="ListBullet"/>
            </w:pPr>
            <w:r w:rsidRPr="00406BFE">
              <w:t>standard operating procedures for driving airside.</w:t>
            </w:r>
          </w:p>
        </w:tc>
      </w:tr>
    </w:tbl>
    <w:p w:rsidR="00E643D8" w:rsidP="00406BFE">
      <w:pPr>
        <w:pStyle w:val="BodyText"/>
      </w:pPr>
    </w:p>
    <w:p w:rsidR="00E643D8" w:rsidP="00406BFE">
      <w:pPr>
        <w:pStyle w:val="BodyText"/>
      </w:pPr>
    </w:p>
    <w:p w:rsidR="00000000" w:rsidRPr="00406BFE" w:rsidP="00406BFE">
      <w:pPr>
        <w:pStyle w:val="Heading1"/>
      </w:pPr>
      <w:bookmarkStart w:id="4" w:name="O_662698"/>
      <w:bookmarkEnd w:id="4"/>
      <w:r w:rsidRPr="00406BF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6B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BFE" w:rsidP="00406BFE">
            <w:pPr>
              <w:pStyle w:val="BodyText"/>
            </w:pPr>
            <w:r w:rsidRPr="00406BFE">
              <w:t xml:space="preserve">As a minimum, assessors must satisfy applicable regulatory requirements, which include requirements in the </w:t>
            </w:r>
            <w:r w:rsidRPr="00406BFE">
              <w:rPr>
                <w:rStyle w:val="Emphasis"/>
              </w:rPr>
              <w:t>Standards for Registered Training Organisations</w:t>
            </w:r>
            <w:r w:rsidRPr="00406BFE">
              <w:t xml:space="preserve"> current at the time of assessment. </w:t>
            </w:r>
          </w:p>
          <w:p w:rsidR="00000000" w:rsidRPr="00406BFE" w:rsidP="00406BFE">
            <w:pPr>
              <w:pStyle w:val="BodyText"/>
            </w:pPr>
            <w:r w:rsidRPr="00406BFE">
              <w:t>As a minimum, assessment must satisfy applicable regulatory requi</w:t>
            </w:r>
            <w:r w:rsidRPr="00406BFE">
              <w:t xml:space="preserve">rements, which include requirements in the </w:t>
            </w:r>
            <w:r w:rsidRPr="00406BFE">
              <w:rPr>
                <w:rStyle w:val="Emphasis"/>
              </w:rPr>
              <w:t>Standards for Registered Training Organisations</w:t>
            </w:r>
            <w:r w:rsidRPr="00406BFE">
              <w:t xml:space="preserve"> current at the time of assessment.</w:t>
            </w:r>
          </w:p>
          <w:p w:rsidR="00000000" w:rsidRPr="00406BFE" w:rsidP="00406BFE">
            <w:pPr>
              <w:pStyle w:val="BodyText"/>
            </w:pPr>
            <w:r w:rsidRPr="00406BFE">
              <w:t>Assessment must occur in workplace operational situations. Where this is not appropriate, assessment must occur in simulated workp</w:t>
            </w:r>
            <w:r w:rsidRPr="00406BFE">
              <w:t>lace operational situations that reflect workplace conditions.</w:t>
            </w:r>
          </w:p>
          <w:p w:rsidR="00000000" w:rsidRPr="00406BFE" w:rsidP="00406BFE">
            <w:pPr>
              <w:pStyle w:val="BodyText"/>
            </w:pPr>
            <w:r w:rsidRPr="00406B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6BFE" w:rsidP="00406BFE">
            <w:pPr>
              <w:pStyle w:val="BodyText"/>
            </w:pPr>
            <w:r w:rsidRPr="00406BFE">
              <w:t xml:space="preserve">Resources for assessment </w:t>
            </w:r>
            <w:r w:rsidRPr="00406BFE">
              <w:t>must include access to:</w:t>
            </w:r>
          </w:p>
          <w:p w:rsidR="00000000" w:rsidRPr="00406BFE" w:rsidP="00406BFE">
            <w:pPr>
              <w:pStyle w:val="ListBullet"/>
            </w:pPr>
            <w:r w:rsidRPr="00406BFE">
              <w:t>a range of relevant exercises, case studies and/or simulations</w:t>
            </w:r>
          </w:p>
          <w:p w:rsidR="00000000" w:rsidRPr="00406BFE" w:rsidP="00406BFE">
            <w:pPr>
              <w:pStyle w:val="ListBullet"/>
            </w:pPr>
            <w:r w:rsidRPr="00406BFE">
              <w:t>acceptable means of simulation assessment</w:t>
            </w:r>
          </w:p>
          <w:p w:rsidR="00000000" w:rsidRPr="00406BFE" w:rsidP="00406BFE">
            <w:pPr>
              <w:pStyle w:val="ListBullet"/>
            </w:pPr>
            <w:r w:rsidRPr="00406BFE">
              <w:t>applicable documentation including workplace procedures, regulations, codes of practice and operation manuals</w:t>
            </w:r>
          </w:p>
          <w:p w:rsidR="00000000" w:rsidRPr="00406BFE" w:rsidP="00406BFE">
            <w:pPr>
              <w:pStyle w:val="ListBullet"/>
            </w:pPr>
            <w:r w:rsidRPr="00406BFE">
              <w:t>relevant materia</w:t>
            </w:r>
            <w:r w:rsidRPr="00406BFE">
              <w:t>ls, tools, equipment and personal protective equipment currently used in industry.</w:t>
            </w:r>
          </w:p>
        </w:tc>
      </w:tr>
    </w:tbl>
    <w:p w:rsidR="00E643D8" w:rsidP="00406BFE">
      <w:pPr>
        <w:pStyle w:val="BodyText"/>
      </w:pPr>
    </w:p>
    <w:p w:rsidR="00E643D8" w:rsidP="00406BFE">
      <w:pPr>
        <w:pStyle w:val="BodyText"/>
      </w:pPr>
    </w:p>
    <w:p w:rsidR="00000000" w:rsidRPr="00406BFE" w:rsidP="00406BFE">
      <w:pPr>
        <w:pStyle w:val="Heading1"/>
      </w:pPr>
      <w:bookmarkStart w:id="5" w:name="O_662701"/>
      <w:bookmarkEnd w:id="5"/>
      <w:r w:rsidRPr="00406BFE">
        <w:t>Links</w:t>
      </w:r>
    </w:p>
    <w:p w:rsidR="00000000" w:rsidRPr="00406BFE" w:rsidP="00E643D8">
      <w:pPr>
        <w:pStyle w:val="BodyText"/>
      </w:pPr>
      <w:r w:rsidRPr="00406B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7517A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06BFE" w:rsidP="00406BFE"/>
    <w:sectPr w:rsidSect="00406B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FE" w:rsidRPr="00E643D8" w:rsidP="00E64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D8" w:rsidP="00406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3D8" w:rsidP="00406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43D8" w:rsidP="00406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BFE" w:rsidRPr="00E643D8" w:rsidP="00E64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D8" w:rsidRPr="002D2AF8" w:rsidP="00406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AVIC2001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643D8" w:rsidP="00406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4AB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5EB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BFE"/>
  </w:style>
  <w:style w:type="character" w:customStyle="1" w:styleId="Heading1Char">
    <w:name w:val="Heading 1 Char"/>
    <w:basedOn w:val="DefaultParagraphFont"/>
    <w:link w:val="Heading1"/>
    <w:rsid w:val="00406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BFE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6BFE"/>
    <w:rPr>
      <w:i/>
    </w:rPr>
  </w:style>
  <w:style w:type="paragraph" w:customStyle="1" w:styleId="SuperHeading">
    <w:name w:val="SuperHeading"/>
    <w:basedOn w:val="Normal"/>
    <w:rsid w:val="00406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BFE"/>
    <w:rPr>
      <w:b/>
      <w:spacing w:val="0"/>
    </w:rPr>
  </w:style>
  <w:style w:type="paragraph" w:customStyle="1" w:styleId="SuperTitle">
    <w:name w:val="SuperTitle"/>
    <w:basedOn w:val="Title"/>
    <w:rsid w:val="00406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B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BFE"/>
  </w:style>
  <w:style w:type="paragraph" w:styleId="TableofFigures">
    <w:name w:val="table of figures"/>
    <w:basedOn w:val="Normal"/>
    <w:next w:val="Normal"/>
    <w:semiHidden/>
    <w:rsid w:val="00406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BFE"/>
    <w:pPr>
      <w:numPr>
        <w:numId w:val="10"/>
      </w:numPr>
    </w:pPr>
  </w:style>
  <w:style w:type="character" w:customStyle="1" w:styleId="WingdingSymbols">
    <w:name w:val="Wingding Symbols"/>
    <w:rsid w:val="00406BFE"/>
    <w:rPr>
      <w:rFonts w:ascii="Wingdings" w:hAnsi="Wingdings"/>
    </w:rPr>
  </w:style>
  <w:style w:type="paragraph" w:customStyle="1" w:styleId="TableHeading">
    <w:name w:val="Table Heading"/>
    <w:basedOn w:val="HeadingBase"/>
    <w:rsid w:val="00406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BFE"/>
    <w:rPr>
      <w:color w:val="0033CC"/>
      <w:u w:val="none"/>
    </w:rPr>
  </w:style>
  <w:style w:type="paragraph" w:customStyle="1" w:styleId="BodyTextRight">
    <w:name w:val="Body Text Right"/>
    <w:basedOn w:val="BodyText"/>
    <w:rsid w:val="00406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BFE"/>
    <w:rPr>
      <w:sz w:val="32"/>
    </w:rPr>
  </w:style>
  <w:style w:type="paragraph" w:customStyle="1" w:styleId="HeadingProcedure">
    <w:name w:val="Heading Procedure"/>
    <w:basedOn w:val="HeadingBase"/>
    <w:next w:val="Normal"/>
    <w:rsid w:val="00406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BFE"/>
    <w:pPr>
      <w:spacing w:before="60" w:after="60"/>
    </w:pPr>
  </w:style>
  <w:style w:type="paragraph" w:styleId="ListContinue">
    <w:name w:val="List Continue"/>
    <w:basedOn w:val="List"/>
    <w:rsid w:val="00406BFE"/>
    <w:pPr>
      <w:ind w:firstLine="0"/>
    </w:pPr>
  </w:style>
  <w:style w:type="paragraph" w:customStyle="1" w:styleId="ListNote">
    <w:name w:val="List Note"/>
    <w:basedOn w:val="List"/>
    <w:rsid w:val="00406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BFE"/>
    <w:rPr>
      <w:rFonts w:ascii="Courier New" w:hAnsi="Courier New"/>
    </w:rPr>
  </w:style>
  <w:style w:type="paragraph" w:customStyle="1" w:styleId="NoteBullet">
    <w:name w:val="Note Bullet"/>
    <w:basedOn w:val="Note"/>
    <w:rsid w:val="00406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B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BFE"/>
    <w:rPr>
      <w:b/>
      <w:smallCaps/>
    </w:rPr>
  </w:style>
  <w:style w:type="paragraph" w:customStyle="1" w:styleId="TableListNumber">
    <w:name w:val="Table List Number"/>
    <w:basedOn w:val="ListNumber"/>
    <w:rsid w:val="00406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BFE"/>
    <w:pPr>
      <w:numPr>
        <w:numId w:val="8"/>
      </w:numPr>
    </w:pPr>
  </w:style>
  <w:style w:type="paragraph" w:customStyle="1" w:styleId="ListAlpha2">
    <w:name w:val="List Alpha 2"/>
    <w:basedOn w:val="List2"/>
    <w:rsid w:val="00406BFE"/>
    <w:pPr>
      <w:numPr>
        <w:numId w:val="7"/>
      </w:numPr>
    </w:pPr>
  </w:style>
  <w:style w:type="paragraph" w:styleId="List2">
    <w:name w:val="List 2"/>
    <w:basedOn w:val="BodyText"/>
    <w:rsid w:val="00406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B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BFE"/>
    <w:pPr>
      <w:numPr>
        <w:numId w:val="3"/>
      </w:numPr>
    </w:pPr>
  </w:style>
  <w:style w:type="paragraph" w:styleId="ListContinue2">
    <w:name w:val="List Continue 2"/>
    <w:basedOn w:val="List2"/>
    <w:rsid w:val="00406BFE"/>
    <w:pPr>
      <w:ind w:firstLine="0"/>
    </w:pPr>
  </w:style>
  <w:style w:type="paragraph" w:styleId="ListContinue3">
    <w:name w:val="List Continue 3"/>
    <w:basedOn w:val="List3"/>
    <w:rsid w:val="00406BFE"/>
    <w:pPr>
      <w:ind w:left="1021" w:firstLine="0"/>
    </w:pPr>
  </w:style>
  <w:style w:type="paragraph" w:styleId="ListContinue4">
    <w:name w:val="List Continue 4"/>
    <w:basedOn w:val="List4"/>
    <w:rsid w:val="00406BFE"/>
    <w:pPr>
      <w:ind w:firstLine="0"/>
    </w:pPr>
  </w:style>
  <w:style w:type="paragraph" w:styleId="ListContinue5">
    <w:name w:val="List Continue 5"/>
    <w:basedOn w:val="List5"/>
    <w:rsid w:val="00406BFE"/>
    <w:pPr>
      <w:ind w:firstLine="0"/>
    </w:pPr>
  </w:style>
  <w:style w:type="paragraph" w:styleId="ListNumber3">
    <w:name w:val="List Number 3"/>
    <w:basedOn w:val="List3"/>
    <w:rsid w:val="00406BFE"/>
    <w:pPr>
      <w:numPr>
        <w:numId w:val="4"/>
      </w:numPr>
    </w:pPr>
  </w:style>
  <w:style w:type="paragraph" w:styleId="ListNumber4">
    <w:name w:val="List Number 4"/>
    <w:basedOn w:val="List4"/>
    <w:rsid w:val="00406BFE"/>
    <w:pPr>
      <w:numPr>
        <w:numId w:val="5"/>
      </w:numPr>
    </w:pPr>
  </w:style>
  <w:style w:type="paragraph" w:styleId="ListNumber5">
    <w:name w:val="List Number 5"/>
    <w:basedOn w:val="List5"/>
    <w:rsid w:val="00406BFE"/>
    <w:pPr>
      <w:numPr>
        <w:numId w:val="6"/>
      </w:numPr>
    </w:pPr>
  </w:style>
  <w:style w:type="paragraph" w:styleId="BlockText">
    <w:name w:val="Block Text"/>
    <w:basedOn w:val="Normal"/>
    <w:rsid w:val="00406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BFE"/>
    <w:rPr>
      <w:sz w:val="16"/>
      <w:vertAlign w:val="superscript"/>
    </w:rPr>
  </w:style>
  <w:style w:type="character" w:customStyle="1" w:styleId="Symbols">
    <w:name w:val="Symbols"/>
    <w:basedOn w:val="DefaultParagraphFont"/>
    <w:rsid w:val="00406BFE"/>
    <w:rPr>
      <w:rFonts w:ascii="Symbol" w:hAnsi="Symbol"/>
    </w:rPr>
  </w:style>
  <w:style w:type="character" w:customStyle="1" w:styleId="MenuOptions">
    <w:name w:val="Menu Options"/>
    <w:basedOn w:val="DefaultParagraphFont"/>
    <w:rsid w:val="00406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BFE"/>
    <w:rPr>
      <w:b/>
    </w:rPr>
  </w:style>
  <w:style w:type="character" w:customStyle="1" w:styleId="Underlined">
    <w:name w:val="Underlined"/>
    <w:basedOn w:val="DefaultParagraphFont"/>
    <w:rsid w:val="00406BFE"/>
    <w:rPr>
      <w:u w:val="single"/>
    </w:rPr>
  </w:style>
  <w:style w:type="paragraph" w:customStyle="1" w:styleId="TableBodyTextRight">
    <w:name w:val="Table Body Text Right"/>
    <w:basedOn w:val="TableBodyText"/>
    <w:rsid w:val="00406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BFE"/>
    <w:rPr>
      <w:sz w:val="18"/>
    </w:rPr>
  </w:style>
  <w:style w:type="paragraph" w:customStyle="1" w:styleId="BodySmallRight">
    <w:name w:val="Body Small Right"/>
    <w:basedOn w:val="BodyTextRight"/>
    <w:rsid w:val="00406BFE"/>
    <w:rPr>
      <w:sz w:val="18"/>
      <w:szCs w:val="18"/>
    </w:rPr>
  </w:style>
  <w:style w:type="paragraph" w:customStyle="1" w:styleId="MarginEdition">
    <w:name w:val="Margin Edition"/>
    <w:basedOn w:val="MarginNote"/>
    <w:rsid w:val="00406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BFE"/>
    <w:rPr>
      <w:sz w:val="2"/>
      <w:szCs w:val="2"/>
    </w:rPr>
  </w:style>
  <w:style w:type="character" w:customStyle="1" w:styleId="Small">
    <w:name w:val="Small"/>
    <w:basedOn w:val="DefaultParagraphFont"/>
    <w:rsid w:val="00406BFE"/>
    <w:rPr>
      <w:sz w:val="16"/>
    </w:rPr>
  </w:style>
  <w:style w:type="paragraph" w:customStyle="1" w:styleId="WideTable">
    <w:name w:val="Wide Table"/>
    <w:basedOn w:val="Normal"/>
    <w:rsid w:val="00406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BFE"/>
  </w:style>
  <w:style w:type="paragraph" w:styleId="Quote">
    <w:name w:val="Quote"/>
    <w:basedOn w:val="Heading1"/>
    <w:link w:val="QuoteChar"/>
    <w:qFormat/>
    <w:rsid w:val="00406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BFE"/>
    <w:pPr>
      <w:pageBreakBefore/>
    </w:pPr>
  </w:style>
  <w:style w:type="paragraph" w:customStyle="1" w:styleId="Border">
    <w:name w:val="Border"/>
    <w:basedOn w:val="Normal"/>
    <w:qFormat/>
    <w:rsid w:val="00406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BFE"/>
    <w:rPr>
      <w:u w:val="single"/>
    </w:rPr>
  </w:style>
  <w:style w:type="character" w:customStyle="1" w:styleId="BoldandItalics">
    <w:name w:val="Bold and Italics"/>
    <w:qFormat/>
    <w:rsid w:val="00406BFE"/>
    <w:rPr>
      <w:b/>
      <w:i/>
      <w:u w:val="none"/>
    </w:rPr>
  </w:style>
  <w:style w:type="paragraph" w:styleId="BalloonText">
    <w:name w:val="Balloon Text"/>
    <w:basedOn w:val="Normal"/>
    <w:link w:val="BalloonTextChar"/>
    <w:rsid w:val="00406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B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4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3485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AVIC2001 Drive on the airside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2019-01-31T05:04:00Z</dcterms:created>
  <dcterms:modified xsi:type="dcterms:W3CDTF">2019-01-31T05:04:00Z</dcterms:modified>
</cp:coreProperties>
</file>