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DB4" w:rsidP="00284DB4">
      <w:pPr>
        <w:pStyle w:val="Title"/>
      </w:pPr>
      <w:r>
        <w:fldChar w:fldCharType="begin"/>
      </w:r>
      <w:r>
        <w:instrText xml:space="preserve"> TITLE   \* MERGEFORMAT </w:instrText>
      </w:r>
      <w:r>
        <w:fldChar w:fldCharType="separate"/>
      </w:r>
      <w:r>
        <w:t>AVIB0001 Manage and carry out pre- and post-flight cabin checks</w:t>
      </w:r>
      <w:r>
        <w:fldChar w:fldCharType="end"/>
      </w:r>
    </w:p>
    <w:p w:rsidR="00284DB4" w:rsidP="00284DB4">
      <w:pPr>
        <w:pStyle w:val="Version"/>
        <w:sectPr w:rsidSect="00F50D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DD8" w:rsidP="00F50DD8">
      <w:pPr>
        <w:pStyle w:val="SuperHeading"/>
      </w:pPr>
      <w:r w:rsidRPr="00F50DD8">
        <w:t>AVIB0001 Manage and carry out pre- and post-flight cabin checks</w:t>
      </w:r>
    </w:p>
    <w:p w:rsidR="00000000" w:rsidRPr="00F50DD8" w:rsidP="00F50DD8">
      <w:pPr>
        <w:pStyle w:val="Heading1"/>
      </w:pPr>
      <w:bookmarkStart w:id="1" w:name="O_1024910"/>
      <w:bookmarkEnd w:id="1"/>
      <w:r w:rsidRPr="00F50DD8">
        <w:t>Modification History</w:t>
      </w:r>
    </w:p>
    <w:tbl>
      <w:tblPr>
        <w:tblW w:w="9497" w:type="dxa"/>
        <w:tblLayout w:type="fixed"/>
        <w:tblCellMar>
          <w:left w:w="62" w:type="dxa"/>
          <w:right w:w="62" w:type="dxa"/>
        </w:tblCellMar>
        <w:tblLook w:val="0000"/>
      </w:tblPr>
      <w:tblGrid>
        <w:gridCol w:w="9497"/>
      </w:tblGrid>
      <w:tr w:rsidTr="00F5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t>Release 1. This is the first release of this unit of competency in the AVI Aviation Training Package.</w:t>
            </w:r>
          </w:p>
        </w:tc>
      </w:tr>
    </w:tbl>
    <w:p w:rsidR="00000000" w:rsidRPr="00F50DD8" w:rsidP="00F50DD8">
      <w:pPr>
        <w:pStyle w:val="NoPaddingFontSize1"/>
      </w:pPr>
    </w:p>
    <w:p w:rsidR="00000000" w:rsidRPr="00F50DD8" w:rsidP="00F50DD8">
      <w:pPr>
        <w:pStyle w:val="AllowPageBreak"/>
      </w:pPr>
    </w:p>
    <w:p w:rsidR="00000000" w:rsidRPr="00F50DD8" w:rsidP="00F50DD8">
      <w:pPr>
        <w:pStyle w:val="Heading1"/>
      </w:pPr>
      <w:bookmarkStart w:id="2" w:name="O_1024911"/>
      <w:bookmarkEnd w:id="2"/>
      <w:r w:rsidRPr="00F50DD8">
        <w:t>Application</w:t>
      </w:r>
    </w:p>
    <w:tbl>
      <w:tblPr>
        <w:tblW w:w="9497" w:type="dxa"/>
        <w:tblLayout w:type="fixed"/>
        <w:tblCellMar>
          <w:left w:w="62" w:type="dxa"/>
          <w:right w:w="62" w:type="dxa"/>
        </w:tblCellMar>
        <w:tblLook w:val="0000"/>
      </w:tblPr>
      <w:tblGrid>
        <w:gridCol w:w="9497"/>
      </w:tblGrid>
      <w:tr w:rsidTr="00F5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t>This unit involves the skills and knowledge required to manage and carry out pre- and post-flight cabin safety checks in compliance with relevant regulatory requirements and national operating standards.</w:t>
            </w:r>
          </w:p>
          <w:p w:rsidR="00000000" w:rsidRPr="00F50DD8" w:rsidP="00F50DD8">
            <w:pPr>
              <w:pStyle w:val="BodyText"/>
            </w:pPr>
            <w:r w:rsidRPr="00F50DD8">
              <w:t>It includes carrying out pre-flight safety and secur</w:t>
            </w:r>
            <w:r w:rsidRPr="00F50DD8">
              <w:t>ity checks, preparing aircraft cabin for service, carrying out post-flight checks and carrying out administrative procedures.</w:t>
            </w:r>
          </w:p>
          <w:p w:rsidR="00000000" w:rsidRPr="00F50DD8" w:rsidP="00F50DD8">
            <w:pPr>
              <w:pStyle w:val="BodyText"/>
            </w:pPr>
            <w:r w:rsidRPr="00F50DD8">
              <w:t>This unit addresses aviation technical skill requirements (physical, mental and task-management abilities) related to aircraft ope</w:t>
            </w:r>
            <w:r w:rsidRPr="00F50DD8">
              <w:t>rational duties of flight crew skills and contributes to safe and effective performance in complex aviation operational environments.</w:t>
            </w:r>
          </w:p>
          <w:p w:rsidR="00000000" w:rsidRPr="00F50DD8" w:rsidP="00F50DD8">
            <w:pPr>
              <w:pStyle w:val="BodyText"/>
            </w:pPr>
            <w:r w:rsidRPr="00F50DD8">
              <w:t>Operations are conducted as part of recreational, commercial and military aircraft activities across a variety of operatio</w:t>
            </w:r>
            <w:r w:rsidRPr="00F50DD8">
              <w:t>nal contexts within the Australian aviation industry.</w:t>
            </w:r>
          </w:p>
          <w:p w:rsidR="00000000" w:rsidRPr="00F50DD8" w:rsidP="00F50DD8">
            <w:pPr>
              <w:pStyle w:val="BodyText"/>
            </w:pPr>
            <w:r w:rsidRPr="00F50DD8">
              <w:t>Work is performed independently or under limited supervision as a single operator or within a team environment.</w:t>
            </w:r>
          </w:p>
          <w:p w:rsidR="00000000" w:rsidRPr="00F50DD8" w:rsidP="00F50DD8">
            <w:pPr>
              <w:pStyle w:val="BodyText"/>
            </w:pPr>
            <w:r w:rsidRPr="00F50DD8">
              <w:t>Licensing, legislative, regulatory or certification requirements are applicable to this un</w:t>
            </w:r>
            <w:r w:rsidRPr="00F50DD8">
              <w:t>it.</w:t>
            </w:r>
          </w:p>
        </w:tc>
      </w:tr>
    </w:tbl>
    <w:p w:rsidR="00284DB4" w:rsidP="00F50DD8">
      <w:pPr>
        <w:pStyle w:val="NoPaddingFontSize1"/>
      </w:pPr>
    </w:p>
    <w:p w:rsidR="00284DB4" w:rsidP="00F50DD8">
      <w:pPr>
        <w:pStyle w:val="NoPaddingFontSize1"/>
      </w:pPr>
    </w:p>
    <w:p w:rsidR="00000000" w:rsidRPr="00F50DD8" w:rsidP="00F50DD8">
      <w:pPr>
        <w:pStyle w:val="Heading1"/>
      </w:pPr>
      <w:bookmarkStart w:id="3" w:name="O_1024912"/>
      <w:bookmarkEnd w:id="3"/>
      <w:r w:rsidRPr="00F50DD8">
        <w:t>Pre-requisite Unit</w:t>
      </w:r>
    </w:p>
    <w:tbl>
      <w:tblPr>
        <w:tblW w:w="9497" w:type="dxa"/>
        <w:tblLayout w:type="fixed"/>
        <w:tblCellMar>
          <w:left w:w="62" w:type="dxa"/>
          <w:right w:w="62" w:type="dxa"/>
        </w:tblCellMar>
        <w:tblLook w:val="0000"/>
      </w:tblPr>
      <w:tblGrid>
        <w:gridCol w:w="9497"/>
      </w:tblGrid>
      <w:tr w:rsidTr="00F5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t>Not applicable.</w:t>
            </w:r>
          </w:p>
        </w:tc>
      </w:tr>
    </w:tbl>
    <w:p w:rsidR="00000000" w:rsidRPr="00F50DD8" w:rsidP="00F50DD8">
      <w:pPr>
        <w:pStyle w:val="NoPaddingFontSize1"/>
      </w:pPr>
    </w:p>
    <w:p w:rsidR="00000000" w:rsidRPr="00F50DD8" w:rsidP="00F50DD8">
      <w:pPr>
        <w:pStyle w:val="AllowPageBreak"/>
      </w:pPr>
    </w:p>
    <w:p w:rsidR="00000000" w:rsidRPr="00F50DD8" w:rsidP="00F50DD8">
      <w:pPr>
        <w:pStyle w:val="Heading1"/>
      </w:pPr>
      <w:bookmarkStart w:id="4" w:name="O_1024913"/>
      <w:bookmarkEnd w:id="4"/>
      <w:r w:rsidRPr="00F50DD8">
        <w:t>Competency Field</w:t>
      </w:r>
    </w:p>
    <w:tbl>
      <w:tblPr>
        <w:tblW w:w="9497" w:type="dxa"/>
        <w:tblLayout w:type="fixed"/>
        <w:tblCellMar>
          <w:left w:w="62" w:type="dxa"/>
          <w:right w:w="62" w:type="dxa"/>
        </w:tblCellMar>
        <w:tblLook w:val="0000"/>
      </w:tblPr>
      <w:tblGrid>
        <w:gridCol w:w="9497"/>
      </w:tblGrid>
      <w:tr w:rsidTr="00F5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t>B – Equipment Checking and Maintenance</w:t>
            </w:r>
          </w:p>
        </w:tc>
      </w:tr>
    </w:tbl>
    <w:p w:rsidR="00000000" w:rsidRPr="00F50DD8" w:rsidP="00F50DD8">
      <w:pPr>
        <w:pStyle w:val="NoPaddingFontSize1"/>
      </w:pPr>
    </w:p>
    <w:p w:rsidR="00000000" w:rsidRPr="00F50DD8" w:rsidP="00F50DD8">
      <w:pPr>
        <w:pStyle w:val="AllowPageBreak"/>
      </w:pPr>
    </w:p>
    <w:p w:rsidR="00000000" w:rsidRPr="00F50DD8" w:rsidP="00F50DD8">
      <w:pPr>
        <w:pStyle w:val="Heading1"/>
      </w:pPr>
      <w:bookmarkStart w:id="5" w:name="O_1024914"/>
      <w:bookmarkEnd w:id="5"/>
      <w:r w:rsidRPr="00F50DD8">
        <w:t>Unit Sector</w:t>
      </w:r>
    </w:p>
    <w:tbl>
      <w:tblPr>
        <w:tblW w:w="9497" w:type="dxa"/>
        <w:tblLayout w:type="fixed"/>
        <w:tblCellMar>
          <w:left w:w="62" w:type="dxa"/>
          <w:right w:w="62" w:type="dxa"/>
        </w:tblCellMar>
        <w:tblLook w:val="0000"/>
      </w:tblPr>
      <w:tblGrid>
        <w:gridCol w:w="9497"/>
      </w:tblGrid>
      <w:tr w:rsidTr="00F5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t>Not applicable.</w:t>
            </w:r>
          </w:p>
        </w:tc>
      </w:tr>
    </w:tbl>
    <w:p w:rsidR="00000000" w:rsidRPr="00F50DD8" w:rsidP="00F50DD8">
      <w:pPr>
        <w:pStyle w:val="NoPaddingFontSize1"/>
      </w:pPr>
    </w:p>
    <w:p w:rsidR="00000000" w:rsidRPr="00F50DD8" w:rsidP="00F50DD8">
      <w:pPr>
        <w:pStyle w:val="AllowPageBreak"/>
      </w:pPr>
    </w:p>
    <w:p w:rsidR="00000000" w:rsidRPr="00F50DD8" w:rsidP="00F50DD8">
      <w:pPr>
        <w:pStyle w:val="Heading1"/>
      </w:pPr>
      <w:bookmarkStart w:id="6" w:name="O_1024915"/>
      <w:bookmarkEnd w:id="6"/>
      <w:r w:rsidRPr="00F50DD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50DD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rPr>
                <w:rStyle w:val="SpecialBold"/>
              </w:rPr>
              <w:t>PERFORMANCE CRITERIA</w:t>
            </w:r>
          </w:p>
        </w:tc>
      </w:tr>
      <w:tr w:rsidTr="00F50DD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t>Performance criteria describe the performance needed to demonstrate achievement of the element.</w:t>
            </w:r>
          </w:p>
        </w:tc>
      </w:tr>
      <w:tr w:rsidTr="00F50D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rPr>
                <w:rStyle w:val="SpecialBold"/>
              </w:rPr>
              <w:t>Carry out pre-flight safety and security checks</w:t>
            </w:r>
          </w:p>
        </w:tc>
        <w:tc>
          <w:tcPr>
            <w:tcW w:w="697"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t>Pre-flight cabin safety and security checks are carried out in accordance with regulatory requirements and workplace procedures</w:t>
            </w:r>
          </w:p>
        </w:tc>
      </w:tr>
      <w:tr w:rsidTr="00F50D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0D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t>Appropriate action is taken to promptly address identified problems related to aircraft safety or security and/or to repo</w:t>
            </w:r>
            <w:r w:rsidRPr="00F50DD8">
              <w:t>rt these problems to relevant personnel in accordance with regulatory requirements and workplace procedures</w:t>
            </w:r>
          </w:p>
        </w:tc>
      </w:tr>
      <w:tr w:rsidTr="00F50D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0D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t>Crew resource management (CRM) principles are applied to establish and maintain awareness of the impact of time and/or commercial pressure on safety-sensitive tasks</w:t>
            </w:r>
          </w:p>
        </w:tc>
      </w:tr>
      <w:tr w:rsidTr="00F50D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0D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t>Tasks are prioritised during pre-flight checks to ensure critical safety tasks are a</w:t>
            </w:r>
            <w:r w:rsidRPr="00F50DD8">
              <w:t>ddressed prior to service checks</w:t>
            </w:r>
          </w:p>
        </w:tc>
      </w:tr>
      <w:tr w:rsidTr="00F50D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0D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t>Appropriate action is taken in accordance with workplace procedures to report or rectify situations where cabin safety resources are faulty or inadequate in accordance with regulatory requirements and workplace proce</w:t>
            </w:r>
            <w:r w:rsidRPr="00F50DD8">
              <w:t>dures</w:t>
            </w:r>
          </w:p>
        </w:tc>
      </w:tr>
      <w:tr w:rsidTr="00F50D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rPr>
                <w:rStyle w:val="SpecialBold"/>
              </w:rPr>
              <w:t>Prepare aircraft cabin for service</w:t>
            </w:r>
          </w:p>
        </w:tc>
        <w:tc>
          <w:tcPr>
            <w:tcW w:w="697"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t>Preparation of cabin for passenger arrival is conducted in accordance with workplace procedures</w:t>
            </w:r>
          </w:p>
        </w:tc>
      </w:tr>
      <w:tr w:rsidTr="00F50D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0D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t>Pre-flight cabin service checks are carried out in accordance with regulatory requirements and workplace procedures</w:t>
            </w:r>
          </w:p>
        </w:tc>
      </w:tr>
      <w:tr w:rsidTr="00F50D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0D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t>Cabin resources are accessed to replenish depleted stocks as required</w:t>
            </w:r>
          </w:p>
        </w:tc>
      </w:tr>
      <w:tr w:rsidTr="00F50D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0D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t>Cabin configuration faults are reported/rectified in acc</w:t>
            </w:r>
            <w:r w:rsidRPr="00F50DD8">
              <w:t>ordance with workplace procedures</w:t>
            </w:r>
          </w:p>
        </w:tc>
      </w:tr>
      <w:tr w:rsidTr="00F50D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rPr>
                <w:rStyle w:val="SpecialBold"/>
              </w:rPr>
              <w:t>Carry out post-flight checks</w:t>
            </w:r>
          </w:p>
        </w:tc>
        <w:tc>
          <w:tcPr>
            <w:tcW w:w="697"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t>Post-flight cabin safety, security and service checks are carried out in accordance with regulatory requirements and workplace procedures</w:t>
            </w:r>
          </w:p>
        </w:tc>
      </w:tr>
      <w:tr w:rsidTr="00F50D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0D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t>Aircraft cabin and systems are inspected for serviceability and depleted stocks are identified and reported in accordance with workplace procedures</w:t>
            </w:r>
          </w:p>
        </w:tc>
      </w:tr>
      <w:tr w:rsidTr="00F50D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rPr>
                <w:rStyle w:val="SpecialBold"/>
              </w:rPr>
              <w:t xml:space="preserve">Carry out administrative </w:t>
            </w:r>
            <w:r w:rsidRPr="00F50DD8">
              <w:rPr>
                <w:rStyle w:val="SpecialBold"/>
              </w:rPr>
              <w:t>procedures</w:t>
            </w:r>
          </w:p>
        </w:tc>
        <w:tc>
          <w:tcPr>
            <w:tcW w:w="697"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t xml:space="preserve">Workplace administrative procedures concerning cabin </w:t>
            </w:r>
            <w:r w:rsidRPr="00F50DD8">
              <w:t>safety, security and service checks, and related action are identified and interpreted</w:t>
            </w:r>
          </w:p>
        </w:tc>
      </w:tr>
      <w:tr w:rsidTr="00F50D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0D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t>Administrative procedures are implemented in accordance with regulatory requirements and workplace procedures</w:t>
            </w:r>
          </w:p>
        </w:tc>
      </w:tr>
      <w:tr w:rsidTr="00F50DD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0DD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0DD8">
            <w:pPr>
              <w:pStyle w:val="BodyText"/>
              <w:rPr>
                <w:lang w:val="en-NZ"/>
              </w:rPr>
            </w:pPr>
            <w:r w:rsidRPr="00F50DD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t>All required pre- and post-flight cabin safety, security and service checking documentation is completed in accordance with regulatory requirements and workplace requirements</w:t>
            </w:r>
          </w:p>
        </w:tc>
      </w:tr>
    </w:tbl>
    <w:p w:rsidR="00000000" w:rsidRPr="00F50DD8" w:rsidP="00F50DD8">
      <w:pPr>
        <w:pStyle w:val="NoPaddingFontSize1"/>
      </w:pPr>
    </w:p>
    <w:p w:rsidR="00000000" w:rsidRPr="00F50DD8" w:rsidP="00F50DD8">
      <w:pPr>
        <w:pStyle w:val="AllowPageBreak"/>
      </w:pPr>
    </w:p>
    <w:p w:rsidR="00000000" w:rsidRPr="00F50DD8" w:rsidP="00F50DD8">
      <w:pPr>
        <w:pStyle w:val="Heading1"/>
      </w:pPr>
      <w:bookmarkStart w:id="7" w:name="O_1024916"/>
      <w:bookmarkEnd w:id="7"/>
      <w:r w:rsidRPr="00F50DD8">
        <w:t>Foundation Skills</w:t>
      </w:r>
    </w:p>
    <w:tbl>
      <w:tblPr>
        <w:tblW w:w="9497" w:type="dxa"/>
        <w:tblLayout w:type="fixed"/>
        <w:tblCellMar>
          <w:left w:w="62" w:type="dxa"/>
          <w:right w:w="62" w:type="dxa"/>
        </w:tblCellMar>
        <w:tblLook w:val="0000"/>
      </w:tblPr>
      <w:tblGrid>
        <w:gridCol w:w="9497"/>
      </w:tblGrid>
      <w:tr w:rsidTr="00F5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t>Foundation skills essential to per</w:t>
            </w:r>
            <w:r w:rsidRPr="00F50DD8">
              <w:t>formance are explicit in the performance criteria of this unit of competency.</w:t>
            </w:r>
          </w:p>
        </w:tc>
      </w:tr>
    </w:tbl>
    <w:p w:rsidR="00000000" w:rsidRPr="00F50DD8" w:rsidP="00F50DD8">
      <w:pPr>
        <w:pStyle w:val="NoPaddingFontSize1"/>
      </w:pPr>
    </w:p>
    <w:p w:rsidR="00000000" w:rsidRPr="00F50DD8" w:rsidP="00F50DD8">
      <w:pPr>
        <w:pStyle w:val="AllowPageBreak"/>
      </w:pPr>
    </w:p>
    <w:p w:rsidR="00000000" w:rsidRPr="00F50DD8" w:rsidP="00F50DD8">
      <w:pPr>
        <w:pStyle w:val="Heading1"/>
      </w:pPr>
      <w:bookmarkStart w:id="8" w:name="O_1024917"/>
      <w:bookmarkEnd w:id="8"/>
      <w:r w:rsidRPr="00F50DD8">
        <w:t>Range of Conditions</w:t>
      </w:r>
    </w:p>
    <w:tbl>
      <w:tblPr>
        <w:tblW w:w="9497" w:type="dxa"/>
        <w:tblLayout w:type="fixed"/>
        <w:tblCellMar>
          <w:left w:w="62" w:type="dxa"/>
          <w:right w:w="62" w:type="dxa"/>
        </w:tblCellMar>
        <w:tblLook w:val="0000"/>
      </w:tblPr>
      <w:tblGrid>
        <w:gridCol w:w="9497"/>
      </w:tblGrid>
      <w:tr w:rsidTr="00F5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t>Range is restricted to essential operating conditions and any other variables essential to the work environment.</w:t>
            </w:r>
          </w:p>
        </w:tc>
      </w:tr>
    </w:tbl>
    <w:p w:rsidR="00000000" w:rsidRPr="00F50DD8" w:rsidP="00F50DD8">
      <w:pPr>
        <w:pStyle w:val="NoPaddingFontSize1"/>
      </w:pPr>
    </w:p>
    <w:p w:rsidR="00000000" w:rsidRPr="00F50DD8" w:rsidP="00F50DD8">
      <w:pPr>
        <w:pStyle w:val="AllowPageBreak"/>
      </w:pPr>
    </w:p>
    <w:p w:rsidR="00000000" w:rsidRPr="00F50DD8" w:rsidP="00F50DD8">
      <w:pPr>
        <w:pStyle w:val="Heading1"/>
      </w:pPr>
      <w:bookmarkStart w:id="9" w:name="O_1024918"/>
      <w:bookmarkEnd w:id="9"/>
      <w:r w:rsidRPr="00F50DD8">
        <w:t>Unit Mapping Information</w:t>
      </w:r>
    </w:p>
    <w:tbl>
      <w:tblPr>
        <w:tblW w:w="9497" w:type="dxa"/>
        <w:tblLayout w:type="fixed"/>
        <w:tblCellMar>
          <w:left w:w="62" w:type="dxa"/>
          <w:right w:w="62" w:type="dxa"/>
        </w:tblCellMar>
        <w:tblLook w:val="0000"/>
      </w:tblPr>
      <w:tblGrid>
        <w:gridCol w:w="9497"/>
      </w:tblGrid>
      <w:tr w:rsidTr="00F5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t>This unit replaces and is equivalent to AVIB3004 Manage and carry out pre- and post-flight cabin checks.</w:t>
            </w:r>
          </w:p>
        </w:tc>
      </w:tr>
    </w:tbl>
    <w:p w:rsidR="00000000" w:rsidRPr="00F50DD8" w:rsidP="00F50DD8">
      <w:pPr>
        <w:pStyle w:val="NoPaddingFontSize1"/>
      </w:pPr>
    </w:p>
    <w:p w:rsidR="00000000" w:rsidRPr="00F50DD8" w:rsidP="00F50DD8">
      <w:pPr>
        <w:pStyle w:val="AllowPageBreak"/>
      </w:pPr>
    </w:p>
    <w:p w:rsidR="00000000" w:rsidRPr="00F50DD8" w:rsidP="00F50DD8">
      <w:pPr>
        <w:pStyle w:val="Heading1"/>
      </w:pPr>
      <w:bookmarkStart w:id="10" w:name="O_1024925"/>
      <w:bookmarkEnd w:id="10"/>
      <w:r w:rsidRPr="00F50DD8">
        <w:t>Links</w:t>
      </w:r>
    </w:p>
    <w:p w:rsidR="00000000" w:rsidRPr="00F50DD8" w:rsidP="00284DB4">
      <w:pPr>
        <w:pStyle w:val="BodyText"/>
      </w:pPr>
      <w:r w:rsidRPr="00F50DD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44ED0">
        <w:rPr>
          <w:rStyle w:val="Hyperlink"/>
        </w:rPr>
        <w:t>https://vetnet.gov.au/Pages/TrainingDocs.aspx?q=4725260a-0af3-4daf-912b-ef1c2f3e5816</w:t>
      </w:r>
      <w:r>
        <w:fldChar w:fldCharType="end"/>
      </w:r>
    </w:p>
    <w:p w:rsidR="00000000" w:rsidRPr="00F50DD8" w:rsidP="00284DB4">
      <w:pPr>
        <w:pStyle w:val="BodyText"/>
        <w:sectPr w:rsidSect="00F50DD8">
          <w:headerReference w:type="default" r:id="rId10"/>
          <w:footerReference w:type="default" r:id="rId11"/>
          <w:pgSz w:w="11908" w:h="16833"/>
          <w:pgMar w:top="1702" w:right="1418" w:bottom="1702" w:left="1418" w:header="992" w:footer="992" w:gutter="0"/>
          <w:cols w:space="720"/>
          <w:noEndnote/>
          <w:docGrid w:linePitch="299"/>
        </w:sectPr>
      </w:pPr>
    </w:p>
    <w:p w:rsidR="00000000" w:rsidRPr="00F50DD8" w:rsidP="00F50DD8">
      <w:pPr>
        <w:pStyle w:val="SuperHeading"/>
      </w:pPr>
      <w:r w:rsidRPr="00F50DD8">
        <w:t>Assessment Requirements for AVIB0001 Manage and carry out pre- and post-flight cabin checks</w:t>
      </w:r>
    </w:p>
    <w:p w:rsidR="00000000" w:rsidRPr="00F50DD8" w:rsidP="00F50DD8">
      <w:pPr>
        <w:pStyle w:val="Heading1"/>
      </w:pPr>
      <w:bookmarkStart w:id="11" w:name="O_1024920"/>
      <w:bookmarkEnd w:id="11"/>
      <w:r w:rsidRPr="00F50DD8">
        <w:t>Modification History</w:t>
      </w:r>
    </w:p>
    <w:tbl>
      <w:tblPr>
        <w:tblW w:w="9497" w:type="dxa"/>
        <w:tblLayout w:type="fixed"/>
        <w:tblCellMar>
          <w:left w:w="62" w:type="dxa"/>
          <w:right w:w="62" w:type="dxa"/>
        </w:tblCellMar>
        <w:tblLook w:val="0000"/>
      </w:tblPr>
      <w:tblGrid>
        <w:gridCol w:w="9497"/>
      </w:tblGrid>
      <w:tr w:rsidTr="00F5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t>Release 1</w:t>
            </w:r>
            <w:r w:rsidRPr="00F50DD8">
              <w:t>. This is the first release of this unit of competency in the AVI Aviation Training Package.</w:t>
            </w:r>
          </w:p>
        </w:tc>
      </w:tr>
    </w:tbl>
    <w:p w:rsidR="00000000" w:rsidRPr="00F50DD8" w:rsidP="00F50DD8">
      <w:pPr>
        <w:pStyle w:val="NoPaddingFontSize1"/>
      </w:pPr>
    </w:p>
    <w:p w:rsidR="00000000" w:rsidRPr="00F50DD8" w:rsidP="00F50DD8">
      <w:pPr>
        <w:pStyle w:val="AllowPageBreak"/>
      </w:pPr>
    </w:p>
    <w:p w:rsidR="00000000" w:rsidRPr="00F50DD8" w:rsidP="00F50DD8">
      <w:pPr>
        <w:pStyle w:val="Heading1"/>
      </w:pPr>
      <w:bookmarkStart w:id="12" w:name="O_1024921"/>
      <w:bookmarkEnd w:id="12"/>
      <w:r w:rsidRPr="00F50DD8">
        <w:t>Performance Evidence</w:t>
      </w:r>
    </w:p>
    <w:tbl>
      <w:tblPr>
        <w:tblW w:w="9497" w:type="dxa"/>
        <w:tblLayout w:type="fixed"/>
        <w:tblCellMar>
          <w:left w:w="62" w:type="dxa"/>
          <w:right w:w="62" w:type="dxa"/>
        </w:tblCellMar>
        <w:tblLook w:val="0000"/>
      </w:tblPr>
      <w:tblGrid>
        <w:gridCol w:w="9497"/>
      </w:tblGrid>
      <w:tr w:rsidTr="00F5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t>Evidence required to demonstrate competence in this unit must be relevant to and satisfy all of the requirements of the elements, performance criteria and range of conditions on at least one occasion and include:</w:t>
            </w:r>
          </w:p>
          <w:p w:rsidR="00000000" w:rsidRPr="00F50DD8" w:rsidP="00F50DD8">
            <w:pPr>
              <w:pStyle w:val="ListBullet"/>
            </w:pPr>
            <w:r w:rsidRPr="00F50DD8">
              <w:t>adapting to differences in equipment and o</w:t>
            </w:r>
            <w:r w:rsidRPr="00F50DD8">
              <w:t>perating environment in accordance with standard operating procedures (SOPs)</w:t>
            </w:r>
          </w:p>
          <w:p w:rsidR="00000000" w:rsidRPr="00F50DD8" w:rsidP="00F50DD8">
            <w:pPr>
              <w:pStyle w:val="ListBullet"/>
            </w:pPr>
            <w:r w:rsidRPr="00F50DD8">
              <w:t>applying precautions and required action to minimise, control or eliminate identified hazards</w:t>
            </w:r>
          </w:p>
          <w:p w:rsidR="00000000" w:rsidRPr="00F50DD8" w:rsidP="00F50DD8">
            <w:pPr>
              <w:pStyle w:val="ListBullet"/>
            </w:pPr>
            <w:r w:rsidRPr="00F50DD8">
              <w:t>applying relevant aeronautical knowledge</w:t>
            </w:r>
          </w:p>
          <w:p w:rsidR="00000000" w:rsidRPr="00F50DD8" w:rsidP="00F50DD8">
            <w:pPr>
              <w:pStyle w:val="ListBullet"/>
            </w:pPr>
            <w:r w:rsidRPr="00F50DD8">
              <w:t xml:space="preserve">applying relevant legislation and workplace </w:t>
            </w:r>
            <w:r w:rsidRPr="00F50DD8">
              <w:t>procedures</w:t>
            </w:r>
          </w:p>
          <w:p w:rsidR="00000000" w:rsidRPr="00F50DD8" w:rsidP="00F50DD8">
            <w:pPr>
              <w:pStyle w:val="ListBullet"/>
            </w:pPr>
            <w:r w:rsidRPr="00F50DD8">
              <w:t>communicating effectively with others</w:t>
            </w:r>
          </w:p>
          <w:p w:rsidR="00000000" w:rsidRPr="00F50DD8" w:rsidP="00F50DD8">
            <w:pPr>
              <w:pStyle w:val="ListBullet"/>
            </w:pPr>
            <w:r w:rsidRPr="00F50DD8">
              <w:t>conducting pre- and post-flight cabin safety and security checks, including:</w:t>
            </w:r>
          </w:p>
          <w:p w:rsidR="00000000" w:rsidRPr="00F50DD8" w:rsidP="00F50DD8">
            <w:pPr>
              <w:pStyle w:val="ListBullet2"/>
            </w:pPr>
            <w:r w:rsidRPr="00F50DD8">
              <w:t xml:space="preserve">safety resources, cabin equipment and first aid equipment </w:t>
            </w:r>
          </w:p>
          <w:p w:rsidR="00000000" w:rsidRPr="00F50DD8" w:rsidP="00F50DD8">
            <w:pPr>
              <w:pStyle w:val="ListBullet2"/>
            </w:pPr>
            <w:r w:rsidRPr="00F50DD8">
              <w:t xml:space="preserve">security of aircraft cabin </w:t>
            </w:r>
          </w:p>
          <w:p w:rsidR="00000000" w:rsidRPr="00F50DD8" w:rsidP="00F50DD8">
            <w:pPr>
              <w:pStyle w:val="ListBullet2"/>
            </w:pPr>
            <w:r w:rsidRPr="00F50DD8">
              <w:t>aircraft safety and emergency equipment</w:t>
            </w:r>
          </w:p>
          <w:p w:rsidR="00000000" w:rsidRPr="00F50DD8" w:rsidP="00F50DD8">
            <w:pPr>
              <w:pStyle w:val="ListBullet2"/>
            </w:pPr>
            <w:r w:rsidRPr="00F50DD8">
              <w:t>cabin facilities</w:t>
            </w:r>
          </w:p>
          <w:p w:rsidR="00000000" w:rsidRPr="00F50DD8" w:rsidP="00F50DD8">
            <w:pPr>
              <w:pStyle w:val="ListBullet2"/>
            </w:pPr>
            <w:r w:rsidRPr="00F50DD8">
              <w:t>passenger support resources</w:t>
            </w:r>
          </w:p>
          <w:p w:rsidR="00000000" w:rsidRPr="00F50DD8" w:rsidP="00F50DD8">
            <w:pPr>
              <w:pStyle w:val="ListBullet2"/>
            </w:pPr>
            <w:r w:rsidRPr="00F50DD8">
              <w:t>seating and passenger restraints</w:t>
            </w:r>
          </w:p>
          <w:p w:rsidR="00000000" w:rsidRPr="00F50DD8" w:rsidP="00F50DD8">
            <w:pPr>
              <w:pStyle w:val="ListBullet"/>
            </w:pPr>
            <w:r w:rsidRPr="00F50DD8">
              <w:t>identifying and correctly using relevant equipment</w:t>
            </w:r>
          </w:p>
          <w:p w:rsidR="00000000" w:rsidRPr="00F50DD8" w:rsidP="00F50DD8">
            <w:pPr>
              <w:pStyle w:val="ListBullet"/>
            </w:pPr>
            <w:r w:rsidRPr="00F50DD8">
              <w:t>implementing contingency plans</w:t>
            </w:r>
          </w:p>
          <w:p w:rsidR="00000000" w:rsidRPr="00F50DD8" w:rsidP="00F50DD8">
            <w:pPr>
              <w:pStyle w:val="ListBullet"/>
            </w:pPr>
            <w:r w:rsidRPr="00F50DD8">
              <w:t>implementing work health and safety (WHS) procedures and relevant regulations</w:t>
            </w:r>
          </w:p>
          <w:p w:rsidR="00000000" w:rsidRPr="00F50DD8" w:rsidP="00F50DD8">
            <w:pPr>
              <w:pStyle w:val="ListBullet"/>
            </w:pPr>
            <w:r w:rsidRPr="00F50DD8">
              <w:t xml:space="preserve">interpreting and </w:t>
            </w:r>
            <w:r w:rsidRPr="00F50DD8">
              <w:t>following operational instructions and prioritising work</w:t>
            </w:r>
          </w:p>
          <w:p w:rsidR="00000000" w:rsidRPr="00F50DD8" w:rsidP="00F50DD8">
            <w:pPr>
              <w:pStyle w:val="ListBullet"/>
            </w:pPr>
            <w:r w:rsidRPr="00F50DD8">
              <w:t>modifying activities depending on workplace contingencies, situations and environments</w:t>
            </w:r>
          </w:p>
          <w:p w:rsidR="00000000" w:rsidRPr="00F50DD8" w:rsidP="00F50DD8">
            <w:pPr>
              <w:pStyle w:val="ListBullet"/>
            </w:pPr>
            <w:r w:rsidRPr="00F50DD8">
              <w:t>monitoring and anticipating operational problems and hazards and taking appropriate action</w:t>
            </w:r>
          </w:p>
          <w:p w:rsidR="00000000" w:rsidRPr="00F50DD8" w:rsidP="00F50DD8">
            <w:pPr>
              <w:pStyle w:val="ListBullet"/>
            </w:pPr>
            <w:r w:rsidRPr="00F50DD8">
              <w:t>monitoring work activ</w:t>
            </w:r>
            <w:r w:rsidRPr="00F50DD8">
              <w:t>ities in terms of planned schedule</w:t>
            </w:r>
          </w:p>
          <w:p w:rsidR="00000000" w:rsidRPr="00F50DD8" w:rsidP="00F50DD8">
            <w:pPr>
              <w:pStyle w:val="ListBullet"/>
            </w:pPr>
            <w:r w:rsidRPr="00F50DD8">
              <w:t>operating electronic communications equipment to required protocol</w:t>
            </w:r>
          </w:p>
          <w:p w:rsidR="00000000" w:rsidRPr="00F50DD8" w:rsidP="00F50DD8">
            <w:pPr>
              <w:pStyle w:val="ListBullet"/>
            </w:pPr>
            <w:r w:rsidRPr="00F50DD8">
              <w:t>reading, interpreting and following relevant regulations, instructions, procedures, information and signs</w:t>
            </w:r>
          </w:p>
          <w:p w:rsidR="00000000" w:rsidRPr="00F50DD8" w:rsidP="00F50DD8">
            <w:pPr>
              <w:pStyle w:val="ListBullet"/>
            </w:pPr>
            <w:r w:rsidRPr="00F50DD8">
              <w:t>reporting and/or rectifying identified problems promptly in accordance with regulatory requirements and workplace procedures</w:t>
            </w:r>
          </w:p>
          <w:p w:rsidR="00000000" w:rsidRPr="00F50DD8" w:rsidP="00F50DD8">
            <w:pPr>
              <w:pStyle w:val="ListBullet"/>
            </w:pPr>
            <w:r w:rsidRPr="00F50DD8">
              <w:t>reporting difficulties in preparing a cabin</w:t>
            </w:r>
          </w:p>
          <w:p w:rsidR="00000000" w:rsidRPr="00F50DD8" w:rsidP="00F50DD8">
            <w:pPr>
              <w:pStyle w:val="ListBullet"/>
            </w:pPr>
            <w:r w:rsidRPr="00F50DD8">
              <w:t>selecting and using required personal protective equipment (PPE) conforming to industry</w:t>
            </w:r>
            <w:r w:rsidRPr="00F50DD8">
              <w:t xml:space="preserve"> and WHS standards</w:t>
            </w:r>
          </w:p>
          <w:p w:rsidR="00000000" w:rsidRPr="00F50DD8" w:rsidP="00F50DD8">
            <w:pPr>
              <w:pStyle w:val="ListBullet"/>
            </w:pPr>
            <w:r w:rsidRPr="00F50DD8">
              <w:t>working collaboratively with others</w:t>
            </w:r>
          </w:p>
          <w:p w:rsidR="00000000" w:rsidRPr="00F50DD8" w:rsidP="00F50DD8">
            <w:pPr>
              <w:pStyle w:val="ListBullet"/>
            </w:pPr>
            <w:r w:rsidRPr="00F50DD8">
              <w:t>working systematically with required attention to detail without injury to self or others, or damage to goods or equipment.</w:t>
            </w:r>
          </w:p>
        </w:tc>
      </w:tr>
    </w:tbl>
    <w:p w:rsidR="00000000" w:rsidRPr="00F50DD8" w:rsidP="00F50DD8">
      <w:pPr>
        <w:pStyle w:val="NoPaddingFontSize1"/>
      </w:pPr>
    </w:p>
    <w:p w:rsidR="00000000" w:rsidRPr="00F50DD8" w:rsidP="00F50DD8">
      <w:pPr>
        <w:pStyle w:val="AllowPageBreak"/>
      </w:pPr>
    </w:p>
    <w:p w:rsidR="00000000" w:rsidRPr="00F50DD8" w:rsidP="00F50DD8">
      <w:pPr>
        <w:pStyle w:val="Heading1"/>
      </w:pPr>
      <w:bookmarkStart w:id="13" w:name="O_1024922"/>
      <w:bookmarkEnd w:id="13"/>
      <w:r w:rsidRPr="00F50DD8">
        <w:t>Knowledge Evidence</w:t>
      </w:r>
    </w:p>
    <w:tbl>
      <w:tblPr>
        <w:tblW w:w="9497" w:type="dxa"/>
        <w:tblLayout w:type="fixed"/>
        <w:tblCellMar>
          <w:left w:w="62" w:type="dxa"/>
          <w:right w:w="62" w:type="dxa"/>
        </w:tblCellMar>
        <w:tblLook w:val="0000"/>
      </w:tblPr>
      <w:tblGrid>
        <w:gridCol w:w="9497"/>
      </w:tblGrid>
      <w:tr w:rsidTr="00F5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t>Evidence required to demonstrate comp</w:t>
            </w:r>
            <w:r w:rsidRPr="00F50DD8">
              <w:t>etence in this unit must be relevant to and satisfy all of the requirements of the elements, performance criteria and range of conditions and include knowledge of:</w:t>
            </w:r>
          </w:p>
          <w:p w:rsidR="00000000" w:rsidRPr="00F50DD8" w:rsidP="00F50DD8">
            <w:pPr>
              <w:pStyle w:val="ListBullet"/>
            </w:pPr>
            <w:r w:rsidRPr="00F50DD8">
              <w:t>action to be taken during pre- and post-flight cabin checks in response to senior aircrew i</w:t>
            </w:r>
            <w:r w:rsidRPr="00F50DD8">
              <w:t>nstructions</w:t>
            </w:r>
          </w:p>
          <w:p w:rsidR="00000000" w:rsidRPr="00F50DD8" w:rsidP="00F50DD8">
            <w:pPr>
              <w:pStyle w:val="ListBullet"/>
            </w:pPr>
            <w:r w:rsidRPr="00F50DD8">
              <w:t>airline administrative procedures</w:t>
            </w:r>
          </w:p>
          <w:p w:rsidR="00000000" w:rsidRPr="00F50DD8" w:rsidP="00F50DD8">
            <w:pPr>
              <w:pStyle w:val="ListBullet"/>
            </w:pPr>
            <w:r w:rsidRPr="00F50DD8">
              <w:t>airline procedures and standards for managing and conducting pre- and post-flight cabin service checks on aircraft</w:t>
            </w:r>
          </w:p>
          <w:p w:rsidR="00000000" w:rsidRPr="00F50DD8" w:rsidP="00F50DD8">
            <w:pPr>
              <w:pStyle w:val="ListBullet"/>
            </w:pPr>
            <w:r w:rsidRPr="00F50DD8">
              <w:t>cabin safety resources for various types of aircraft</w:t>
            </w:r>
          </w:p>
          <w:p w:rsidR="00000000" w:rsidRPr="00F50DD8" w:rsidP="00F50DD8">
            <w:pPr>
              <w:pStyle w:val="ListBullet"/>
            </w:pPr>
            <w:r w:rsidRPr="00F50DD8">
              <w:t>cabin service features and amenities for various types of aircraft</w:t>
            </w:r>
          </w:p>
          <w:p w:rsidR="00000000" w:rsidRPr="00F50DD8" w:rsidP="00F50DD8">
            <w:pPr>
              <w:pStyle w:val="ListBullet"/>
            </w:pPr>
            <w:r w:rsidRPr="00F50DD8">
              <w:t>crew resource management (CRM) and human factors (HF) principles</w:t>
            </w:r>
          </w:p>
          <w:p w:rsidR="00000000" w:rsidRPr="00F50DD8" w:rsidP="00F50DD8">
            <w:pPr>
              <w:pStyle w:val="ListBullet"/>
            </w:pPr>
            <w:r w:rsidRPr="00F50DD8">
              <w:t>problems that may occur when managing and conducting pre- and post-flight cabin checks and action that should be taken in ea</w:t>
            </w:r>
            <w:r w:rsidRPr="00F50DD8">
              <w:t>ch case</w:t>
            </w:r>
          </w:p>
          <w:p w:rsidR="00000000" w:rsidRPr="00F50DD8" w:rsidP="00F50DD8">
            <w:pPr>
              <w:pStyle w:val="ListBullet"/>
            </w:pPr>
            <w:r w:rsidRPr="00F50DD8">
              <w:t>regulatory requirements and airline procedures and standards for managing and conducting pre- and post-flight cabin safety and security checks on aircraft</w:t>
            </w:r>
          </w:p>
          <w:p w:rsidR="00000000" w:rsidRPr="00F50DD8" w:rsidP="00F50DD8">
            <w:pPr>
              <w:pStyle w:val="ListBullet"/>
            </w:pPr>
            <w:r w:rsidRPr="00F50DD8">
              <w:t>regulatory requirements concerning passenger and aircraft safety and security</w:t>
            </w:r>
          </w:p>
          <w:p w:rsidR="00000000" w:rsidRPr="00F50DD8" w:rsidP="00F50DD8">
            <w:pPr>
              <w:pStyle w:val="ListBullet"/>
            </w:pPr>
            <w:r w:rsidRPr="00F50DD8">
              <w:t>relevant custom</w:t>
            </w:r>
            <w:r w:rsidRPr="00F50DD8">
              <w:t>s, quarantine, equal opportunity and anti-discrimination regulations</w:t>
            </w:r>
          </w:p>
          <w:p w:rsidR="00000000" w:rsidRPr="00F50DD8" w:rsidP="00F50DD8">
            <w:pPr>
              <w:pStyle w:val="ListBullet"/>
            </w:pPr>
            <w:r w:rsidRPr="00F50DD8">
              <w:t>relevant sections of Civil Aviation Safety Regulations (CASRs) and Civil Aviation Orders</w:t>
            </w:r>
          </w:p>
          <w:p w:rsidR="00000000" w:rsidRPr="00F50DD8" w:rsidP="00F50DD8">
            <w:pPr>
              <w:pStyle w:val="ListBullet"/>
            </w:pPr>
            <w:r w:rsidRPr="00F50DD8">
              <w:t>relevant WHS security hygiene and environmental procedures/regulations</w:t>
            </w:r>
          </w:p>
          <w:p w:rsidR="00000000" w:rsidRPr="00F50DD8" w:rsidP="00F50DD8">
            <w:pPr>
              <w:pStyle w:val="ListBullet"/>
            </w:pPr>
            <w:r w:rsidRPr="00F50DD8">
              <w:t>risks that exist when condu</w:t>
            </w:r>
            <w:r w:rsidRPr="00F50DD8">
              <w:t>cting pre- and post-flight cabin checks and related risk control procedures and precautions.</w:t>
            </w:r>
          </w:p>
        </w:tc>
      </w:tr>
    </w:tbl>
    <w:p w:rsidR="00000000" w:rsidRPr="00F50DD8" w:rsidP="00F50DD8">
      <w:pPr>
        <w:pStyle w:val="NoPaddingFontSize1"/>
      </w:pPr>
    </w:p>
    <w:p w:rsidR="00000000" w:rsidRPr="00F50DD8" w:rsidP="00F50DD8">
      <w:pPr>
        <w:pStyle w:val="AllowPageBreak"/>
      </w:pPr>
    </w:p>
    <w:p w:rsidR="00000000" w:rsidRPr="00F50DD8" w:rsidP="00F50DD8">
      <w:pPr>
        <w:pStyle w:val="Heading1"/>
      </w:pPr>
      <w:bookmarkStart w:id="14" w:name="O_1024923"/>
      <w:bookmarkEnd w:id="14"/>
      <w:r w:rsidRPr="00F50DD8">
        <w:t>Assessment Conditions</w:t>
      </w:r>
    </w:p>
    <w:tbl>
      <w:tblPr>
        <w:tblW w:w="9497" w:type="dxa"/>
        <w:tblLayout w:type="fixed"/>
        <w:tblCellMar>
          <w:left w:w="62" w:type="dxa"/>
          <w:right w:w="62" w:type="dxa"/>
        </w:tblCellMar>
        <w:tblLook w:val="0000"/>
      </w:tblPr>
      <w:tblGrid>
        <w:gridCol w:w="9497"/>
      </w:tblGrid>
      <w:tr w:rsidTr="00F50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DD8" w:rsidP="00F50DD8">
            <w:pPr>
              <w:pStyle w:val="BodyText"/>
            </w:pPr>
            <w:r w:rsidRPr="00F50DD8">
              <w:t xml:space="preserve">Assessors must hold credentials specified within the Standards for Registered Training Organisations current at the time of assessment. </w:t>
            </w:r>
          </w:p>
          <w:p w:rsidR="00000000" w:rsidRPr="00F50DD8" w:rsidP="00F50DD8">
            <w:pPr>
              <w:pStyle w:val="BodyText"/>
            </w:pPr>
            <w:r w:rsidRPr="00F50DD8">
              <w:t>Assessment must satisfy the Principles of Assessment and Rules of Evidence and all regulatory requirements included wit</w:t>
            </w:r>
            <w:r w:rsidRPr="00F50DD8">
              <w:t>hin the Standards for Registered Training Organisations current at the time of assessment.</w:t>
            </w:r>
          </w:p>
          <w:p w:rsidR="00000000" w:rsidRPr="00F50DD8" w:rsidP="00F50DD8">
            <w:pPr>
              <w:pStyle w:val="BodyText"/>
            </w:pPr>
            <w:r w:rsidRPr="00F50DD8">
              <w:t>Assessment processes and techniques must be appropriate to the language, literacy and numeracy requirements of the work being performed and the needs of the candidat</w:t>
            </w:r>
            <w:r w:rsidRPr="00F50DD8">
              <w:t xml:space="preserve">e. </w:t>
            </w:r>
          </w:p>
          <w:p w:rsidR="00000000" w:rsidRPr="00F50DD8" w:rsidP="00F50DD8">
            <w:pPr>
              <w:pStyle w:val="BodyText"/>
            </w:pPr>
            <w:r w:rsidRPr="00F50DD8">
              <w:t>Assessment must occur in workplace operational situations. Where this is not appropriate, assessment must occur in simulated workplace operational situations that reflect workplace conditions.</w:t>
            </w:r>
          </w:p>
          <w:p w:rsidR="00000000" w:rsidRPr="00F50DD8" w:rsidP="00F50DD8">
            <w:pPr>
              <w:pStyle w:val="BodyText"/>
            </w:pPr>
            <w:r w:rsidRPr="00F50DD8">
              <w:t>Resources for assessment must include access to:</w:t>
            </w:r>
          </w:p>
          <w:p w:rsidR="00000000" w:rsidRPr="00F50DD8" w:rsidP="00F50DD8">
            <w:pPr>
              <w:pStyle w:val="ListBullet"/>
            </w:pPr>
            <w:r w:rsidRPr="00F50DD8">
              <w:t>a range o</w:t>
            </w:r>
            <w:r w:rsidRPr="00F50DD8">
              <w:t>f relevant exercises, case studies and/or simulations</w:t>
            </w:r>
          </w:p>
          <w:p w:rsidR="00000000" w:rsidRPr="00F50DD8" w:rsidP="00F50DD8">
            <w:pPr>
              <w:pStyle w:val="ListBullet"/>
            </w:pPr>
            <w:r w:rsidRPr="00F50DD8">
              <w:t>relevant materials, tools, equipment and personal protective equipment currently used in industry</w:t>
            </w:r>
          </w:p>
          <w:p w:rsidR="00000000" w:rsidRPr="00F50DD8" w:rsidP="00F50DD8">
            <w:pPr>
              <w:pStyle w:val="ListBullet"/>
            </w:pPr>
            <w:r w:rsidRPr="00F50DD8">
              <w:t>applicable documentation, including workplace procedures, regulations, codes of practice and operation m</w:t>
            </w:r>
            <w:r w:rsidRPr="00F50DD8">
              <w:t>anuals</w:t>
            </w:r>
          </w:p>
          <w:p w:rsidR="00000000" w:rsidRPr="00F50DD8" w:rsidP="00F50DD8">
            <w:pPr>
              <w:pStyle w:val="ListBullet"/>
            </w:pPr>
            <w:r w:rsidRPr="00F50DD8">
              <w:t>acceptable means of simulation assessment.</w:t>
            </w:r>
          </w:p>
        </w:tc>
      </w:tr>
    </w:tbl>
    <w:p w:rsidR="00000000" w:rsidRPr="00F50DD8" w:rsidP="00F50DD8">
      <w:pPr>
        <w:pStyle w:val="NoPaddingFontSize1"/>
      </w:pPr>
    </w:p>
    <w:p w:rsidR="00000000" w:rsidRPr="00F50DD8" w:rsidP="00F50DD8">
      <w:pPr>
        <w:pStyle w:val="AllowPageBreak"/>
      </w:pPr>
    </w:p>
    <w:p w:rsidR="00000000" w:rsidRPr="00F50DD8" w:rsidP="00F50DD8">
      <w:pPr>
        <w:pStyle w:val="Heading1"/>
      </w:pPr>
      <w:bookmarkStart w:id="15" w:name="O_1024926"/>
      <w:bookmarkEnd w:id="15"/>
      <w:r w:rsidRPr="00F50DD8">
        <w:t>Links</w:t>
      </w:r>
    </w:p>
    <w:p w:rsidR="00000000" w:rsidRPr="00F50DD8" w:rsidP="00284DB4">
      <w:pPr>
        <w:pStyle w:val="BodyText"/>
      </w:pPr>
      <w:r w:rsidRPr="00F50DD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44ED0">
        <w:rPr>
          <w:rStyle w:val="Hyperlink"/>
        </w:rPr>
        <w:t>https://vetnet.gov.au/Pages/TrainingDocs.aspx?q=4725260a-0af3-4daf-912b-ef1c2f3e5816</w:t>
      </w:r>
      <w:r>
        <w:fldChar w:fldCharType="end"/>
      </w:r>
    </w:p>
    <w:p w:rsidR="00000000" w:rsidRPr="00F50DD8" w:rsidP="00F50DD8"/>
    <w:sectPr w:rsidSect="00F50D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DD8" w:rsidRPr="00284DB4" w:rsidP="00284D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B4" w:rsidP="00F50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4DB4" w:rsidP="00F50D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84DB4" w:rsidP="00F50D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DD8" w:rsidP="00F50DD8">
    <w:pPr>
      <w:pStyle w:val="Footer"/>
      <w:framePr w:wrap="around"/>
    </w:pPr>
    <w:r>
      <w:fldChar w:fldCharType="begin"/>
    </w:r>
    <w:r>
      <w:instrText xml:space="preserve"> DOCPROPERTY  Subject  \* MERGEFORMAT </w:instrText>
    </w:r>
    <w:r>
      <w:fldChar w:fldCharType="separate"/>
    </w:r>
    <w:r w:rsidR="00284DB4">
      <w:t>Approved</w:t>
    </w:r>
    <w:r w:rsidR="00284DB4">
      <w:fldChar w:fldCharType="end"/>
    </w:r>
    <w:r>
      <w:tab/>
      <w:t xml:space="preserve">Page </w:t>
    </w:r>
    <w:r>
      <w:fldChar w:fldCharType="begin"/>
    </w:r>
    <w:r>
      <w:instrText xml:space="preserve"> PAGE  \* Arabic  \* MERGEFORMAT </w:instrText>
    </w:r>
    <w:r>
      <w:fldChar w:fldCharType="separate"/>
    </w:r>
    <w:r w:rsidR="00284DB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4DB4">
      <w:rPr>
        <w:noProof/>
      </w:rPr>
      <w:t>4</w:t>
    </w:r>
    <w:r>
      <w:rPr>
        <w:noProof/>
      </w:rPr>
      <w:fldChar w:fldCharType="end"/>
    </w:r>
  </w:p>
  <w:p w:rsidR="00F50DD8" w:rsidP="00F50DD8">
    <w:pPr>
      <w:pStyle w:val="Footer"/>
      <w:framePr w:wrap="around"/>
    </w:pPr>
    <w:r>
      <w:t xml:space="preserve">© Commonwealth of Australia, </w:t>
    </w:r>
    <w:r>
      <w:fldChar w:fldCharType="begin"/>
    </w:r>
    <w:r>
      <w:instrText xml:space="preserve"> DATE  \@ "yyyy"  \* MERGEFORMAT </w:instrText>
    </w:r>
    <w:r>
      <w:fldChar w:fldCharType="separate"/>
    </w:r>
    <w:r w:rsidR="00284DB4">
      <w:rPr>
        <w:noProof/>
      </w:rPr>
      <w:t>2025</w:t>
    </w:r>
    <w:r>
      <w:fldChar w:fldCharType="end"/>
    </w:r>
    <w:r>
      <w:tab/>
    </w:r>
    <w:r>
      <w:fldChar w:fldCharType="begin"/>
    </w:r>
    <w:r>
      <w:instrText xml:space="preserve"> DOCPROPERTY  Author  \* MERGEFORMAT </w:instrText>
    </w:r>
    <w:r>
      <w:fldChar w:fldCharType="separate"/>
    </w:r>
    <w:r w:rsidR="00284DB4">
      <w:t>Industry Skills Australia</w:t>
    </w:r>
    <w:r w:rsidR="00284DB4">
      <w:fldChar w:fldCharType="end"/>
    </w:r>
  </w:p>
  <w:p w:rsidR="00F50DD8" w:rsidP="00F50D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DD8" w:rsidRPr="00284DB4" w:rsidP="00284D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B4" w:rsidRPr="002D2AF8" w:rsidP="00F50DD8">
    <w:pPr>
      <w:pStyle w:val="Header"/>
      <w:framePr w:wrap="around"/>
    </w:pPr>
    <w:r>
      <w:fldChar w:fldCharType="begin"/>
    </w:r>
    <w:r>
      <w:instrText xml:space="preserve"> TITLE   \* MERGEFORMAT </w:instrText>
    </w:r>
    <w:r>
      <w:fldChar w:fldCharType="separate"/>
    </w:r>
    <w:r>
      <w:t>AVIB0001 Manage and carry out pre- and post-flight cabin checks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4DB4" w:rsidP="00F50D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DD8" w:rsidRPr="002D2AF8" w:rsidP="00F50DD8">
    <w:pPr>
      <w:pStyle w:val="Header"/>
      <w:framePr w:wrap="around"/>
    </w:pPr>
    <w:r>
      <w:fldChar w:fldCharType="begin"/>
    </w:r>
    <w:r>
      <w:instrText xml:space="preserve"> TITLE   \* MERGEFORMAT </w:instrText>
    </w:r>
    <w:r>
      <w:fldChar w:fldCharType="separate"/>
    </w:r>
    <w:r w:rsidR="00284DB4">
      <w:t>AVIB0001 Manage and carry out pre- and post-flight cabin checks</w:t>
    </w:r>
    <w:r w:rsidR="00284DB4">
      <w:fldChar w:fldCharType="end"/>
    </w:r>
    <w:r>
      <w:tab/>
      <w:t xml:space="preserve">Date this document was generated: </w:t>
    </w:r>
    <w:r>
      <w:fldChar w:fldCharType="begin"/>
    </w:r>
    <w:r>
      <w:instrText xml:space="preserve"> CREATEDATE  \@ "d MMMM yyyy"  \* MERGEFORMAT </w:instrText>
    </w:r>
    <w:r>
      <w:fldChar w:fldCharType="separate"/>
    </w:r>
    <w:r w:rsidR="00284DB4">
      <w:rPr>
        <w:noProof/>
      </w:rPr>
      <w:t>2 March 2025</w:t>
    </w:r>
    <w:r>
      <w:fldChar w:fldCharType="end"/>
    </w:r>
  </w:p>
  <w:p w:rsidR="00F50DD8" w:rsidP="00F50D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88D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7415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F29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D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DD8"/>
    <w:pPr>
      <w:spacing w:before="360" w:after="60"/>
      <w:outlineLvl w:val="0"/>
    </w:pPr>
    <w:rPr>
      <w:sz w:val="32"/>
    </w:rPr>
  </w:style>
  <w:style w:type="paragraph" w:styleId="Heading2">
    <w:name w:val="heading 2"/>
    <w:basedOn w:val="HeadingBase"/>
    <w:next w:val="BodyText"/>
    <w:link w:val="Heading2Char"/>
    <w:qFormat/>
    <w:rsid w:val="00F50DD8"/>
    <w:pPr>
      <w:keepLines/>
      <w:spacing w:before="240" w:after="120"/>
      <w:outlineLvl w:val="1"/>
    </w:pPr>
    <w:rPr>
      <w:sz w:val="28"/>
      <w:szCs w:val="40"/>
    </w:rPr>
  </w:style>
  <w:style w:type="paragraph" w:styleId="Heading3">
    <w:name w:val="heading 3"/>
    <w:basedOn w:val="HeadingBase"/>
    <w:next w:val="BodyText"/>
    <w:link w:val="Heading3Char"/>
    <w:qFormat/>
    <w:rsid w:val="00F50DD8"/>
    <w:pPr>
      <w:spacing w:before="180" w:after="120"/>
      <w:outlineLvl w:val="2"/>
    </w:pPr>
    <w:rPr>
      <w:spacing w:val="-10"/>
      <w:kern w:val="32"/>
    </w:rPr>
  </w:style>
  <w:style w:type="paragraph" w:styleId="Heading4">
    <w:name w:val="heading 4"/>
    <w:basedOn w:val="HeadingBase"/>
    <w:next w:val="BodyText"/>
    <w:link w:val="Heading4Char"/>
    <w:qFormat/>
    <w:rsid w:val="00F50DD8"/>
    <w:pPr>
      <w:spacing w:before="160" w:after="120"/>
      <w:outlineLvl w:val="3"/>
    </w:pPr>
    <w:rPr>
      <w:sz w:val="22"/>
    </w:rPr>
  </w:style>
  <w:style w:type="paragraph" w:styleId="Heading5">
    <w:name w:val="heading 5"/>
    <w:basedOn w:val="HeadingBase"/>
    <w:next w:val="Normal"/>
    <w:link w:val="Heading5Char"/>
    <w:qFormat/>
    <w:rsid w:val="00F50DD8"/>
    <w:pPr>
      <w:spacing w:before="80"/>
      <w:outlineLvl w:val="4"/>
    </w:pPr>
    <w:rPr>
      <w:color w:val="918585"/>
      <w:sz w:val="20"/>
    </w:rPr>
  </w:style>
  <w:style w:type="paragraph" w:styleId="Heading6">
    <w:name w:val="heading 6"/>
    <w:basedOn w:val="HeadingBase"/>
    <w:next w:val="Normal"/>
    <w:link w:val="Heading6Char"/>
    <w:qFormat/>
    <w:rsid w:val="00F50DD8"/>
    <w:pPr>
      <w:spacing w:before="60"/>
      <w:outlineLvl w:val="5"/>
    </w:pPr>
    <w:rPr>
      <w:color w:val="918585"/>
      <w:sz w:val="20"/>
    </w:rPr>
  </w:style>
  <w:style w:type="paragraph" w:styleId="Heading7">
    <w:name w:val="heading 7"/>
    <w:basedOn w:val="Normal"/>
    <w:next w:val="Normal"/>
    <w:link w:val="Heading7Char"/>
    <w:qFormat/>
    <w:rsid w:val="00F50DD8"/>
    <w:pPr>
      <w:ind w:left="720"/>
      <w:outlineLvl w:val="6"/>
    </w:pPr>
    <w:rPr>
      <w:i/>
    </w:rPr>
  </w:style>
  <w:style w:type="paragraph" w:styleId="Heading8">
    <w:name w:val="heading 8"/>
    <w:basedOn w:val="Normal"/>
    <w:next w:val="Normal"/>
    <w:link w:val="Heading8Char"/>
    <w:qFormat/>
    <w:rsid w:val="00F50DD8"/>
    <w:pPr>
      <w:ind w:left="720"/>
      <w:outlineLvl w:val="7"/>
    </w:pPr>
    <w:rPr>
      <w:i/>
    </w:rPr>
  </w:style>
  <w:style w:type="paragraph" w:styleId="Heading9">
    <w:name w:val="heading 9"/>
    <w:basedOn w:val="Normal"/>
    <w:next w:val="Normal"/>
    <w:link w:val="Heading9Char"/>
    <w:qFormat/>
    <w:rsid w:val="00F50DD8"/>
    <w:pPr>
      <w:ind w:left="720"/>
      <w:outlineLvl w:val="8"/>
    </w:pPr>
    <w:rPr>
      <w:i/>
    </w:rPr>
  </w:style>
  <w:style w:type="character" w:default="1" w:styleId="DefaultParagraphFont">
    <w:name w:val="Default Paragraph Font"/>
    <w:uiPriority w:val="1"/>
    <w:unhideWhenUsed/>
    <w:rsid w:val="00F50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DD8"/>
  </w:style>
  <w:style w:type="character" w:customStyle="1" w:styleId="Heading1Char">
    <w:name w:val="Heading 1 Char"/>
    <w:basedOn w:val="DefaultParagraphFont"/>
    <w:link w:val="Heading1"/>
    <w:rsid w:val="00F50DD8"/>
    <w:rPr>
      <w:rFonts w:ascii="Times New Roman" w:eastAsia="Times New Roman" w:hAnsi="Times New Roman" w:cs="Times New Roman"/>
      <w:b/>
      <w:sz w:val="32"/>
      <w:szCs w:val="20"/>
      <w:lang w:eastAsia="en-US"/>
    </w:rPr>
  </w:style>
  <w:style w:type="paragraph" w:styleId="BodyText">
    <w:name w:val="Body Text"/>
    <w:basedOn w:val="Normal"/>
    <w:link w:val="BodyTextChar"/>
    <w:rsid w:val="00F50D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DD8"/>
    <w:rPr>
      <w:rFonts w:ascii="Times New Roman" w:eastAsia="Times New Roman" w:hAnsi="Times New Roman" w:cs="Times New Roman"/>
      <w:sz w:val="24"/>
      <w:lang w:eastAsia="en-US"/>
    </w:rPr>
  </w:style>
  <w:style w:type="paragraph" w:styleId="ListBullet">
    <w:name w:val="List Bullet"/>
    <w:basedOn w:val="List"/>
    <w:rsid w:val="00F50DD8"/>
    <w:pPr>
      <w:numPr>
        <w:numId w:val="12"/>
      </w:numPr>
      <w:tabs>
        <w:tab w:val="clear" w:pos="340"/>
      </w:tabs>
      <w:spacing w:before="40" w:after="40"/>
    </w:pPr>
  </w:style>
  <w:style w:type="character" w:customStyle="1" w:styleId="SpecialBold">
    <w:name w:val="Special Bold"/>
    <w:basedOn w:val="DefaultParagraphFont"/>
    <w:rsid w:val="00F50DD8"/>
    <w:rPr>
      <w:b/>
      <w:spacing w:val="0"/>
    </w:rPr>
  </w:style>
  <w:style w:type="paragraph" w:styleId="ListBullet2">
    <w:name w:val="List Bullet 2"/>
    <w:basedOn w:val="List2"/>
    <w:rsid w:val="00F50DD8"/>
    <w:pPr>
      <w:numPr>
        <w:numId w:val="13"/>
      </w:numPr>
      <w:tabs>
        <w:tab w:val="clear" w:pos="680"/>
      </w:tabs>
    </w:pPr>
  </w:style>
  <w:style w:type="paragraph" w:customStyle="1" w:styleId="SuperHeading">
    <w:name w:val="SuperHeading"/>
    <w:basedOn w:val="Normal"/>
    <w:rsid w:val="00F50DD8"/>
    <w:pPr>
      <w:spacing w:before="240" w:after="120"/>
      <w:outlineLvl w:val="0"/>
    </w:pPr>
    <w:rPr>
      <w:rFonts w:ascii="Times New Roman" w:hAnsi="Times New Roman"/>
      <w:b/>
      <w:sz w:val="32"/>
    </w:rPr>
  </w:style>
  <w:style w:type="paragraph" w:customStyle="1" w:styleId="AllowPageBreak">
    <w:name w:val="AllowPageBreak"/>
    <w:rsid w:val="00F50D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0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D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D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DD8"/>
    <w:rPr>
      <w:rFonts w:ascii="Courier New" w:eastAsia="Times New Roman" w:hAnsi="Courier New" w:cs="Times New Roman"/>
      <w:i/>
      <w:szCs w:val="20"/>
      <w:lang w:eastAsia="en-US"/>
    </w:rPr>
  </w:style>
  <w:style w:type="paragraph" w:customStyle="1" w:styleId="HeadingBase">
    <w:name w:val="Heading Base"/>
    <w:rsid w:val="00F50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DD8"/>
    <w:pPr>
      <w:tabs>
        <w:tab w:val="right" w:leader="dot" w:pos="9072"/>
      </w:tabs>
      <w:ind w:left="567"/>
    </w:pPr>
    <w:rPr>
      <w:szCs w:val="22"/>
    </w:rPr>
  </w:style>
  <w:style w:type="paragraph" w:customStyle="1" w:styleId="TOCBase">
    <w:name w:val="TOC Base"/>
    <w:rsid w:val="00F50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DD8"/>
    <w:pPr>
      <w:tabs>
        <w:tab w:val="right" w:leader="dot" w:pos="9072"/>
      </w:tabs>
      <w:spacing w:before="40" w:after="40"/>
      <w:ind w:left="284"/>
    </w:pPr>
    <w:rPr>
      <w:rFonts w:ascii="Times New Roman" w:hAnsi="Times New Roman"/>
    </w:rPr>
  </w:style>
  <w:style w:type="paragraph" w:styleId="TOC1">
    <w:name w:val="toc 1"/>
    <w:basedOn w:val="TOCBase"/>
    <w:next w:val="Normal"/>
    <w:rsid w:val="00F50D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DD8"/>
    <w:rPr>
      <w:rFonts w:ascii="Times New Roman" w:eastAsia="Times New Roman" w:hAnsi="Times New Roman" w:cs="Times New Roman"/>
      <w:sz w:val="16"/>
      <w:lang w:eastAsia="en-US"/>
    </w:rPr>
  </w:style>
  <w:style w:type="paragraph" w:styleId="Title">
    <w:name w:val="Title"/>
    <w:basedOn w:val="HeadingBase"/>
    <w:link w:val="TitleChar"/>
    <w:qFormat/>
    <w:rsid w:val="00F50DD8"/>
    <w:pPr>
      <w:spacing w:before="5040"/>
      <w:jc w:val="center"/>
    </w:pPr>
    <w:rPr>
      <w:sz w:val="48"/>
      <w:szCs w:val="72"/>
      <w:lang w:val="en-US"/>
    </w:rPr>
  </w:style>
  <w:style w:type="character" w:customStyle="1" w:styleId="TitleChar">
    <w:name w:val="Title Char"/>
    <w:basedOn w:val="DefaultParagraphFont"/>
    <w:link w:val="Title"/>
    <w:rsid w:val="00F50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DD8"/>
    <w:pPr>
      <w:tabs>
        <w:tab w:val="left" w:pos="3600"/>
        <w:tab w:val="left" w:pos="3958"/>
      </w:tabs>
    </w:pPr>
  </w:style>
  <w:style w:type="paragraph" w:styleId="List">
    <w:name w:val="List"/>
    <w:basedOn w:val="BodyText"/>
    <w:next w:val="BodyText"/>
    <w:rsid w:val="00F50DD8"/>
    <w:pPr>
      <w:tabs>
        <w:tab w:val="left" w:pos="340"/>
      </w:tabs>
      <w:spacing w:before="60" w:after="60"/>
      <w:ind w:left="340" w:hanging="340"/>
    </w:pPr>
  </w:style>
  <w:style w:type="paragraph" w:customStyle="1" w:styleId="Note">
    <w:name w:val="Note"/>
    <w:basedOn w:val="BodyText"/>
    <w:rsid w:val="00F50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DD8"/>
    <w:pPr>
      <w:framePr w:wrap="auto" w:hAnchor="text" w:y="6049"/>
    </w:pPr>
    <w:rPr>
      <w:color w:val="000000"/>
      <w:sz w:val="40"/>
    </w:rPr>
  </w:style>
  <w:style w:type="paragraph" w:customStyle="1" w:styleId="TOCTitle">
    <w:name w:val="TOCTitle"/>
    <w:basedOn w:val="Heading1"/>
    <w:rsid w:val="00F50DD8"/>
    <w:pPr>
      <w:spacing w:after="240"/>
      <w:jc w:val="center"/>
      <w:outlineLvl w:val="9"/>
    </w:pPr>
    <w:rPr>
      <w:caps/>
    </w:rPr>
  </w:style>
  <w:style w:type="paragraph" w:customStyle="1" w:styleId="Version">
    <w:name w:val="Version"/>
    <w:rsid w:val="00F50D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DD8"/>
    <w:pPr>
      <w:keepNext w:val="0"/>
      <w:tabs>
        <w:tab w:val="right" w:pos="4176"/>
      </w:tabs>
      <w:ind w:left="198" w:hanging="198"/>
    </w:pPr>
    <w:rPr>
      <w:rFonts w:ascii="Garamond" w:hAnsi="Garamond"/>
    </w:rPr>
  </w:style>
  <w:style w:type="paragraph" w:styleId="IndexHeading">
    <w:name w:val="index heading"/>
    <w:basedOn w:val="Normal"/>
    <w:next w:val="Index1"/>
    <w:semiHidden/>
    <w:rsid w:val="00F50DD8"/>
    <w:pPr>
      <w:spacing w:before="120" w:after="120"/>
    </w:pPr>
    <w:rPr>
      <w:rFonts w:ascii="Arial" w:hAnsi="Arial"/>
      <w:b/>
      <w:color w:val="918585"/>
      <w:sz w:val="24"/>
    </w:rPr>
  </w:style>
  <w:style w:type="paragraph" w:styleId="Header">
    <w:name w:val="header"/>
    <w:basedOn w:val="Normal"/>
    <w:link w:val="HeaderChar"/>
    <w:rsid w:val="00F50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DD8"/>
    <w:rPr>
      <w:rFonts w:ascii="Times New Roman" w:eastAsia="Times New Roman" w:hAnsi="Times New Roman" w:cs="Times New Roman"/>
      <w:sz w:val="16"/>
      <w:szCs w:val="20"/>
      <w:lang w:val="en-GB" w:eastAsia="en-US"/>
    </w:rPr>
  </w:style>
  <w:style w:type="paragraph" w:customStyle="1" w:styleId="Chapter">
    <w:name w:val="Chapter"/>
    <w:basedOn w:val="Normal"/>
    <w:rsid w:val="00F50DD8"/>
    <w:pPr>
      <w:spacing w:before="240"/>
    </w:pPr>
    <w:rPr>
      <w:rFonts w:ascii="Times New Roman" w:hAnsi="Times New Roman"/>
      <w:smallCaps/>
      <w:spacing w:val="80"/>
      <w:sz w:val="28"/>
    </w:rPr>
  </w:style>
  <w:style w:type="paragraph" w:customStyle="1" w:styleId="InChapter">
    <w:name w:val="InChapter"/>
    <w:basedOn w:val="Heading3"/>
    <w:rsid w:val="00F50DD8"/>
    <w:pPr>
      <w:spacing w:after="240"/>
      <w:outlineLvl w:val="9"/>
    </w:pPr>
    <w:rPr>
      <w:noProof/>
    </w:rPr>
  </w:style>
  <w:style w:type="paragraph" w:styleId="Index2">
    <w:name w:val="index 2"/>
    <w:basedOn w:val="Normal"/>
    <w:next w:val="Normal"/>
    <w:semiHidden/>
    <w:rsid w:val="00F50DD8"/>
    <w:pPr>
      <w:tabs>
        <w:tab w:val="right" w:pos="4176"/>
      </w:tabs>
      <w:ind w:left="568" w:hanging="284"/>
    </w:pPr>
    <w:rPr>
      <w:rFonts w:ascii="Garamond" w:hAnsi="Garamond"/>
    </w:rPr>
  </w:style>
  <w:style w:type="paragraph" w:customStyle="1" w:styleId="Byline">
    <w:name w:val="Byline"/>
    <w:rsid w:val="00F50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DD8"/>
    <w:pPr>
      <w:tabs>
        <w:tab w:val="clear" w:pos="3600"/>
        <w:tab w:val="clear" w:pos="3958"/>
      </w:tabs>
      <w:jc w:val="right"/>
    </w:pPr>
  </w:style>
  <w:style w:type="character" w:styleId="Emphasis">
    <w:name w:val="Emphasis"/>
    <w:basedOn w:val="DefaultParagraphFont"/>
    <w:qFormat/>
    <w:rsid w:val="00F50DD8"/>
    <w:rPr>
      <w:i/>
    </w:rPr>
  </w:style>
  <w:style w:type="paragraph" w:styleId="Caption">
    <w:name w:val="caption"/>
    <w:basedOn w:val="BodyText"/>
    <w:next w:val="Normal"/>
    <w:qFormat/>
    <w:rsid w:val="00F50DD8"/>
    <w:pPr>
      <w:framePr w:w="2268" w:hSpace="181" w:vSpace="181" w:wrap="around" w:vAnchor="text" w:hAnchor="page" w:x="1135" w:y="285" w:anchorLock="1"/>
    </w:pPr>
    <w:rPr>
      <w:i/>
    </w:rPr>
  </w:style>
  <w:style w:type="paragraph" w:customStyle="1" w:styleId="MiniTOCTitle">
    <w:name w:val="MiniTOCTitle"/>
    <w:basedOn w:val="Heading4"/>
    <w:rsid w:val="00F50DD8"/>
    <w:pPr>
      <w:spacing w:before="240"/>
      <w:outlineLvl w:val="9"/>
    </w:pPr>
    <w:rPr>
      <w:noProof/>
      <w:sz w:val="24"/>
    </w:rPr>
  </w:style>
  <w:style w:type="paragraph" w:customStyle="1" w:styleId="MiniTOCItem">
    <w:name w:val="MiniTOCItem"/>
    <w:basedOn w:val="ListBullet"/>
    <w:rsid w:val="00F50DD8"/>
    <w:pPr>
      <w:numPr>
        <w:numId w:val="0"/>
      </w:numPr>
      <w:tabs>
        <w:tab w:val="right" w:leader="dot" w:pos="6521"/>
      </w:tabs>
      <w:spacing w:before="0" w:after="0"/>
    </w:pPr>
  </w:style>
  <w:style w:type="paragraph" w:customStyle="1" w:styleId="TOFTitle">
    <w:name w:val="TOFTitle"/>
    <w:basedOn w:val="TOCTitle"/>
    <w:rsid w:val="00F50DD8"/>
  </w:style>
  <w:style w:type="paragraph" w:styleId="TableofFigures">
    <w:name w:val="table of figures"/>
    <w:basedOn w:val="Normal"/>
    <w:next w:val="Normal"/>
    <w:semiHidden/>
    <w:rsid w:val="00F50DD8"/>
    <w:pPr>
      <w:tabs>
        <w:tab w:val="right" w:leader="dot" w:pos="9072"/>
      </w:tabs>
      <w:ind w:left="970" w:hanging="403"/>
    </w:pPr>
    <w:rPr>
      <w:rFonts w:ascii="Times New Roman" w:hAnsi="Times New Roman"/>
      <w:b/>
    </w:rPr>
  </w:style>
  <w:style w:type="paragraph" w:styleId="ListNumber">
    <w:name w:val="List Number"/>
    <w:basedOn w:val="List"/>
    <w:rsid w:val="00F50DD8"/>
    <w:pPr>
      <w:numPr>
        <w:numId w:val="15"/>
      </w:numPr>
      <w:tabs>
        <w:tab w:val="clear" w:pos="340"/>
      </w:tabs>
    </w:pPr>
  </w:style>
  <w:style w:type="character" w:customStyle="1" w:styleId="WingdingSymbols">
    <w:name w:val="Wingding Symbols"/>
    <w:rsid w:val="00F50DD8"/>
    <w:rPr>
      <w:rFonts w:ascii="Wingdings" w:hAnsi="Wingdings"/>
    </w:rPr>
  </w:style>
  <w:style w:type="paragraph" w:customStyle="1" w:styleId="TableHeading">
    <w:name w:val="Table Heading"/>
    <w:basedOn w:val="HeadingBase"/>
    <w:rsid w:val="00F50DD8"/>
    <w:pPr>
      <w:keepLines/>
      <w:pBdr>
        <w:bottom w:val="single" w:sz="6" w:space="1" w:color="918585"/>
      </w:pBdr>
      <w:spacing w:before="240"/>
    </w:pPr>
  </w:style>
  <w:style w:type="character" w:customStyle="1" w:styleId="HotSpot">
    <w:name w:val="HotSpot"/>
    <w:rsid w:val="00F50DD8"/>
    <w:rPr>
      <w:color w:val="0033CC"/>
      <w:u w:val="none"/>
    </w:rPr>
  </w:style>
  <w:style w:type="paragraph" w:customStyle="1" w:styleId="BodyTextRight">
    <w:name w:val="Body Text Right"/>
    <w:basedOn w:val="BodyText"/>
    <w:rsid w:val="00F50DD8"/>
    <w:pPr>
      <w:spacing w:before="0" w:after="0"/>
      <w:jc w:val="right"/>
    </w:pPr>
  </w:style>
  <w:style w:type="paragraph" w:styleId="Index3">
    <w:name w:val="index 3"/>
    <w:basedOn w:val="ListNumber2"/>
    <w:next w:val="Normal"/>
    <w:semiHidden/>
    <w:rsid w:val="00F50DD8"/>
    <w:pPr>
      <w:numPr>
        <w:numId w:val="0"/>
      </w:numPr>
      <w:tabs>
        <w:tab w:val="right" w:leader="dot" w:pos="4176"/>
      </w:tabs>
    </w:pPr>
  </w:style>
  <w:style w:type="paragraph" w:styleId="ListNumber2">
    <w:name w:val="List Number 2"/>
    <w:basedOn w:val="List2"/>
    <w:rsid w:val="00F50DD8"/>
    <w:pPr>
      <w:numPr>
        <w:numId w:val="10"/>
      </w:numPr>
      <w:tabs>
        <w:tab w:val="clear" w:pos="1060"/>
      </w:tabs>
    </w:pPr>
  </w:style>
  <w:style w:type="paragraph" w:customStyle="1" w:styleId="MarginNote">
    <w:name w:val="Margin Note"/>
    <w:basedOn w:val="BodyText"/>
    <w:rsid w:val="00F50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D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DD8"/>
    <w:rPr>
      <w:sz w:val="32"/>
    </w:rPr>
  </w:style>
  <w:style w:type="paragraph" w:customStyle="1" w:styleId="HeadingProcedure">
    <w:name w:val="Heading Procedure"/>
    <w:basedOn w:val="HeadingBase"/>
    <w:next w:val="Normal"/>
    <w:rsid w:val="00F50DD8"/>
    <w:pPr>
      <w:tabs>
        <w:tab w:val="left" w:pos="0"/>
      </w:tabs>
      <w:spacing w:before="120" w:after="60"/>
    </w:pPr>
    <w:rPr>
      <w:i/>
      <w:color w:val="918585"/>
      <w:sz w:val="22"/>
    </w:rPr>
  </w:style>
  <w:style w:type="paragraph" w:customStyle="1" w:styleId="TableBodyText">
    <w:name w:val="Table Body Text"/>
    <w:basedOn w:val="BodyText"/>
    <w:rsid w:val="00F50DD8"/>
    <w:pPr>
      <w:spacing w:before="60" w:after="60"/>
    </w:pPr>
  </w:style>
  <w:style w:type="paragraph" w:styleId="ListContinue">
    <w:name w:val="List Continue"/>
    <w:basedOn w:val="List"/>
    <w:rsid w:val="00F50DD8"/>
    <w:pPr>
      <w:ind w:firstLine="0"/>
    </w:pPr>
  </w:style>
  <w:style w:type="paragraph" w:customStyle="1" w:styleId="ListNote">
    <w:name w:val="List Note"/>
    <w:basedOn w:val="List"/>
    <w:rsid w:val="00F50DD8"/>
    <w:pPr>
      <w:pBdr>
        <w:top w:val="single" w:sz="6" w:space="2" w:color="918585"/>
        <w:bottom w:val="single" w:sz="6" w:space="2" w:color="918585"/>
      </w:pBdr>
      <w:tabs>
        <w:tab w:val="left" w:pos="1021"/>
      </w:tabs>
      <w:ind w:firstLine="0"/>
    </w:pPr>
  </w:style>
  <w:style w:type="paragraph" w:customStyle="1" w:styleId="Warning">
    <w:name w:val="Warning"/>
    <w:basedOn w:val="BodyText"/>
    <w:rsid w:val="00F50DD8"/>
    <w:pPr>
      <w:shd w:val="clear" w:color="auto" w:fill="D9D9D9"/>
      <w:tabs>
        <w:tab w:val="left" w:pos="992"/>
      </w:tabs>
      <w:ind w:left="119" w:right="119"/>
    </w:pPr>
    <w:rPr>
      <w:sz w:val="20"/>
    </w:rPr>
  </w:style>
  <w:style w:type="paragraph" w:customStyle="1" w:styleId="MarginIcons">
    <w:name w:val="Margin Icons"/>
    <w:basedOn w:val="BodyText"/>
    <w:rsid w:val="00F50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DD8"/>
    <w:rPr>
      <w:rFonts w:ascii="Courier New" w:hAnsi="Courier New"/>
    </w:rPr>
  </w:style>
  <w:style w:type="paragraph" w:customStyle="1" w:styleId="NoteBullet">
    <w:name w:val="Note Bullet"/>
    <w:basedOn w:val="Note"/>
    <w:rsid w:val="00F50DD8"/>
    <w:pPr>
      <w:tabs>
        <w:tab w:val="clear" w:pos="680"/>
      </w:tabs>
      <w:spacing w:before="60" w:after="60"/>
    </w:pPr>
  </w:style>
  <w:style w:type="paragraph" w:customStyle="1" w:styleId="SubHeading2">
    <w:name w:val="SubHeading2"/>
    <w:basedOn w:val="HeadingBase"/>
    <w:rsid w:val="00F50DD8"/>
    <w:pPr>
      <w:spacing w:before="240" w:after="60"/>
    </w:pPr>
    <w:rPr>
      <w:sz w:val="20"/>
    </w:rPr>
  </w:style>
  <w:style w:type="paragraph" w:customStyle="1" w:styleId="SubHeading1">
    <w:name w:val="SubHeading1"/>
    <w:basedOn w:val="HeadingBase"/>
    <w:rsid w:val="00F50DD8"/>
    <w:pPr>
      <w:spacing w:before="240" w:after="60"/>
    </w:pPr>
    <w:rPr>
      <w:color w:val="918585"/>
      <w:sz w:val="22"/>
    </w:rPr>
  </w:style>
  <w:style w:type="paragraph" w:customStyle="1" w:styleId="SideHeading">
    <w:name w:val="Side Heading"/>
    <w:basedOn w:val="HeadingBase"/>
    <w:rsid w:val="00F50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DD8"/>
    <w:pPr>
      <w:tabs>
        <w:tab w:val="num" w:pos="360"/>
      </w:tabs>
    </w:pPr>
  </w:style>
  <w:style w:type="paragraph" w:styleId="PlainText">
    <w:name w:val="Plain Text"/>
    <w:basedOn w:val="Normal"/>
    <w:link w:val="PlainTextChar"/>
    <w:rsid w:val="00F50DD8"/>
    <w:rPr>
      <w:sz w:val="20"/>
    </w:rPr>
  </w:style>
  <w:style w:type="character" w:customStyle="1" w:styleId="PlainTextChar">
    <w:name w:val="Plain Text Char"/>
    <w:basedOn w:val="DefaultParagraphFont"/>
    <w:link w:val="PlainText"/>
    <w:rsid w:val="00F50DD8"/>
    <w:rPr>
      <w:rFonts w:ascii="Courier New" w:eastAsia="Times New Roman" w:hAnsi="Courier New" w:cs="Times New Roman"/>
      <w:sz w:val="20"/>
      <w:szCs w:val="20"/>
      <w:lang w:eastAsia="en-US"/>
    </w:rPr>
  </w:style>
  <w:style w:type="character" w:customStyle="1" w:styleId="MenuOption">
    <w:name w:val="Menu Option"/>
    <w:basedOn w:val="DefaultParagraphFont"/>
    <w:rsid w:val="00F50DD8"/>
    <w:rPr>
      <w:b/>
      <w:smallCaps/>
    </w:rPr>
  </w:style>
  <w:style w:type="paragraph" w:customStyle="1" w:styleId="TableListNumber">
    <w:name w:val="Table List Number"/>
    <w:basedOn w:val="ListNumber"/>
    <w:rsid w:val="00F50DD8"/>
    <w:pPr>
      <w:numPr>
        <w:numId w:val="0"/>
      </w:numPr>
    </w:pPr>
  </w:style>
  <w:style w:type="paragraph" w:styleId="TOC4">
    <w:name w:val="toc 4"/>
    <w:basedOn w:val="TOCBase"/>
    <w:next w:val="Normal"/>
    <w:semiHidden/>
    <w:rsid w:val="00F50DD8"/>
    <w:pPr>
      <w:tabs>
        <w:tab w:val="right" w:leader="dot" w:pos="9071"/>
      </w:tabs>
      <w:ind w:left="1701"/>
    </w:pPr>
  </w:style>
  <w:style w:type="paragraph" w:customStyle="1" w:styleId="ListAlpha">
    <w:name w:val="List Alpha"/>
    <w:basedOn w:val="List"/>
    <w:rsid w:val="00F50DD8"/>
    <w:pPr>
      <w:numPr>
        <w:numId w:val="9"/>
      </w:numPr>
    </w:pPr>
  </w:style>
  <w:style w:type="paragraph" w:customStyle="1" w:styleId="ListAlpha2">
    <w:name w:val="List Alpha 2"/>
    <w:basedOn w:val="List2"/>
    <w:rsid w:val="00F50DD8"/>
    <w:pPr>
      <w:numPr>
        <w:numId w:val="8"/>
      </w:numPr>
    </w:pPr>
  </w:style>
  <w:style w:type="paragraph" w:styleId="List2">
    <w:name w:val="List 2"/>
    <w:basedOn w:val="BodyText"/>
    <w:rsid w:val="00F50DD8"/>
    <w:pPr>
      <w:tabs>
        <w:tab w:val="left" w:pos="680"/>
      </w:tabs>
      <w:spacing w:before="60" w:after="60"/>
      <w:ind w:left="680" w:hanging="340"/>
    </w:pPr>
  </w:style>
  <w:style w:type="paragraph" w:styleId="List3">
    <w:name w:val="List 3"/>
    <w:basedOn w:val="BodyText"/>
    <w:rsid w:val="00F50DD8"/>
    <w:pPr>
      <w:tabs>
        <w:tab w:val="left" w:pos="1021"/>
      </w:tabs>
      <w:spacing w:before="60" w:after="60"/>
      <w:ind w:left="1020" w:hanging="340"/>
    </w:pPr>
  </w:style>
  <w:style w:type="paragraph" w:styleId="List4">
    <w:name w:val="List 4"/>
    <w:basedOn w:val="BodyText"/>
    <w:rsid w:val="00F50DD8"/>
    <w:pPr>
      <w:tabs>
        <w:tab w:val="left" w:pos="1361"/>
      </w:tabs>
      <w:spacing w:before="60" w:after="60"/>
      <w:ind w:left="1361" w:hanging="340"/>
    </w:pPr>
  </w:style>
  <w:style w:type="paragraph" w:styleId="List5">
    <w:name w:val="List 5"/>
    <w:basedOn w:val="BodyText"/>
    <w:rsid w:val="00F50DD8"/>
    <w:pPr>
      <w:tabs>
        <w:tab w:val="left" w:pos="1701"/>
      </w:tabs>
      <w:spacing w:before="60" w:after="60"/>
      <w:ind w:left="1701" w:hanging="340"/>
    </w:pPr>
  </w:style>
  <w:style w:type="paragraph" w:styleId="ListBullet3">
    <w:name w:val="List Bullet 3"/>
    <w:basedOn w:val="List3"/>
    <w:rsid w:val="00F50DD8"/>
    <w:pPr>
      <w:numPr>
        <w:numId w:val="14"/>
      </w:numPr>
      <w:tabs>
        <w:tab w:val="clear" w:pos="1021"/>
      </w:tabs>
      <w:ind w:left="1037" w:hanging="357"/>
    </w:pPr>
  </w:style>
  <w:style w:type="paragraph" w:styleId="ListBullet4">
    <w:name w:val="List Bullet 4"/>
    <w:basedOn w:val="List4"/>
    <w:rsid w:val="00F50DD8"/>
    <w:pPr>
      <w:numPr>
        <w:numId w:val="3"/>
      </w:numPr>
      <w:tabs>
        <w:tab w:val="clear" w:pos="1361"/>
      </w:tabs>
    </w:pPr>
  </w:style>
  <w:style w:type="paragraph" w:styleId="ListBullet5">
    <w:name w:val="List Bullet 5"/>
    <w:basedOn w:val="List5"/>
    <w:rsid w:val="00F50DD8"/>
    <w:pPr>
      <w:numPr>
        <w:numId w:val="4"/>
      </w:numPr>
    </w:pPr>
  </w:style>
  <w:style w:type="paragraph" w:styleId="ListContinue2">
    <w:name w:val="List Continue 2"/>
    <w:basedOn w:val="List2"/>
    <w:rsid w:val="00F50DD8"/>
    <w:pPr>
      <w:ind w:firstLine="0"/>
    </w:pPr>
  </w:style>
  <w:style w:type="paragraph" w:styleId="ListContinue3">
    <w:name w:val="List Continue 3"/>
    <w:basedOn w:val="List3"/>
    <w:rsid w:val="00F50DD8"/>
    <w:pPr>
      <w:ind w:left="1021" w:firstLine="0"/>
    </w:pPr>
  </w:style>
  <w:style w:type="paragraph" w:styleId="ListContinue4">
    <w:name w:val="List Continue 4"/>
    <w:basedOn w:val="List4"/>
    <w:rsid w:val="00F50DD8"/>
    <w:pPr>
      <w:ind w:firstLine="0"/>
    </w:pPr>
  </w:style>
  <w:style w:type="paragraph" w:styleId="ListContinue5">
    <w:name w:val="List Continue 5"/>
    <w:basedOn w:val="List5"/>
    <w:rsid w:val="00F50DD8"/>
    <w:pPr>
      <w:ind w:firstLine="0"/>
    </w:pPr>
  </w:style>
  <w:style w:type="paragraph" w:styleId="ListNumber3">
    <w:name w:val="List Number 3"/>
    <w:basedOn w:val="List3"/>
    <w:rsid w:val="00F50DD8"/>
    <w:pPr>
      <w:numPr>
        <w:numId w:val="5"/>
      </w:numPr>
    </w:pPr>
  </w:style>
  <w:style w:type="paragraph" w:styleId="ListNumber4">
    <w:name w:val="List Number 4"/>
    <w:basedOn w:val="List4"/>
    <w:rsid w:val="00F50DD8"/>
    <w:pPr>
      <w:numPr>
        <w:numId w:val="6"/>
      </w:numPr>
    </w:pPr>
  </w:style>
  <w:style w:type="paragraph" w:styleId="ListNumber5">
    <w:name w:val="List Number 5"/>
    <w:basedOn w:val="List5"/>
    <w:rsid w:val="00F50DD8"/>
    <w:pPr>
      <w:numPr>
        <w:numId w:val="7"/>
      </w:numPr>
    </w:pPr>
  </w:style>
  <w:style w:type="paragraph" w:styleId="BlockText">
    <w:name w:val="Block Text"/>
    <w:basedOn w:val="Normal"/>
    <w:rsid w:val="00F50DD8"/>
    <w:pPr>
      <w:spacing w:after="120"/>
      <w:ind w:left="1440" w:right="1440"/>
    </w:pPr>
  </w:style>
  <w:style w:type="character" w:customStyle="1" w:styleId="Subscript">
    <w:name w:val="Subscript"/>
    <w:basedOn w:val="DefaultParagraphFont"/>
    <w:rsid w:val="00F50DD8"/>
    <w:rPr>
      <w:sz w:val="16"/>
      <w:vertAlign w:val="subscript"/>
    </w:rPr>
  </w:style>
  <w:style w:type="character" w:customStyle="1" w:styleId="Superscript">
    <w:name w:val="Superscript"/>
    <w:basedOn w:val="DefaultParagraphFont"/>
    <w:rsid w:val="00F50DD8"/>
    <w:rPr>
      <w:sz w:val="16"/>
      <w:vertAlign w:val="superscript"/>
    </w:rPr>
  </w:style>
  <w:style w:type="character" w:customStyle="1" w:styleId="Symbols">
    <w:name w:val="Symbols"/>
    <w:basedOn w:val="DefaultParagraphFont"/>
    <w:rsid w:val="00F50DD8"/>
    <w:rPr>
      <w:rFonts w:ascii="Symbol" w:hAnsi="Symbol"/>
    </w:rPr>
  </w:style>
  <w:style w:type="character" w:customStyle="1" w:styleId="MenuOptions">
    <w:name w:val="Menu Options"/>
    <w:basedOn w:val="DefaultParagraphFont"/>
    <w:rsid w:val="00F50DD8"/>
    <w:rPr>
      <w:rFonts w:ascii="Arial Narrow" w:hAnsi="Arial Narrow"/>
      <w:smallCaps/>
    </w:rPr>
  </w:style>
  <w:style w:type="character" w:customStyle="1" w:styleId="Buttons">
    <w:name w:val="Buttons"/>
    <w:basedOn w:val="DefaultParagraphFont"/>
    <w:rsid w:val="00F50DD8"/>
    <w:rPr>
      <w:b/>
    </w:rPr>
  </w:style>
  <w:style w:type="character" w:customStyle="1" w:styleId="Underlined">
    <w:name w:val="Underlined"/>
    <w:basedOn w:val="DefaultParagraphFont"/>
    <w:rsid w:val="00F50DD8"/>
    <w:rPr>
      <w:u w:val="single"/>
    </w:rPr>
  </w:style>
  <w:style w:type="paragraph" w:customStyle="1" w:styleId="TableBodyTextRight">
    <w:name w:val="Table Body Text Right"/>
    <w:basedOn w:val="TableBodyText"/>
    <w:rsid w:val="00F50DD8"/>
    <w:pPr>
      <w:widowControl w:val="0"/>
      <w:autoSpaceDE w:val="0"/>
      <w:autoSpaceDN w:val="0"/>
      <w:adjustRightInd w:val="0"/>
      <w:jc w:val="right"/>
    </w:pPr>
    <w:rPr>
      <w:rFonts w:cs="Arial"/>
      <w:szCs w:val="18"/>
    </w:rPr>
  </w:style>
  <w:style w:type="paragraph" w:customStyle="1" w:styleId="CopyrightText">
    <w:name w:val="Copyright Text"/>
    <w:basedOn w:val="BodyText"/>
    <w:rsid w:val="00F50DD8"/>
    <w:rPr>
      <w:sz w:val="18"/>
    </w:rPr>
  </w:style>
  <w:style w:type="paragraph" w:customStyle="1" w:styleId="BodySmallRight">
    <w:name w:val="Body Small Right"/>
    <w:basedOn w:val="BodyTextRight"/>
    <w:rsid w:val="00F50DD8"/>
    <w:rPr>
      <w:sz w:val="18"/>
      <w:szCs w:val="18"/>
    </w:rPr>
  </w:style>
  <w:style w:type="paragraph" w:customStyle="1" w:styleId="MarginEdition">
    <w:name w:val="Margin Edition"/>
    <w:basedOn w:val="MarginNote"/>
    <w:rsid w:val="00F50DD8"/>
    <w:pPr>
      <w:spacing w:before="0" w:after="0"/>
    </w:pPr>
    <w:rPr>
      <w:rFonts w:ascii="Times New Roman" w:hAnsi="Times New Roman"/>
      <w:color w:val="999999"/>
    </w:rPr>
  </w:style>
  <w:style w:type="paragraph" w:customStyle="1" w:styleId="Spacer">
    <w:name w:val="Spacer"/>
    <w:basedOn w:val="Normal"/>
    <w:rsid w:val="00F50DD8"/>
    <w:rPr>
      <w:sz w:val="2"/>
      <w:szCs w:val="2"/>
    </w:rPr>
  </w:style>
  <w:style w:type="character" w:customStyle="1" w:styleId="Small">
    <w:name w:val="Small"/>
    <w:basedOn w:val="DefaultParagraphFont"/>
    <w:rsid w:val="00F50DD8"/>
    <w:rPr>
      <w:sz w:val="16"/>
    </w:rPr>
  </w:style>
  <w:style w:type="paragraph" w:customStyle="1" w:styleId="WideTable">
    <w:name w:val="Wide Table"/>
    <w:basedOn w:val="Normal"/>
    <w:rsid w:val="00F50DD8"/>
    <w:pPr>
      <w:ind w:left="-1418"/>
    </w:pPr>
    <w:rPr>
      <w:sz w:val="2"/>
      <w:szCs w:val="2"/>
    </w:rPr>
  </w:style>
  <w:style w:type="character" w:styleId="PageNumber">
    <w:name w:val="page number"/>
    <w:basedOn w:val="DefaultParagraphFont"/>
    <w:rsid w:val="00F50DD8"/>
  </w:style>
  <w:style w:type="paragraph" w:styleId="Quote">
    <w:name w:val="Quote"/>
    <w:basedOn w:val="Heading1"/>
    <w:link w:val="QuoteChar"/>
    <w:qFormat/>
    <w:rsid w:val="00F50DD8"/>
    <w:rPr>
      <w:b w:val="0"/>
      <w:sz w:val="72"/>
      <w:szCs w:val="72"/>
      <w:lang w:val="en-NZ"/>
    </w:rPr>
  </w:style>
  <w:style w:type="character" w:customStyle="1" w:styleId="QuoteChar">
    <w:name w:val="Quote Char"/>
    <w:basedOn w:val="DefaultParagraphFont"/>
    <w:link w:val="Quote"/>
    <w:rsid w:val="00F50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DD8"/>
    <w:pPr>
      <w:pageBreakBefore/>
    </w:pPr>
  </w:style>
  <w:style w:type="paragraph" w:customStyle="1" w:styleId="Border">
    <w:name w:val="Border"/>
    <w:basedOn w:val="Normal"/>
    <w:qFormat/>
    <w:rsid w:val="00F50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DD8"/>
    <w:rPr>
      <w:b/>
      <w:bCs/>
      <w:i/>
      <w:iCs/>
      <w:color w:val="auto"/>
    </w:rPr>
  </w:style>
  <w:style w:type="paragraph" w:styleId="IntenseQuote">
    <w:name w:val="Intense Quote"/>
    <w:basedOn w:val="Normal"/>
    <w:next w:val="Normal"/>
    <w:link w:val="IntenseQuoteChar"/>
    <w:uiPriority w:val="30"/>
    <w:qFormat/>
    <w:rsid w:val="00F50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D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DD8"/>
    <w:rPr>
      <w:smallCaps/>
      <w:color w:val="auto"/>
      <w:u w:val="single"/>
    </w:rPr>
  </w:style>
  <w:style w:type="character" w:styleId="IntenseReference">
    <w:name w:val="Intense Reference"/>
    <w:basedOn w:val="DefaultParagraphFont"/>
    <w:uiPriority w:val="32"/>
    <w:qFormat/>
    <w:rsid w:val="00F50DD8"/>
    <w:rPr>
      <w:b/>
      <w:bCs/>
      <w:smallCaps/>
      <w:color w:val="auto"/>
      <w:spacing w:val="5"/>
      <w:u w:val="single"/>
    </w:rPr>
  </w:style>
  <w:style w:type="paragraph" w:customStyle="1" w:styleId="2ColumnHeading">
    <w:name w:val="2Column Heading"/>
    <w:basedOn w:val="BodyText"/>
    <w:qFormat/>
    <w:rsid w:val="00F50DD8"/>
    <w:pPr>
      <w:spacing w:after="60"/>
      <w:ind w:left="-2268"/>
    </w:pPr>
    <w:rPr>
      <w:b/>
    </w:rPr>
  </w:style>
  <w:style w:type="paragraph" w:customStyle="1" w:styleId="Heading1TOC">
    <w:name w:val="Heading1 TOC"/>
    <w:basedOn w:val="Normal"/>
    <w:qFormat/>
    <w:rsid w:val="00F50DD8"/>
    <w:pPr>
      <w:spacing w:before="240" w:after="120"/>
    </w:pPr>
    <w:rPr>
      <w:rFonts w:ascii="Times New Roman" w:hAnsi="Times New Roman"/>
      <w:b/>
      <w:sz w:val="32"/>
    </w:rPr>
  </w:style>
  <w:style w:type="paragraph" w:customStyle="1" w:styleId="Heading2TOC">
    <w:name w:val="Heading2 TOC"/>
    <w:basedOn w:val="Normal"/>
    <w:qFormat/>
    <w:rsid w:val="00F50DD8"/>
    <w:pPr>
      <w:spacing w:before="240" w:after="60"/>
    </w:pPr>
    <w:rPr>
      <w:rFonts w:ascii="Times New Roman" w:hAnsi="Times New Roman"/>
      <w:b/>
      <w:sz w:val="28"/>
    </w:rPr>
  </w:style>
  <w:style w:type="character" w:customStyle="1" w:styleId="Underline">
    <w:name w:val="Underline"/>
    <w:basedOn w:val="DefaultParagraphFont"/>
    <w:qFormat/>
    <w:rsid w:val="00F50DD8"/>
    <w:rPr>
      <w:u w:val="single"/>
    </w:rPr>
  </w:style>
  <w:style w:type="character" w:customStyle="1" w:styleId="BoldandItalics">
    <w:name w:val="Bold and Italics"/>
    <w:qFormat/>
    <w:rsid w:val="00F50DD8"/>
    <w:rPr>
      <w:b/>
      <w:i/>
      <w:u w:val="none"/>
    </w:rPr>
  </w:style>
  <w:style w:type="paragraph" w:styleId="BalloonText">
    <w:name w:val="Balloon Text"/>
    <w:basedOn w:val="Normal"/>
    <w:link w:val="BalloonTextChar"/>
    <w:rsid w:val="00F50DD8"/>
    <w:rPr>
      <w:rFonts w:ascii="Tahoma" w:hAnsi="Tahoma" w:cs="Tahoma"/>
      <w:sz w:val="16"/>
      <w:szCs w:val="16"/>
    </w:rPr>
  </w:style>
  <w:style w:type="character" w:customStyle="1" w:styleId="BalloonTextChar">
    <w:name w:val="Balloon Text Char"/>
    <w:basedOn w:val="DefaultParagraphFont"/>
    <w:link w:val="BalloonText"/>
    <w:rsid w:val="00F50D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D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D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DD8"/>
    <w:rPr>
      <w:b/>
      <w:color w:val="660033"/>
      <w:spacing w:val="0"/>
    </w:rPr>
  </w:style>
  <w:style w:type="paragraph" w:customStyle="1" w:styleId="Nameditemlist">
    <w:name w:val="Named item list"/>
    <w:basedOn w:val="BodyText"/>
    <w:qFormat/>
    <w:rsid w:val="00F50DD8"/>
    <w:pPr>
      <w:tabs>
        <w:tab w:val="left" w:pos="2835"/>
      </w:tabs>
      <w:ind w:left="2835" w:hanging="2835"/>
    </w:pPr>
  </w:style>
  <w:style w:type="paragraph" w:customStyle="1" w:styleId="BodyTextnopadding">
    <w:name w:val="Body Text no padding"/>
    <w:basedOn w:val="BodyText"/>
    <w:qFormat/>
    <w:rsid w:val="00F50DD8"/>
    <w:pPr>
      <w:spacing w:before="0" w:after="0"/>
    </w:pPr>
  </w:style>
  <w:style w:type="paragraph" w:customStyle="1" w:styleId="BodyTextBold">
    <w:name w:val="Body Text Bold"/>
    <w:basedOn w:val="BodyText"/>
    <w:qFormat/>
    <w:rsid w:val="00F50DD8"/>
    <w:rPr>
      <w:b/>
    </w:rPr>
  </w:style>
  <w:style w:type="character" w:styleId="Hyperlink">
    <w:name w:val="Hyperlink"/>
    <w:basedOn w:val="DefaultParagraphFont"/>
    <w:uiPriority w:val="99"/>
    <w:unhideWhenUsed/>
    <w:rsid w:val="00284D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1247</Words>
  <Characters>8256</Characters>
  <Application>Microsoft Office Word</Application>
  <DocSecurity>0</DocSecurity>
  <Lines>266</Lines>
  <Paragraphs>148</Paragraphs>
  <ScaleCrop>false</ScaleCrop>
  <Company>Author-it Software Corporation Ltd.</Company>
  <LinksUpToDate>false</LinksUpToDate>
  <CharactersWithSpaces>9355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AVIB0001 Manage and carry out pre- and post-flight cabin checks</dc:title>
  <dc:subject>Approved</dc:subject>
  <dc:creator>Industry Skills Australia</dc:creator>
  <cp:keywords>Release: 1</cp:keywords>
  <dc:description>Review Date: 12 April 2008</dc:description>
  <cp:lastModifiedBy>HSD_TPCMSd.prod</cp:lastModifiedBy>
  <cp:revision>3</cp:revision>
  <dcterms:created xsi:type="dcterms:W3CDTF">2025-03-01T22:28:00Z</dcterms:created>
  <dcterms:modified xsi:type="dcterms:W3CDTF">2025-03-01T22:28:00Z</dcterms:modified>
</cp:coreProperties>
</file>