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D1F" w:rsidP="003D2D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AVI60119 Advanced Diploma of Aviation (Chief Flight Instructor)</w:t>
      </w:r>
      <w:r>
        <w:fldChar w:fldCharType="end"/>
      </w:r>
    </w:p>
    <w:p w:rsidR="003D2D1F" w:rsidP="003D2D1F">
      <w:pPr>
        <w:pStyle w:val="Version"/>
        <w:sectPr w:rsidSect="00162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62BF4" w:rsidP="00162BF4">
      <w:pPr>
        <w:pStyle w:val="SuperHeading"/>
      </w:pPr>
      <w:r w:rsidRPr="00162BF4">
        <w:t>AVI60119 Advanced Diploma of Aviation (Chief Flight Instructor)</w:t>
      </w:r>
    </w:p>
    <w:p w:rsidR="00000000" w:rsidRPr="00162BF4" w:rsidP="00162BF4">
      <w:pPr>
        <w:pStyle w:val="Heading1"/>
      </w:pPr>
      <w:bookmarkStart w:id="1" w:name="O_1028541"/>
      <w:bookmarkEnd w:id="1"/>
      <w:r w:rsidRPr="00162B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BF4" w:rsidP="00162BF4">
            <w:pPr>
              <w:pStyle w:val="BodyText"/>
            </w:pPr>
            <w:r w:rsidRPr="00162BF4">
              <w:t>Release 1. This is the first release of this qualification in the AVI Aviation Training Package.</w:t>
            </w:r>
          </w:p>
        </w:tc>
      </w:tr>
    </w:tbl>
    <w:p w:rsidR="00000000" w:rsidRPr="00162BF4" w:rsidP="00162BF4">
      <w:pPr>
        <w:pStyle w:val="NoPaddingFontSize1"/>
      </w:pPr>
    </w:p>
    <w:p w:rsidR="00000000" w:rsidRPr="00162BF4" w:rsidP="00162BF4">
      <w:pPr>
        <w:pStyle w:val="AllowPageBreak"/>
      </w:pPr>
    </w:p>
    <w:p w:rsidR="00000000" w:rsidRPr="00162BF4" w:rsidP="00162BF4">
      <w:pPr>
        <w:pStyle w:val="Heading1"/>
      </w:pPr>
      <w:bookmarkStart w:id="2" w:name="O_1028542"/>
      <w:bookmarkEnd w:id="2"/>
      <w:r w:rsidRPr="00162BF4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BF4" w:rsidP="00162BF4">
            <w:pPr>
              <w:pStyle w:val="BodyText"/>
            </w:pPr>
            <w:r w:rsidRPr="00162BF4">
              <w:t>This qualification reflects the roles of experienced flight instructors delivering training and assessment services usually within aviation Registered Training Organisations (RTOs) or flight training organisations. They may have a role in leading other fli</w:t>
            </w:r>
            <w:r w:rsidRPr="00162BF4">
              <w:t>ght instructors and flight examiners, and in providing mentoring or advice to new flight instructors and flight examiners, as well as designing approaches to learning and assessment strategies across a significant area within the flight training organisati</w:t>
            </w:r>
            <w:r w:rsidRPr="00162BF4">
              <w:t>on.</w:t>
            </w:r>
          </w:p>
          <w:p w:rsidR="00000000" w:rsidRPr="00162BF4" w:rsidP="00162BF4">
            <w:pPr>
              <w:pStyle w:val="BodyText"/>
            </w:pPr>
            <w:r w:rsidRPr="00162BF4">
              <w:t>Flight instruction duties include applying technical and non-technical aviation and vocational skills and knowledge involving a wide range of learners, operating conditions and aviation environments.</w:t>
            </w:r>
          </w:p>
          <w:p w:rsidR="00000000" w:rsidRPr="00162BF4" w:rsidP="00162BF4">
            <w:pPr>
              <w:pStyle w:val="BodyText"/>
            </w:pPr>
            <w:r w:rsidRPr="00162BF4">
              <w:t>Individuals working at this level will apply knowled</w:t>
            </w:r>
            <w:r w:rsidRPr="00162BF4">
              <w:t>ge and skills to demonstrate autonomy, judgement and defined responsibility in known or changing contexts within broad but established parameters.</w:t>
            </w:r>
          </w:p>
          <w:p w:rsidR="00000000" w:rsidRPr="00162BF4" w:rsidP="00162BF4">
            <w:pPr>
              <w:pStyle w:val="BodyText"/>
            </w:pPr>
            <w:r w:rsidRPr="00162BF4">
              <w:t>This qualification forms some of the requirements for certification as a flight instructor by the Civil Aviat</w:t>
            </w:r>
            <w:r w:rsidRPr="00162BF4">
              <w:t>ion Safety Authority (CASA) as directed by Civil Aviation Safety Regulation (CASR) Part 61 Flight crew licensing.</w:t>
            </w:r>
          </w:p>
          <w:p w:rsidR="00000000" w:rsidRPr="00162BF4" w:rsidP="00162BF4">
            <w:pPr>
              <w:pStyle w:val="BodyText"/>
            </w:pPr>
            <w:r w:rsidRPr="00162BF4">
              <w:t>People seeking certification should check these requirements with CASA.</w:t>
            </w:r>
          </w:p>
          <w:p w:rsidR="00000000" w:rsidRPr="00162BF4" w:rsidP="00162BF4">
            <w:pPr>
              <w:pStyle w:val="BodyText"/>
            </w:pPr>
            <w:r w:rsidRPr="00162BF4">
              <w:rPr>
                <w:rStyle w:val="SpecialBold"/>
              </w:rPr>
              <w:t>Occupations include</w:t>
            </w:r>
            <w:r w:rsidRPr="00162BF4">
              <w:t>:</w:t>
            </w:r>
          </w:p>
          <w:p w:rsidR="00000000" w:rsidRPr="00162BF4" w:rsidP="00162BF4">
            <w:pPr>
              <w:pStyle w:val="ListBullet"/>
            </w:pPr>
            <w:r w:rsidRPr="00162BF4">
              <w:t>Flight Instructor – Grade 1</w:t>
            </w:r>
          </w:p>
          <w:p w:rsidR="00000000" w:rsidRPr="00162BF4" w:rsidP="00162BF4">
            <w:pPr>
              <w:pStyle w:val="ListBullet"/>
            </w:pPr>
            <w:r w:rsidRPr="00162BF4">
              <w:t>Chief Flight Instruc</w:t>
            </w:r>
            <w:r w:rsidRPr="00162BF4">
              <w:t>tor (CFI)</w:t>
            </w:r>
          </w:p>
          <w:p w:rsidR="00000000" w:rsidRPr="00162BF4" w:rsidP="00162BF4">
            <w:pPr>
              <w:pStyle w:val="ListBullet"/>
            </w:pPr>
            <w:r w:rsidRPr="00162BF4">
              <w:t>Chief Pilot (CP)</w:t>
            </w:r>
          </w:p>
          <w:p w:rsidR="00000000" w:rsidRPr="00162BF4" w:rsidP="00162BF4">
            <w:pPr>
              <w:pStyle w:val="ListBullet"/>
            </w:pPr>
            <w:r w:rsidRPr="00162BF4">
              <w:t>Flight Examiner (FE)</w:t>
            </w:r>
          </w:p>
          <w:p w:rsidR="00000000" w:rsidRPr="00162BF4" w:rsidP="00162BF4">
            <w:pPr>
              <w:pStyle w:val="ListBullet"/>
            </w:pPr>
            <w:r w:rsidRPr="00162BF4">
              <w:t>Head of Operations (HOO)</w:t>
            </w:r>
          </w:p>
          <w:p w:rsidR="00000000" w:rsidRPr="00162BF4" w:rsidP="00162BF4">
            <w:pPr>
              <w:pStyle w:val="ListBullet"/>
            </w:pPr>
            <w:r w:rsidRPr="00162BF4">
              <w:t>Qualified Flying Instructor - Military</w:t>
            </w:r>
          </w:p>
        </w:tc>
      </w:tr>
    </w:tbl>
    <w:p w:rsidR="00000000" w:rsidRPr="00162BF4" w:rsidP="00162BF4">
      <w:pPr>
        <w:pStyle w:val="NoPaddingFontSize1"/>
      </w:pPr>
    </w:p>
    <w:p w:rsidR="00000000" w:rsidRPr="00162BF4" w:rsidP="00162BF4">
      <w:pPr>
        <w:pStyle w:val="AllowPageBreak"/>
      </w:pPr>
    </w:p>
    <w:p w:rsidR="00000000" w:rsidRPr="00162BF4" w:rsidP="00162BF4">
      <w:pPr>
        <w:pStyle w:val="Heading1"/>
      </w:pPr>
      <w:bookmarkStart w:id="3" w:name="O_1028543"/>
      <w:bookmarkEnd w:id="3"/>
      <w:r w:rsidRPr="00162BF4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BF4" w:rsidP="00162BF4">
            <w:pPr>
              <w:pStyle w:val="BodyText"/>
            </w:pPr>
            <w:r w:rsidRPr="00162BF4">
              <w:t>Entrants to this qualification should check requirements with CASA for certification and/or flight hour requirements or be able to demonstrate equivalent competence.</w:t>
            </w:r>
          </w:p>
        </w:tc>
      </w:tr>
    </w:tbl>
    <w:p w:rsidR="00000000" w:rsidRPr="00162BF4" w:rsidP="00162BF4">
      <w:pPr>
        <w:pStyle w:val="NoPaddingFontSize1"/>
      </w:pPr>
    </w:p>
    <w:p w:rsidR="00000000" w:rsidRPr="00162BF4" w:rsidP="00162BF4">
      <w:pPr>
        <w:pStyle w:val="AllowPageBreak"/>
      </w:pPr>
    </w:p>
    <w:p w:rsidR="00000000" w:rsidRPr="00162BF4" w:rsidP="00162BF4">
      <w:pPr>
        <w:pStyle w:val="Heading1"/>
      </w:pPr>
      <w:bookmarkStart w:id="4" w:name="O_1028544"/>
      <w:bookmarkEnd w:id="4"/>
      <w:r w:rsidRPr="00162BF4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9"/>
        <w:gridCol w:w="7028"/>
      </w:tblGrid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BF4" w:rsidP="00162BF4">
            <w:pPr>
              <w:pStyle w:val="BodyText"/>
            </w:pPr>
            <w:r w:rsidRPr="00162BF4">
              <w:t xml:space="preserve">A total of </w:t>
            </w:r>
            <w:r w:rsidRPr="00162BF4">
              <w:rPr>
                <w:rStyle w:val="SpecialBold"/>
              </w:rPr>
              <w:t>16 units of competency</w:t>
            </w:r>
            <w:r w:rsidRPr="00162BF4">
              <w:t xml:space="preserve"> comprising:</w:t>
            </w:r>
          </w:p>
          <w:p w:rsidR="00000000" w:rsidRPr="00162BF4" w:rsidP="00162BF4">
            <w:pPr>
              <w:pStyle w:val="BodyText"/>
            </w:pPr>
            <w:r w:rsidRPr="00162BF4">
              <w:rPr>
                <w:rStyle w:val="SpecialBold"/>
              </w:rPr>
              <w:t>11 core</w:t>
            </w:r>
            <w:r w:rsidRPr="00162BF4">
              <w:rPr>
                <w:rStyle w:val="SpecialBold"/>
              </w:rPr>
              <w:t xml:space="preserve"> units </w:t>
            </w:r>
            <w:r w:rsidRPr="00162BF4">
              <w:t>listed below</w:t>
            </w:r>
            <w:r w:rsidRPr="00162BF4">
              <w:rPr>
                <w:rStyle w:val="SpecialBold"/>
              </w:rPr>
              <w:t xml:space="preserve"> plus;</w:t>
            </w:r>
          </w:p>
          <w:p w:rsidR="00000000" w:rsidRPr="00162BF4" w:rsidP="00162BF4">
            <w:pPr>
              <w:pStyle w:val="BodyText"/>
            </w:pPr>
            <w:r w:rsidRPr="00162BF4">
              <w:rPr>
                <w:rStyle w:val="SpecialBold"/>
              </w:rPr>
              <w:t xml:space="preserve">5 general elective units </w:t>
            </w:r>
            <w:r w:rsidRPr="00162BF4">
              <w:t xml:space="preserve">from the general elective units listed below. </w:t>
            </w:r>
          </w:p>
          <w:p w:rsidR="00000000" w:rsidRPr="00162BF4" w:rsidP="00162BF4">
            <w:pPr>
              <w:pStyle w:val="BodyText"/>
            </w:pPr>
            <w:r w:rsidRPr="00162BF4">
              <w:t>Selection of elective units for use within an RTO must be consistent with these packaging rules and mandatory requirements of the Standards for Registered Training Organisations.</w:t>
            </w:r>
          </w:p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Where imported units are selected, care must be taken to ensure that all prer</w:t>
            </w:r>
            <w:r w:rsidRPr="00162BF4">
              <w:t>equisite units specified are complied with.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rPr>
                <w:rStyle w:val="SpecialBold"/>
              </w:rPr>
              <w:t>Core units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AVIF0028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Manage aviation risk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AVIL0002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Manage shifts, crewing and rostering activities in aviation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AVIM0006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Conduct a flight test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AVIM0011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Deliver operational flight management training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AVIN0005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Manage flight training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TAEASS501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Provide advanced assessment practice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TAEASS502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Design and develop assessment tools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TAEDEL502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Provide advanced facilitation practice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TAEDES501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Design and develop learning strategies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TAELLN501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Support the development of adult language, literacy and numeracy skills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TAEPDD501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Maintain and enhance professional practice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rPr>
                <w:rStyle w:val="SpecialBold"/>
              </w:rPr>
              <w:t>General elective units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AVIF0026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Implement aviation risk management processes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AVIF0027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Implement aviation fatigue risk management processes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AVIM0008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Operate a simulator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AVIM0009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Facilitate training in a synthetic environment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TAEASS503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Lead assessment validation processes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TAEASS504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Develop and implement recognition strategies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TAEDEL501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F</w:t>
            </w:r>
            <w:r w:rsidRPr="00162BF4">
              <w:t>acilitate e-learning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TAEDES502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Design and develop learning resources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TAEDES503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Design and develop e-learning resources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TAEDES504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Research and develop units of competency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TAEDES505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Evaluate a training program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TAEICR501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Work in partnership with industry, enterprises and community groups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TAELLN411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Address adult language, literacy and numeracy skills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TAELLN412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Access resources and support to address foundation skills in vocational practice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TAELLN413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Integrate foundation skills into vocational training delivery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TAERES501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Apply research to training and assessment practice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TAESUS501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Analyse and apply sustainability skills to learning programs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TAESUS502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Identify and apply current sustainability educati</w:t>
            </w:r>
            <w:r w:rsidRPr="00162BF4">
              <w:t>on principles and practice to learning programs</w:t>
            </w:r>
          </w:p>
        </w:tc>
      </w:tr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BF4">
            <w:pPr>
              <w:pStyle w:val="BodyText"/>
              <w:rPr>
                <w:lang w:val="en-NZ"/>
              </w:rPr>
            </w:pPr>
            <w:r w:rsidRPr="00162BF4">
              <w:t>TAETAS501</w:t>
            </w:r>
          </w:p>
        </w:tc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BF4" w:rsidP="00162BF4">
            <w:pPr>
              <w:pStyle w:val="BodyText"/>
            </w:pPr>
            <w:r w:rsidRPr="00162BF4">
              <w:t>Undertake organisational training needs analysis</w:t>
            </w:r>
          </w:p>
        </w:tc>
      </w:tr>
    </w:tbl>
    <w:p w:rsidR="00000000" w:rsidRPr="00162BF4" w:rsidP="00162BF4">
      <w:pPr>
        <w:pStyle w:val="NoPaddingFontSize1"/>
      </w:pPr>
    </w:p>
    <w:p w:rsidR="00000000" w:rsidRPr="00162BF4" w:rsidP="00162BF4">
      <w:pPr>
        <w:pStyle w:val="AllowPageBreak"/>
      </w:pPr>
    </w:p>
    <w:p w:rsidR="00000000" w:rsidRPr="00162BF4" w:rsidP="00162BF4">
      <w:pPr>
        <w:pStyle w:val="Heading1"/>
      </w:pPr>
      <w:bookmarkStart w:id="5" w:name="O_1028545"/>
      <w:bookmarkEnd w:id="5"/>
      <w:r w:rsidRPr="00162BF4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BF4" w:rsidP="00162BF4">
            <w:pPr>
              <w:pStyle w:val="BodyText"/>
            </w:pPr>
            <w:r w:rsidRPr="00162BF4">
              <w:t xml:space="preserve">This qualification replaces and is </w:t>
            </w:r>
            <w:r w:rsidRPr="00162BF4">
              <w:rPr>
                <w:rStyle w:val="SpecialBold"/>
              </w:rPr>
              <w:t>not</w:t>
            </w:r>
            <w:r w:rsidRPr="00162BF4">
              <w:t xml:space="preserve"> equivalent to AVI60116 Advanced Diploma of Aviation (C</w:t>
            </w:r>
            <w:r w:rsidRPr="00162BF4">
              <w:t>hief Flight Instructor).</w:t>
            </w:r>
          </w:p>
        </w:tc>
      </w:tr>
    </w:tbl>
    <w:p w:rsidR="00000000" w:rsidRPr="00162BF4" w:rsidP="00162BF4">
      <w:pPr>
        <w:pStyle w:val="NoPaddingFontSize1"/>
      </w:pPr>
    </w:p>
    <w:p w:rsidR="00000000" w:rsidRPr="00162BF4" w:rsidP="00162BF4">
      <w:pPr>
        <w:pStyle w:val="AllowPageBreak"/>
      </w:pPr>
    </w:p>
    <w:p w:rsidR="00000000" w:rsidRPr="00162BF4" w:rsidP="00162BF4">
      <w:pPr>
        <w:pStyle w:val="Heading1"/>
      </w:pPr>
      <w:bookmarkStart w:id="6" w:name="O_1028547"/>
      <w:bookmarkEnd w:id="6"/>
      <w:r w:rsidRPr="00162BF4">
        <w:t>Links</w:t>
      </w:r>
    </w:p>
    <w:p w:rsidR="00000000" w:rsidRPr="00162BF4" w:rsidP="003D2D1F">
      <w:pPr>
        <w:pStyle w:val="BodyText"/>
      </w:pPr>
      <w:r w:rsidRPr="00162BF4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C606AC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162BF4" w:rsidP="00162BF4"/>
    <w:sectPr w:rsidSect="00162B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BF4" w:rsidRPr="003D2D1F" w:rsidP="003D2D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1F" w:rsidP="00162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2D1F" w:rsidP="00162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D2D1F" w:rsidP="00162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BF4" w:rsidRPr="003D2D1F" w:rsidP="003D2D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1F" w:rsidRPr="002D2AF8" w:rsidP="00162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AVI60119 Advanced Diploma of Aviation (Chief Flight Instructor)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D2D1F" w:rsidP="00162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864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0E6B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BF4"/>
  </w:style>
  <w:style w:type="character" w:customStyle="1" w:styleId="Heading1Char">
    <w:name w:val="Heading 1 Char"/>
    <w:basedOn w:val="DefaultParagraphFont"/>
    <w:link w:val="Heading1"/>
    <w:rsid w:val="00162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2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2B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2BF4"/>
    <w:rPr>
      <w:b/>
      <w:spacing w:val="0"/>
    </w:rPr>
  </w:style>
  <w:style w:type="paragraph" w:customStyle="1" w:styleId="SuperHeading">
    <w:name w:val="SuperHeading"/>
    <w:basedOn w:val="Normal"/>
    <w:rsid w:val="00162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2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2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2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2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2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2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2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2B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2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B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2BF4"/>
    <w:rPr>
      <w:i/>
    </w:rPr>
  </w:style>
  <w:style w:type="paragraph" w:styleId="Caption">
    <w:name w:val="caption"/>
    <w:basedOn w:val="BodyText"/>
    <w:next w:val="Normal"/>
    <w:qFormat/>
    <w:rsid w:val="00162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BF4"/>
  </w:style>
  <w:style w:type="paragraph" w:styleId="TableofFigures">
    <w:name w:val="table of figures"/>
    <w:basedOn w:val="Normal"/>
    <w:next w:val="Normal"/>
    <w:semiHidden/>
    <w:rsid w:val="00162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B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2BF4"/>
    <w:rPr>
      <w:rFonts w:ascii="Wingdings" w:hAnsi="Wingdings"/>
    </w:rPr>
  </w:style>
  <w:style w:type="paragraph" w:customStyle="1" w:styleId="TableHeading">
    <w:name w:val="Table Heading"/>
    <w:basedOn w:val="HeadingBase"/>
    <w:rsid w:val="00162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2BF4"/>
    <w:rPr>
      <w:color w:val="0033CC"/>
      <w:u w:val="none"/>
    </w:rPr>
  </w:style>
  <w:style w:type="paragraph" w:customStyle="1" w:styleId="BodyTextRight">
    <w:name w:val="Body Text Right"/>
    <w:basedOn w:val="BodyText"/>
    <w:rsid w:val="00162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2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B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BF4"/>
    <w:rPr>
      <w:sz w:val="32"/>
    </w:rPr>
  </w:style>
  <w:style w:type="paragraph" w:customStyle="1" w:styleId="HeadingProcedure">
    <w:name w:val="Heading Procedure"/>
    <w:basedOn w:val="HeadingBase"/>
    <w:next w:val="Normal"/>
    <w:rsid w:val="00162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BF4"/>
    <w:pPr>
      <w:spacing w:before="60" w:after="60"/>
    </w:pPr>
  </w:style>
  <w:style w:type="paragraph" w:styleId="ListContinue">
    <w:name w:val="List Continue"/>
    <w:basedOn w:val="List"/>
    <w:rsid w:val="00162BF4"/>
    <w:pPr>
      <w:ind w:firstLine="0"/>
    </w:pPr>
  </w:style>
  <w:style w:type="paragraph" w:customStyle="1" w:styleId="ListNote">
    <w:name w:val="List Note"/>
    <w:basedOn w:val="List"/>
    <w:rsid w:val="00162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BF4"/>
    <w:rPr>
      <w:rFonts w:ascii="Courier New" w:hAnsi="Courier New"/>
    </w:rPr>
  </w:style>
  <w:style w:type="paragraph" w:customStyle="1" w:styleId="NoteBullet">
    <w:name w:val="Note Bullet"/>
    <w:basedOn w:val="Note"/>
    <w:rsid w:val="00162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B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2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BF4"/>
    <w:rPr>
      <w:b/>
      <w:smallCaps/>
    </w:rPr>
  </w:style>
  <w:style w:type="paragraph" w:customStyle="1" w:styleId="TableListNumber">
    <w:name w:val="Table List Number"/>
    <w:basedOn w:val="ListNumber"/>
    <w:rsid w:val="00162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BF4"/>
    <w:pPr>
      <w:numPr>
        <w:numId w:val="8"/>
      </w:numPr>
    </w:pPr>
  </w:style>
  <w:style w:type="paragraph" w:customStyle="1" w:styleId="ListAlpha2">
    <w:name w:val="List Alpha 2"/>
    <w:basedOn w:val="List2"/>
    <w:rsid w:val="00162BF4"/>
    <w:pPr>
      <w:numPr>
        <w:numId w:val="7"/>
      </w:numPr>
    </w:pPr>
  </w:style>
  <w:style w:type="paragraph" w:styleId="List2">
    <w:name w:val="List 2"/>
    <w:basedOn w:val="BodyText"/>
    <w:rsid w:val="00162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2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2B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2B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2BF4"/>
    <w:pPr>
      <w:numPr>
        <w:numId w:val="3"/>
      </w:numPr>
    </w:pPr>
  </w:style>
  <w:style w:type="paragraph" w:styleId="ListContinue2">
    <w:name w:val="List Continue 2"/>
    <w:basedOn w:val="List2"/>
    <w:rsid w:val="00162BF4"/>
    <w:pPr>
      <w:ind w:firstLine="0"/>
    </w:pPr>
  </w:style>
  <w:style w:type="paragraph" w:styleId="ListContinue3">
    <w:name w:val="List Continue 3"/>
    <w:basedOn w:val="List3"/>
    <w:rsid w:val="00162BF4"/>
    <w:pPr>
      <w:ind w:left="1021" w:firstLine="0"/>
    </w:pPr>
  </w:style>
  <w:style w:type="paragraph" w:styleId="ListContinue4">
    <w:name w:val="List Continue 4"/>
    <w:basedOn w:val="List4"/>
    <w:rsid w:val="00162BF4"/>
    <w:pPr>
      <w:ind w:firstLine="0"/>
    </w:pPr>
  </w:style>
  <w:style w:type="paragraph" w:styleId="ListContinue5">
    <w:name w:val="List Continue 5"/>
    <w:basedOn w:val="List5"/>
    <w:rsid w:val="00162BF4"/>
    <w:pPr>
      <w:ind w:firstLine="0"/>
    </w:pPr>
  </w:style>
  <w:style w:type="paragraph" w:styleId="ListNumber3">
    <w:name w:val="List Number 3"/>
    <w:basedOn w:val="List3"/>
    <w:rsid w:val="00162BF4"/>
    <w:pPr>
      <w:numPr>
        <w:numId w:val="4"/>
      </w:numPr>
    </w:pPr>
  </w:style>
  <w:style w:type="paragraph" w:styleId="ListNumber4">
    <w:name w:val="List Number 4"/>
    <w:basedOn w:val="List4"/>
    <w:rsid w:val="00162BF4"/>
    <w:pPr>
      <w:numPr>
        <w:numId w:val="5"/>
      </w:numPr>
    </w:pPr>
  </w:style>
  <w:style w:type="paragraph" w:styleId="ListNumber5">
    <w:name w:val="List Number 5"/>
    <w:basedOn w:val="List5"/>
    <w:rsid w:val="00162BF4"/>
    <w:pPr>
      <w:numPr>
        <w:numId w:val="6"/>
      </w:numPr>
    </w:pPr>
  </w:style>
  <w:style w:type="paragraph" w:styleId="BlockText">
    <w:name w:val="Block Text"/>
    <w:basedOn w:val="Normal"/>
    <w:rsid w:val="00162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BF4"/>
    <w:rPr>
      <w:sz w:val="16"/>
      <w:vertAlign w:val="superscript"/>
    </w:rPr>
  </w:style>
  <w:style w:type="character" w:customStyle="1" w:styleId="Symbols">
    <w:name w:val="Symbols"/>
    <w:basedOn w:val="DefaultParagraphFont"/>
    <w:rsid w:val="00162BF4"/>
    <w:rPr>
      <w:rFonts w:ascii="Symbol" w:hAnsi="Symbol"/>
    </w:rPr>
  </w:style>
  <w:style w:type="character" w:customStyle="1" w:styleId="MenuOptions">
    <w:name w:val="Menu Options"/>
    <w:basedOn w:val="DefaultParagraphFont"/>
    <w:rsid w:val="00162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BF4"/>
    <w:rPr>
      <w:b/>
    </w:rPr>
  </w:style>
  <w:style w:type="character" w:customStyle="1" w:styleId="Underlined">
    <w:name w:val="Underlined"/>
    <w:basedOn w:val="DefaultParagraphFont"/>
    <w:rsid w:val="00162BF4"/>
    <w:rPr>
      <w:u w:val="single"/>
    </w:rPr>
  </w:style>
  <w:style w:type="paragraph" w:customStyle="1" w:styleId="TableBodyTextRight">
    <w:name w:val="Table Body Text Right"/>
    <w:basedOn w:val="TableBodyText"/>
    <w:rsid w:val="00162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BF4"/>
    <w:rPr>
      <w:sz w:val="18"/>
    </w:rPr>
  </w:style>
  <w:style w:type="paragraph" w:customStyle="1" w:styleId="BodySmallRight">
    <w:name w:val="Body Small Right"/>
    <w:basedOn w:val="BodyTextRight"/>
    <w:rsid w:val="00162BF4"/>
    <w:rPr>
      <w:sz w:val="18"/>
      <w:szCs w:val="18"/>
    </w:rPr>
  </w:style>
  <w:style w:type="paragraph" w:customStyle="1" w:styleId="MarginEdition">
    <w:name w:val="Margin Edition"/>
    <w:basedOn w:val="MarginNote"/>
    <w:rsid w:val="00162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BF4"/>
    <w:rPr>
      <w:sz w:val="2"/>
      <w:szCs w:val="2"/>
    </w:rPr>
  </w:style>
  <w:style w:type="character" w:customStyle="1" w:styleId="Small">
    <w:name w:val="Small"/>
    <w:basedOn w:val="DefaultParagraphFont"/>
    <w:rsid w:val="00162BF4"/>
    <w:rPr>
      <w:sz w:val="16"/>
    </w:rPr>
  </w:style>
  <w:style w:type="paragraph" w:customStyle="1" w:styleId="WideTable">
    <w:name w:val="Wide Table"/>
    <w:basedOn w:val="Normal"/>
    <w:rsid w:val="00162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BF4"/>
  </w:style>
  <w:style w:type="paragraph" w:styleId="Quote">
    <w:name w:val="Quote"/>
    <w:basedOn w:val="Heading1"/>
    <w:link w:val="QuoteChar"/>
    <w:qFormat/>
    <w:rsid w:val="00162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BF4"/>
    <w:pPr>
      <w:pageBreakBefore/>
    </w:pPr>
  </w:style>
  <w:style w:type="paragraph" w:customStyle="1" w:styleId="Border">
    <w:name w:val="Border"/>
    <w:basedOn w:val="Normal"/>
    <w:qFormat/>
    <w:rsid w:val="00162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BF4"/>
    <w:rPr>
      <w:u w:val="single"/>
    </w:rPr>
  </w:style>
  <w:style w:type="character" w:customStyle="1" w:styleId="BoldandItalics">
    <w:name w:val="Bold and Italics"/>
    <w:qFormat/>
    <w:rsid w:val="00162BF4"/>
    <w:rPr>
      <w:b/>
      <w:i/>
      <w:u w:val="none"/>
    </w:rPr>
  </w:style>
  <w:style w:type="paragraph" w:styleId="BalloonText">
    <w:name w:val="Balloon Text"/>
    <w:basedOn w:val="Normal"/>
    <w:link w:val="BalloonTextChar"/>
    <w:rsid w:val="00162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2BF4"/>
    <w:pPr>
      <w:spacing w:before="0" w:after="0"/>
    </w:pPr>
  </w:style>
  <w:style w:type="paragraph" w:customStyle="1" w:styleId="BodyTextBold">
    <w:name w:val="Body Text Bold"/>
    <w:basedOn w:val="BodyText"/>
    <w:qFormat/>
    <w:rsid w:val="00162BF4"/>
    <w:rPr>
      <w:b/>
    </w:rPr>
  </w:style>
  <w:style w:type="character" w:styleId="Hyperlink">
    <w:name w:val="Hyperlink"/>
    <w:basedOn w:val="DefaultParagraphFont"/>
    <w:uiPriority w:val="99"/>
    <w:unhideWhenUsed/>
    <w:rsid w:val="003D2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3999</Characters>
  <Application>Microsoft Office Word</Application>
  <DocSecurity>0</DocSecurity>
  <Lines>133</Lines>
  <Paragraphs>109</Paragraphs>
  <ScaleCrop>false</ScaleCrop>
  <Company>Author-it Software Corporation Ltd.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AVI60119 Advanced Diploma of Aviation (Chief Flight Instructor)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2019-09-10T20:05:51Z</dcterms:created>
  <dcterms:modified xsi:type="dcterms:W3CDTF">2019-08-21T23:52:00Z</dcterms:modified>
</cp:coreProperties>
</file>