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5BE" w:rsidP="005F5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AVI40219 Certificate IV in Aviation (Aviation Supervision)</w:t>
      </w:r>
      <w:r>
        <w:fldChar w:fldCharType="end"/>
      </w:r>
    </w:p>
    <w:p w:rsidR="005F55BE" w:rsidP="005F55BE">
      <w:pPr>
        <w:pStyle w:val="Version"/>
        <w:sectPr w:rsidSect="00047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47AD4" w:rsidP="00047AD4">
      <w:pPr>
        <w:pStyle w:val="SuperHeading"/>
      </w:pPr>
      <w:r w:rsidRPr="00047AD4">
        <w:t>AVI40219 Certificate IV in Aviation (Aviation Supervision)</w:t>
      </w:r>
    </w:p>
    <w:p w:rsidR="00000000" w:rsidRPr="00047AD4" w:rsidP="00047AD4">
      <w:pPr>
        <w:pStyle w:val="Heading1"/>
      </w:pPr>
      <w:bookmarkStart w:id="1" w:name="O_1028439"/>
      <w:bookmarkEnd w:id="1"/>
      <w:r w:rsidRPr="00047A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A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4" w:rsidP="00047AD4">
            <w:pPr>
              <w:pStyle w:val="BodyText"/>
            </w:pPr>
            <w:r w:rsidRPr="00047AD4">
              <w:t>Release 1. This is the first release of this qualification in the AVI Aviation Training Package.</w:t>
            </w:r>
          </w:p>
        </w:tc>
      </w:tr>
    </w:tbl>
    <w:p w:rsidR="00000000" w:rsidRPr="00047AD4" w:rsidP="00047AD4">
      <w:pPr>
        <w:pStyle w:val="NoPaddingFontSize1"/>
      </w:pPr>
    </w:p>
    <w:p w:rsidR="00000000" w:rsidRPr="00047AD4" w:rsidP="00047AD4">
      <w:pPr>
        <w:pStyle w:val="AllowPageBreak"/>
      </w:pPr>
    </w:p>
    <w:p w:rsidR="00000000" w:rsidRPr="00047AD4" w:rsidP="00047AD4">
      <w:pPr>
        <w:pStyle w:val="Heading1"/>
      </w:pPr>
      <w:bookmarkStart w:id="2" w:name="O_1028440"/>
      <w:bookmarkEnd w:id="2"/>
      <w:r w:rsidRPr="00047AD4">
        <w:t>Qualification Description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18"/>
      </w:tblGrid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4" w:rsidP="00047AD4">
            <w:pPr>
              <w:pStyle w:val="BodyText"/>
            </w:pPr>
            <w:r w:rsidRPr="00047AD4">
              <w:t xml:space="preserve">This qualification provides individuals with technical and non-technical </w:t>
            </w:r>
            <w:r w:rsidRPr="00047AD4">
              <w:t>aviation skills to operate effectively in a broad range of ground operations and service roles.</w:t>
            </w:r>
          </w:p>
          <w:p w:rsidR="00000000" w:rsidRPr="00047AD4" w:rsidP="00047AD4">
            <w:pPr>
              <w:pStyle w:val="BodyText"/>
            </w:pPr>
            <w:r w:rsidRPr="00047AD4">
              <w:t>Individuals working at this level will apply knowledge and skills to demonstrate autonomy and judgement and to take limited responsibility in known and stable c</w:t>
            </w:r>
            <w:r w:rsidRPr="00047AD4">
              <w:t>ontexts within established parameters.</w:t>
            </w:r>
          </w:p>
          <w:p w:rsidR="00000000" w:rsidRPr="00047AD4" w:rsidP="00047AD4">
            <w:pPr>
              <w:pStyle w:val="BodyText"/>
            </w:pPr>
            <w:r w:rsidRPr="00047AD4">
              <w:t>Licensing, legislative, regulatory and certification requirements that apply to this qualification can vary between states and territories. Compliance with these requirements may be required nationally and/or in vario</w:t>
            </w:r>
            <w:r w:rsidRPr="00047AD4">
              <w:t>us jurisdictions.</w:t>
            </w:r>
          </w:p>
          <w:p w:rsidR="00000000" w:rsidRPr="00047AD4" w:rsidP="00047AD4">
            <w:pPr>
              <w:pStyle w:val="BodyText"/>
            </w:pPr>
            <w:r w:rsidRPr="00047AD4">
              <w:t>Use for Defence Aviation is to be in accordance with relevant Defence Orders, Instructions, Publications and Regulations.</w:t>
            </w:r>
          </w:p>
          <w:p w:rsidR="00000000" w:rsidRPr="00047AD4" w:rsidP="00047AD4">
            <w:pPr>
              <w:pStyle w:val="BodyText"/>
            </w:pPr>
            <w:r w:rsidRPr="00047AD4">
              <w:rPr>
                <w:rStyle w:val="SpecialBold"/>
              </w:rPr>
              <w:t>Occupations may include:</w:t>
            </w:r>
          </w:p>
          <w:p w:rsidR="00000000" w:rsidRPr="00047AD4" w:rsidP="00047AD4">
            <w:pPr>
              <w:pStyle w:val="ListBullet"/>
            </w:pPr>
            <w:r w:rsidRPr="00047AD4">
              <w:t>Aerodrome Operations Supervisor</w:t>
            </w:r>
          </w:p>
          <w:p w:rsidR="00000000" w:rsidRPr="00047AD4" w:rsidP="00047AD4">
            <w:pPr>
              <w:pStyle w:val="ListBullet"/>
            </w:pPr>
            <w:r w:rsidRPr="00047AD4">
              <w:t>Aviation Supervisor</w:t>
            </w:r>
          </w:p>
          <w:p w:rsidR="00000000" w:rsidRPr="00047AD4" w:rsidP="00047AD4">
            <w:pPr>
              <w:pStyle w:val="ListBullet"/>
            </w:pPr>
            <w:r w:rsidRPr="00047AD4">
              <w:t>Cabin Service Supervisor</w:t>
            </w:r>
          </w:p>
          <w:p w:rsidR="00000000" w:rsidRPr="00047AD4" w:rsidP="00047AD4">
            <w:pPr>
              <w:pStyle w:val="ListBullet"/>
            </w:pPr>
            <w:r w:rsidRPr="00047AD4">
              <w:t>Cargo Service Supervisor</w:t>
            </w:r>
          </w:p>
          <w:p w:rsidR="00000000" w:rsidRPr="00047AD4" w:rsidP="00047AD4">
            <w:pPr>
              <w:pStyle w:val="ListBullet"/>
            </w:pPr>
            <w:r w:rsidRPr="00047AD4">
              <w:t>Customer Service Supervisor</w:t>
            </w:r>
          </w:p>
          <w:p w:rsidR="00000000" w:rsidRPr="00047AD4" w:rsidP="00047AD4">
            <w:pPr>
              <w:pStyle w:val="ListBullet"/>
            </w:pPr>
            <w:r w:rsidRPr="00047AD4">
              <w:t>Ramp Operations Supervisor.</w:t>
            </w:r>
          </w:p>
        </w:tc>
      </w:tr>
    </w:tbl>
    <w:p w:rsidR="00000000" w:rsidRPr="00047AD4" w:rsidP="00047AD4">
      <w:pPr>
        <w:pStyle w:val="NoPaddingFontSize1"/>
      </w:pPr>
    </w:p>
    <w:p w:rsidR="00000000" w:rsidRPr="00047AD4" w:rsidP="00047AD4">
      <w:pPr>
        <w:pStyle w:val="AllowPageBreak"/>
      </w:pPr>
    </w:p>
    <w:p w:rsidR="00000000" w:rsidRPr="00047AD4" w:rsidP="00047AD4">
      <w:pPr>
        <w:pStyle w:val="Heading1"/>
      </w:pPr>
      <w:bookmarkStart w:id="3" w:name="O_1028441"/>
      <w:bookmarkEnd w:id="3"/>
      <w:r w:rsidRPr="00047AD4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A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4" w:rsidP="00047AD4">
            <w:pPr>
              <w:pStyle w:val="BodyText"/>
            </w:pPr>
            <w:r w:rsidRPr="00047AD4">
              <w:t>There are no entry requirements for this qualification.</w:t>
            </w:r>
          </w:p>
        </w:tc>
      </w:tr>
    </w:tbl>
    <w:p w:rsidR="00000000" w:rsidRPr="00047AD4" w:rsidP="00047AD4">
      <w:pPr>
        <w:pStyle w:val="NoPaddingFontSize1"/>
      </w:pPr>
    </w:p>
    <w:p w:rsidR="00000000" w:rsidRPr="00047AD4" w:rsidP="00047AD4">
      <w:pPr>
        <w:pStyle w:val="AllowPageBreak"/>
      </w:pPr>
    </w:p>
    <w:p w:rsidR="00000000" w:rsidRPr="00047AD4" w:rsidP="00047AD4">
      <w:pPr>
        <w:pStyle w:val="Heading1"/>
      </w:pPr>
      <w:bookmarkStart w:id="4" w:name="O_1028442"/>
      <w:bookmarkEnd w:id="4"/>
      <w:r w:rsidRPr="00047AD4">
        <w:t>Packaging Rules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4"/>
        <w:gridCol w:w="7634"/>
      </w:tblGrid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4" w:rsidP="00047AD4">
            <w:pPr>
              <w:pStyle w:val="BodyText"/>
            </w:pPr>
            <w:r w:rsidRPr="00047AD4">
              <w:t xml:space="preserve">A total </w:t>
            </w:r>
            <w:r w:rsidRPr="00047AD4">
              <w:rPr>
                <w:rStyle w:val="SpecialBold"/>
              </w:rPr>
              <w:t>23 units of competency</w:t>
            </w:r>
            <w:r w:rsidRPr="00047AD4">
              <w:t xml:space="preserve"> comprising:</w:t>
            </w:r>
          </w:p>
          <w:p w:rsidR="00000000" w:rsidRPr="00047AD4" w:rsidP="00047AD4">
            <w:pPr>
              <w:pStyle w:val="BodyText"/>
            </w:pPr>
            <w:r w:rsidRPr="00047AD4">
              <w:rPr>
                <w:rStyle w:val="SpecialBold"/>
              </w:rPr>
              <w:t>13 core units</w:t>
            </w:r>
            <w:r w:rsidRPr="00047AD4">
              <w:t xml:space="preserve"> listed below</w:t>
            </w:r>
            <w:r w:rsidRPr="00047AD4">
              <w:rPr>
                <w:rStyle w:val="SpecialBold"/>
              </w:rPr>
              <w:t xml:space="preserve"> plus</w:t>
            </w:r>
          </w:p>
          <w:p w:rsidR="00000000" w:rsidRPr="00047AD4" w:rsidP="00047AD4">
            <w:pPr>
              <w:pStyle w:val="BodyText"/>
            </w:pPr>
            <w:r w:rsidRPr="00047AD4">
              <w:rPr>
                <w:rStyle w:val="SpecialBold"/>
              </w:rPr>
              <w:t>10 general elective units</w:t>
            </w:r>
            <w:r w:rsidRPr="00047AD4">
              <w:t xml:space="preserve"> from the general elective units listed below. The general elective units must contribute to the vocational outcomes of the qualification.</w:t>
            </w:r>
          </w:p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Where imported units are selected, care must be taken to en</w:t>
            </w:r>
            <w:r w:rsidRPr="00047AD4">
              <w:t>sure that all prerequisite units specified are complied with.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rPr>
                <w:rStyle w:val="SpecialBold"/>
              </w:rPr>
              <w:t>Core units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AVIF0026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Implement aviation risk management processes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AVIF0027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Implement aviation fatigue risk management processes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AVIF0035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Manage human factors in aviation operations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AVIL0002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Manage shifts, crewing and rostering activities in aviation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BSBLDR403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Lead team effectiveness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BSBMGT401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Show leadership in the workplace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BSBMGT402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Implement operational plan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BSBWHS401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Implement and monitor WHS policies, procedures and programs</w:t>
            </w:r>
            <w:r w:rsidRPr="00047AD4">
              <w:t xml:space="preserve"> to meet legislative requirements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TLIE4006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 xml:space="preserve">Collect, analyse and present workplace data and information 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TLIF4014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Develop and maintain a safe workplace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TLIG4006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Facilitate work teams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TLIL4009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Manage personal work priorities and professional development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TLIL4033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Promote effective workplace practice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rPr>
                <w:rStyle w:val="SpecialBold"/>
              </w:rPr>
              <w:t>General elective units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AVIB0002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Inspect and report on aerodrome serviceability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AVIB0003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 xml:space="preserve">Inspect and report on serviceability of aerodrome lighting systems 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AVIB0004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Inspect and report on obstacle limitation surfaces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AVIC4002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Administer airside driving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AVIE0003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Operate aeronautical radio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AVIF0023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Apply aircraft safety procedures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AVIF0029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Implement threat and error management strategies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AVIF0033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Manage aircraft passengers and cargo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AVIF0034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Apply aviation work health and safety procedures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AVIF0041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Maintain the safety of people and aircraft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 xml:space="preserve">AVIF0042 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Respond to abnormal and emergency situations in an aircraft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AVIF0043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Apply relevant laws and re</w:t>
            </w:r>
            <w:r w:rsidRPr="00047AD4">
              <w:t>gulations to the operation of an aerodrome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AVIF0045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Facilitate the safety of aerodrome works and works site access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AVIF0046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Facilitate an aerodrome emergency response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AVIF4008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Supervise cabin safety and security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AVIG2003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 xml:space="preserve">Work in a socially diverse environment 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AVII0013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Carry out aircraft business and first class meal and non-alcoholic beverage service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AVII4013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Supervise cabin operations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AVII4015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Monitor and enhance customer service excellence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AVIJ0002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Conduct quality c</w:t>
            </w:r>
            <w:r w:rsidRPr="00047AD4">
              <w:t>ontrol operations related to refuelling and defuelling aircraft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AVIL0005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Plan an aircraft load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AVIL0006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Assess pavement concessions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AVIO0007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Control access to and exit from a security sensitive area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AVIO4003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Implement airside access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AVIW0023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Implement wildlife hazard control measures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AVIW0031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Supervise aircraft refuelling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AVIW0033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Coordinate the removal of disabled aircraft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BSBAUD402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Participate in a quality audit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BSBHRM405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Support the recruitment, selection and induction of staff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BSBMGT5</w:t>
            </w:r>
            <w:r w:rsidRPr="00047AD4">
              <w:t>02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Manage people performance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BSBPMG410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Apply project time management techniques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 xml:space="preserve">BSBWOR502 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 xml:space="preserve">Lead and manage team effectiveness 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HLTAID003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Provide first aid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HLTAID006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Provide advanced first aid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HLTAID007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Provide advanced resuscitation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TLIA2011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Package goods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TLIA3002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Maintain container/cargo records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TLIA4005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Check and evaluate records and documentation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TLIA4025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Regulate temperature controlled stock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TLIA0002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Prepare cargo for export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TLIA4031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Consolidate freight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TLIA4032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Organise transport of freight or goods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TLIA4033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Organise international transport of freight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TLIC4006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Drive multi-combination vehicle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TLIE4013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Apply workplace statistics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TLIF4007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Implement and coordinate accident-emergency procedures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TLIF4064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Manage fatigue management policy and procedures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TLII4001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 xml:space="preserve">Coordinate quality customer service 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TLII4005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 xml:space="preserve">Market services and products to clients 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TLIJ5007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Conduct internal quality audits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TLIL4005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Apply conflict/grievance solution strategies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TLIL4010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Ass</w:t>
            </w:r>
            <w:r w:rsidRPr="00047AD4">
              <w:t>ess and confirm customer transport requirements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TLIL4032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Implement equal employment equity strategies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TLIO0001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Undertake emergency response action to a security threat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TLIP4001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Develop plans to meet customer and organisation needs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TLIP4002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Facilitate and capitalise on change in the workplace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TLIP4005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Manage workplace information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TLIP4031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Maintain customer credit accounts and services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TLIP5007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Contribute to the development of a workplace learning environment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TLIR4001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Monitor supplier perf</w:t>
            </w:r>
            <w:r w:rsidRPr="00047AD4">
              <w:t>ormance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TLIR4002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Source goods/services and evaluate contractors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TLIR4003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Negotiate a contract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TLIU4001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Implement and monitor environmental protection policies and procedures</w:t>
            </w:r>
          </w:p>
        </w:tc>
      </w:tr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AD4">
            <w:pPr>
              <w:pStyle w:val="BodyText"/>
              <w:rPr>
                <w:lang w:val="en-NZ"/>
              </w:rPr>
            </w:pPr>
            <w:r w:rsidRPr="00047AD4">
              <w:t>TLIU5006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AD4" w:rsidP="00047AD4">
            <w:pPr>
              <w:pStyle w:val="BodyText"/>
            </w:pPr>
            <w:r w:rsidRPr="00047AD4">
              <w:t>Conduct environmental audits</w:t>
            </w:r>
          </w:p>
        </w:tc>
      </w:tr>
    </w:tbl>
    <w:p w:rsidR="00000000" w:rsidRPr="00047AD4" w:rsidP="00047AD4">
      <w:pPr>
        <w:pStyle w:val="NoPaddingFontSize1"/>
      </w:pPr>
    </w:p>
    <w:p w:rsidR="00000000" w:rsidRPr="00047AD4" w:rsidP="00047AD4">
      <w:pPr>
        <w:pStyle w:val="AllowPageBreak"/>
      </w:pPr>
    </w:p>
    <w:p w:rsidR="00000000" w:rsidRPr="00047AD4" w:rsidP="00047AD4">
      <w:pPr>
        <w:pStyle w:val="Heading1"/>
      </w:pPr>
      <w:bookmarkStart w:id="5" w:name="O_1028443"/>
      <w:bookmarkEnd w:id="5"/>
      <w:r w:rsidRPr="00047AD4">
        <w:t>Qualification Mapping Information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18"/>
      </w:tblGrid>
      <w:tr w:rsidTr="00047AD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D4" w:rsidP="00047AD4">
            <w:pPr>
              <w:pStyle w:val="BodyText"/>
            </w:pPr>
            <w:r w:rsidRPr="00047AD4">
              <w:t>This qualification replaces and is equivalent to AVI40216 Certificate IV in Aviation (Aviation Supervision).</w:t>
            </w:r>
          </w:p>
        </w:tc>
      </w:tr>
    </w:tbl>
    <w:p w:rsidR="00000000" w:rsidRPr="00047AD4" w:rsidP="00047AD4">
      <w:pPr>
        <w:pStyle w:val="NoPaddingFontSize1"/>
      </w:pPr>
    </w:p>
    <w:p w:rsidR="00000000" w:rsidRPr="00047AD4" w:rsidP="00047AD4">
      <w:pPr>
        <w:pStyle w:val="AllowPageBreak"/>
      </w:pPr>
    </w:p>
    <w:p w:rsidR="00000000" w:rsidRPr="00047AD4" w:rsidP="00047AD4">
      <w:pPr>
        <w:pStyle w:val="Heading1"/>
      </w:pPr>
      <w:bookmarkStart w:id="6" w:name="O_1028445"/>
      <w:bookmarkEnd w:id="6"/>
      <w:r w:rsidRPr="00047AD4">
        <w:t>Links</w:t>
      </w:r>
    </w:p>
    <w:p w:rsidR="00000000" w:rsidRPr="00047AD4" w:rsidP="005F55BE">
      <w:pPr>
        <w:pStyle w:val="BodyText"/>
      </w:pPr>
      <w:r w:rsidRPr="00047AD4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FF024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047AD4" w:rsidP="00047AD4"/>
    <w:sectPr w:rsidSect="00047A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D4" w:rsidRPr="005F55BE" w:rsidP="005F5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5BE" w:rsidP="00047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F55BE" w:rsidP="00047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F55BE" w:rsidP="00047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5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AD4" w:rsidRPr="005F55BE" w:rsidP="005F55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5BE" w:rsidRPr="002D2AF8" w:rsidP="00047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AVI40219 Certificate IV in Aviation (Aviation Supervision)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5F55BE" w:rsidP="00047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8A9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5AA4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AD4"/>
  </w:style>
  <w:style w:type="character" w:customStyle="1" w:styleId="Heading1Char">
    <w:name w:val="Heading 1 Char"/>
    <w:basedOn w:val="DefaultParagraphFont"/>
    <w:link w:val="Heading1"/>
    <w:rsid w:val="00047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A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A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7AD4"/>
    <w:rPr>
      <w:b/>
      <w:spacing w:val="0"/>
    </w:rPr>
  </w:style>
  <w:style w:type="paragraph" w:customStyle="1" w:styleId="SuperHeading">
    <w:name w:val="SuperHeading"/>
    <w:basedOn w:val="Normal"/>
    <w:rsid w:val="00047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7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A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7A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7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A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AD4"/>
    <w:rPr>
      <w:i/>
    </w:rPr>
  </w:style>
  <w:style w:type="paragraph" w:styleId="Caption">
    <w:name w:val="caption"/>
    <w:basedOn w:val="BodyText"/>
    <w:next w:val="Normal"/>
    <w:qFormat/>
    <w:rsid w:val="00047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AD4"/>
  </w:style>
  <w:style w:type="paragraph" w:styleId="TableofFigures">
    <w:name w:val="table of figures"/>
    <w:basedOn w:val="Normal"/>
    <w:next w:val="Normal"/>
    <w:semiHidden/>
    <w:rsid w:val="00047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A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7AD4"/>
    <w:rPr>
      <w:rFonts w:ascii="Wingdings" w:hAnsi="Wingdings"/>
    </w:rPr>
  </w:style>
  <w:style w:type="paragraph" w:customStyle="1" w:styleId="TableHeading">
    <w:name w:val="Table Heading"/>
    <w:basedOn w:val="HeadingBase"/>
    <w:rsid w:val="00047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AD4"/>
    <w:rPr>
      <w:color w:val="0033CC"/>
      <w:u w:val="none"/>
    </w:rPr>
  </w:style>
  <w:style w:type="paragraph" w:customStyle="1" w:styleId="BodyTextRight">
    <w:name w:val="Body Text Right"/>
    <w:basedOn w:val="BodyText"/>
    <w:rsid w:val="00047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A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AD4"/>
    <w:rPr>
      <w:sz w:val="32"/>
    </w:rPr>
  </w:style>
  <w:style w:type="paragraph" w:customStyle="1" w:styleId="HeadingProcedure">
    <w:name w:val="Heading Procedure"/>
    <w:basedOn w:val="HeadingBase"/>
    <w:next w:val="Normal"/>
    <w:rsid w:val="00047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AD4"/>
    <w:pPr>
      <w:spacing w:before="60" w:after="60"/>
    </w:pPr>
  </w:style>
  <w:style w:type="paragraph" w:styleId="ListContinue">
    <w:name w:val="List Continue"/>
    <w:basedOn w:val="List"/>
    <w:rsid w:val="00047AD4"/>
    <w:pPr>
      <w:ind w:firstLine="0"/>
    </w:pPr>
  </w:style>
  <w:style w:type="paragraph" w:customStyle="1" w:styleId="ListNote">
    <w:name w:val="List Note"/>
    <w:basedOn w:val="List"/>
    <w:rsid w:val="00047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AD4"/>
    <w:rPr>
      <w:rFonts w:ascii="Courier New" w:hAnsi="Courier New"/>
    </w:rPr>
  </w:style>
  <w:style w:type="paragraph" w:customStyle="1" w:styleId="NoteBullet">
    <w:name w:val="Note Bullet"/>
    <w:basedOn w:val="Note"/>
    <w:rsid w:val="00047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A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7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AD4"/>
    <w:rPr>
      <w:b/>
      <w:smallCaps/>
    </w:rPr>
  </w:style>
  <w:style w:type="paragraph" w:customStyle="1" w:styleId="TableListNumber">
    <w:name w:val="Table List Number"/>
    <w:basedOn w:val="ListNumber"/>
    <w:rsid w:val="00047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AD4"/>
    <w:pPr>
      <w:numPr>
        <w:numId w:val="8"/>
      </w:numPr>
    </w:pPr>
  </w:style>
  <w:style w:type="paragraph" w:customStyle="1" w:styleId="ListAlpha2">
    <w:name w:val="List Alpha 2"/>
    <w:basedOn w:val="List2"/>
    <w:rsid w:val="00047AD4"/>
    <w:pPr>
      <w:numPr>
        <w:numId w:val="7"/>
      </w:numPr>
    </w:pPr>
  </w:style>
  <w:style w:type="paragraph" w:styleId="List2">
    <w:name w:val="List 2"/>
    <w:basedOn w:val="BodyText"/>
    <w:rsid w:val="00047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A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A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7AD4"/>
    <w:pPr>
      <w:numPr>
        <w:numId w:val="3"/>
      </w:numPr>
    </w:pPr>
  </w:style>
  <w:style w:type="paragraph" w:styleId="ListContinue2">
    <w:name w:val="List Continue 2"/>
    <w:basedOn w:val="List2"/>
    <w:rsid w:val="00047AD4"/>
    <w:pPr>
      <w:ind w:firstLine="0"/>
    </w:pPr>
  </w:style>
  <w:style w:type="paragraph" w:styleId="ListContinue3">
    <w:name w:val="List Continue 3"/>
    <w:basedOn w:val="List3"/>
    <w:rsid w:val="00047AD4"/>
    <w:pPr>
      <w:ind w:left="1021" w:firstLine="0"/>
    </w:pPr>
  </w:style>
  <w:style w:type="paragraph" w:styleId="ListContinue4">
    <w:name w:val="List Continue 4"/>
    <w:basedOn w:val="List4"/>
    <w:rsid w:val="00047AD4"/>
    <w:pPr>
      <w:ind w:firstLine="0"/>
    </w:pPr>
  </w:style>
  <w:style w:type="paragraph" w:styleId="ListContinue5">
    <w:name w:val="List Continue 5"/>
    <w:basedOn w:val="List5"/>
    <w:rsid w:val="00047AD4"/>
    <w:pPr>
      <w:ind w:firstLine="0"/>
    </w:pPr>
  </w:style>
  <w:style w:type="paragraph" w:styleId="ListNumber3">
    <w:name w:val="List Number 3"/>
    <w:basedOn w:val="List3"/>
    <w:rsid w:val="00047AD4"/>
    <w:pPr>
      <w:numPr>
        <w:numId w:val="4"/>
      </w:numPr>
    </w:pPr>
  </w:style>
  <w:style w:type="paragraph" w:styleId="ListNumber4">
    <w:name w:val="List Number 4"/>
    <w:basedOn w:val="List4"/>
    <w:rsid w:val="00047AD4"/>
    <w:pPr>
      <w:numPr>
        <w:numId w:val="5"/>
      </w:numPr>
    </w:pPr>
  </w:style>
  <w:style w:type="paragraph" w:styleId="ListNumber5">
    <w:name w:val="List Number 5"/>
    <w:basedOn w:val="List5"/>
    <w:rsid w:val="00047AD4"/>
    <w:pPr>
      <w:numPr>
        <w:numId w:val="6"/>
      </w:numPr>
    </w:pPr>
  </w:style>
  <w:style w:type="paragraph" w:styleId="BlockText">
    <w:name w:val="Block Text"/>
    <w:basedOn w:val="Normal"/>
    <w:rsid w:val="00047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AD4"/>
    <w:rPr>
      <w:sz w:val="16"/>
      <w:vertAlign w:val="superscript"/>
    </w:rPr>
  </w:style>
  <w:style w:type="character" w:customStyle="1" w:styleId="Symbols">
    <w:name w:val="Symbols"/>
    <w:basedOn w:val="DefaultParagraphFont"/>
    <w:rsid w:val="00047AD4"/>
    <w:rPr>
      <w:rFonts w:ascii="Symbol" w:hAnsi="Symbol"/>
    </w:rPr>
  </w:style>
  <w:style w:type="character" w:customStyle="1" w:styleId="MenuOptions">
    <w:name w:val="Menu Options"/>
    <w:basedOn w:val="DefaultParagraphFont"/>
    <w:rsid w:val="00047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AD4"/>
    <w:rPr>
      <w:b/>
    </w:rPr>
  </w:style>
  <w:style w:type="character" w:customStyle="1" w:styleId="Underlined">
    <w:name w:val="Underlined"/>
    <w:basedOn w:val="DefaultParagraphFont"/>
    <w:rsid w:val="00047AD4"/>
    <w:rPr>
      <w:u w:val="single"/>
    </w:rPr>
  </w:style>
  <w:style w:type="paragraph" w:customStyle="1" w:styleId="TableBodyTextRight">
    <w:name w:val="Table Body Text Right"/>
    <w:basedOn w:val="TableBodyText"/>
    <w:rsid w:val="00047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AD4"/>
    <w:rPr>
      <w:sz w:val="18"/>
    </w:rPr>
  </w:style>
  <w:style w:type="paragraph" w:customStyle="1" w:styleId="BodySmallRight">
    <w:name w:val="Body Small Right"/>
    <w:basedOn w:val="BodyTextRight"/>
    <w:rsid w:val="00047AD4"/>
    <w:rPr>
      <w:sz w:val="18"/>
      <w:szCs w:val="18"/>
    </w:rPr>
  </w:style>
  <w:style w:type="paragraph" w:customStyle="1" w:styleId="MarginEdition">
    <w:name w:val="Margin Edition"/>
    <w:basedOn w:val="MarginNote"/>
    <w:rsid w:val="00047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AD4"/>
    <w:rPr>
      <w:sz w:val="2"/>
      <w:szCs w:val="2"/>
    </w:rPr>
  </w:style>
  <w:style w:type="character" w:customStyle="1" w:styleId="Small">
    <w:name w:val="Small"/>
    <w:basedOn w:val="DefaultParagraphFont"/>
    <w:rsid w:val="00047AD4"/>
    <w:rPr>
      <w:sz w:val="16"/>
    </w:rPr>
  </w:style>
  <w:style w:type="paragraph" w:customStyle="1" w:styleId="WideTable">
    <w:name w:val="Wide Table"/>
    <w:basedOn w:val="Normal"/>
    <w:rsid w:val="00047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AD4"/>
  </w:style>
  <w:style w:type="paragraph" w:styleId="Quote">
    <w:name w:val="Quote"/>
    <w:basedOn w:val="Heading1"/>
    <w:link w:val="QuoteChar"/>
    <w:qFormat/>
    <w:rsid w:val="00047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AD4"/>
    <w:pPr>
      <w:pageBreakBefore/>
    </w:pPr>
  </w:style>
  <w:style w:type="paragraph" w:customStyle="1" w:styleId="Border">
    <w:name w:val="Border"/>
    <w:basedOn w:val="Normal"/>
    <w:qFormat/>
    <w:rsid w:val="00047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AD4"/>
    <w:rPr>
      <w:u w:val="single"/>
    </w:rPr>
  </w:style>
  <w:style w:type="character" w:customStyle="1" w:styleId="BoldandItalics">
    <w:name w:val="Bold and Italics"/>
    <w:qFormat/>
    <w:rsid w:val="00047AD4"/>
    <w:rPr>
      <w:b/>
      <w:i/>
      <w:u w:val="none"/>
    </w:rPr>
  </w:style>
  <w:style w:type="paragraph" w:styleId="BalloonText">
    <w:name w:val="Balloon Text"/>
    <w:basedOn w:val="Normal"/>
    <w:link w:val="BalloonTextChar"/>
    <w:rsid w:val="00047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AD4"/>
    <w:pPr>
      <w:spacing w:before="0" w:after="0"/>
    </w:pPr>
  </w:style>
  <w:style w:type="paragraph" w:customStyle="1" w:styleId="BodyTextBold">
    <w:name w:val="Body Text Bold"/>
    <w:basedOn w:val="BodyText"/>
    <w:qFormat/>
    <w:rsid w:val="00047AD4"/>
    <w:rPr>
      <w:b/>
    </w:rPr>
  </w:style>
  <w:style w:type="character" w:styleId="Hyperlink">
    <w:name w:val="Hyperlink"/>
    <w:basedOn w:val="DefaultParagraphFont"/>
    <w:uiPriority w:val="99"/>
    <w:unhideWhenUsed/>
    <w:rsid w:val="005F55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790</Words>
  <Characters>5456</Characters>
  <Application>Microsoft Office Word</Application>
  <DocSecurity>0</DocSecurity>
  <Lines>227</Lines>
  <Paragraphs>215</Paragraphs>
  <ScaleCrop>false</ScaleCrop>
  <Company>Author-it Software Corporation Ltd.</Company>
  <LinksUpToDate>false</LinksUpToDate>
  <CharactersWithSpaces>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AVI40219 Certificate IV in Aviation (Aviation Supervision)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2019-09-10T20:09:32Z</dcterms:created>
  <dcterms:modified xsi:type="dcterms:W3CDTF">2019-08-21T23:49:00Z</dcterms:modified>
</cp:coreProperties>
</file>