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430" w:rsidP="004904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AVI40122 Certificate IV in Aviation (Supervision)</w:t>
      </w:r>
      <w:r>
        <w:fldChar w:fldCharType="end"/>
      </w:r>
    </w:p>
    <w:p w:rsidR="00490430" w:rsidP="00490430">
      <w:pPr>
        <w:pStyle w:val="Version"/>
        <w:sectPr w:rsidSect="003E2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E2DCC" w:rsidP="003E2DCC">
      <w:pPr>
        <w:pStyle w:val="SuperHeading"/>
      </w:pPr>
      <w:r w:rsidRPr="003E2DCC">
        <w:t>AVI40122 Certificate IV in Aviation (Supervision)</w:t>
      </w:r>
    </w:p>
    <w:p w:rsidR="00000000" w:rsidRPr="003E2DCC" w:rsidP="003E2DCC">
      <w:pPr>
        <w:pStyle w:val="Heading1"/>
      </w:pPr>
      <w:bookmarkStart w:id="1" w:name="O_1298362"/>
      <w:bookmarkEnd w:id="1"/>
      <w:r w:rsidRPr="003E2D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DCC" w:rsidP="003E2DCC">
            <w:pPr>
              <w:pStyle w:val="BodyText"/>
            </w:pPr>
            <w:r w:rsidRPr="003E2DCC">
              <w:t>Release 2. This is the second release of this qualification in the AVI Aviation Training Package:</w:t>
            </w:r>
          </w:p>
          <w:p w:rsidR="00000000" w:rsidP="003E2DCC">
            <w:pPr>
              <w:pStyle w:val="ListBullet"/>
              <w:rPr>
                <w:lang w:val="en-NZ"/>
              </w:rPr>
            </w:pPr>
            <w:r w:rsidRPr="003E2DCC">
              <w:t>Unit AVIO0007 has been superseded with updated version.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DCC" w:rsidP="003E2DCC">
            <w:pPr>
              <w:pStyle w:val="BodyText"/>
            </w:pPr>
            <w:r w:rsidRPr="003E2DCC">
              <w:t>Release</w:t>
            </w:r>
            <w:r w:rsidRPr="003E2DCC">
              <w:rPr>
                <w:rStyle w:val="SpecialBold"/>
              </w:rPr>
              <w:t xml:space="preserve"> </w:t>
            </w:r>
            <w:r w:rsidRPr="003E2DCC">
              <w:t xml:space="preserve">1. This is the first release of this qualification in the AVI </w:t>
            </w:r>
            <w:r w:rsidRPr="003E2DCC">
              <w:t>Aviation Training Package:</w:t>
            </w:r>
          </w:p>
          <w:p w:rsidR="00000000" w:rsidRPr="003E2DCC" w:rsidP="003E2DCC">
            <w:pPr>
              <w:pStyle w:val="ListBullet"/>
            </w:pPr>
            <w:r w:rsidRPr="003E2DCC">
              <w:t>New specialisation stream for Flight Operations and Security Supervisors added</w:t>
            </w:r>
          </w:p>
          <w:p w:rsidR="00000000" w:rsidRPr="003E2DCC" w:rsidP="003E2DCC">
            <w:pPr>
              <w:pStyle w:val="ListBullet"/>
            </w:pPr>
            <w:r w:rsidRPr="003E2DCC">
              <w:t>Removal of unit AVIF0029 Implement threat and error management strategies from the core that was added in error previously.</w:t>
            </w:r>
          </w:p>
        </w:tc>
      </w:tr>
    </w:tbl>
    <w:p w:rsidR="00000000" w:rsidRPr="003E2DCC" w:rsidP="003E2DCC">
      <w:pPr>
        <w:pStyle w:val="NoPaddingFontSize1"/>
      </w:pPr>
    </w:p>
    <w:p w:rsidR="00000000" w:rsidRPr="003E2DCC" w:rsidP="003E2DCC">
      <w:pPr>
        <w:pStyle w:val="AllowPageBreak"/>
      </w:pPr>
    </w:p>
    <w:p w:rsidR="00000000" w:rsidRPr="003E2DCC" w:rsidP="003E2DCC">
      <w:pPr>
        <w:pStyle w:val="Heading1"/>
      </w:pPr>
      <w:bookmarkStart w:id="2" w:name="O_1298361"/>
      <w:bookmarkEnd w:id="2"/>
      <w:r w:rsidRPr="003E2DCC">
        <w:t>Qual</w:t>
      </w:r>
      <w:r w:rsidRPr="003E2DCC">
        <w:t>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DCC" w:rsidP="003E2DCC">
            <w:pPr>
              <w:pStyle w:val="BodyText"/>
            </w:pPr>
            <w:r w:rsidRPr="003E2DCC">
              <w:t>This qualification provides individuals with technical and non-technical aviation skills to operate and supervise effectively in a broad range of ground operations and service roles.</w:t>
            </w:r>
          </w:p>
          <w:p w:rsidR="00000000" w:rsidRPr="003E2DCC" w:rsidP="003E2DCC">
            <w:pPr>
              <w:pStyle w:val="BodyText"/>
            </w:pPr>
            <w:r w:rsidRPr="003E2DCC">
              <w:t>Individuals working at this level will apply knowle</w:t>
            </w:r>
            <w:r w:rsidRPr="003E2DCC">
              <w:t>dge and skills to demonstrate autonomy and judgement and to take limited responsibility in known and stable contexts within established parameters.</w:t>
            </w:r>
          </w:p>
          <w:p w:rsidR="00000000" w:rsidRPr="003E2DCC" w:rsidP="003E2DCC">
            <w:pPr>
              <w:pStyle w:val="BodyText"/>
            </w:pPr>
            <w:r w:rsidRPr="003E2DCC">
              <w:t>Please note: RTO to insert on the testamur the specialist elective group selected from the group choice below:</w:t>
            </w:r>
          </w:p>
          <w:p w:rsidR="00000000" w:rsidRPr="003E2DCC" w:rsidP="003E2DCC">
            <w:pPr>
              <w:pStyle w:val="ListBullet"/>
            </w:pPr>
            <w:r w:rsidRPr="003E2DCC">
              <w:t>Certificate IV in Aviation (Supervision-Aerodromes)</w:t>
            </w:r>
          </w:p>
          <w:p w:rsidR="00000000" w:rsidRPr="003E2DCC" w:rsidP="003E2DCC">
            <w:pPr>
              <w:pStyle w:val="ListBullet"/>
            </w:pPr>
            <w:r w:rsidRPr="003E2DCC">
              <w:t>Certificate IV in Aviation (Supervision-Cabin Crew)</w:t>
            </w:r>
          </w:p>
          <w:p w:rsidR="00000000" w:rsidRPr="003E2DCC" w:rsidP="003E2DCC">
            <w:pPr>
              <w:pStyle w:val="ListBullet"/>
            </w:pPr>
            <w:r w:rsidRPr="003E2DCC">
              <w:t>Certificate IV in Aviation (Supervision-</w:t>
            </w:r>
            <w:r w:rsidRPr="003E2DCC">
              <w:t>Ground Operations)</w:t>
            </w:r>
          </w:p>
          <w:p w:rsidR="00000000" w:rsidRPr="003E2DCC" w:rsidP="003E2DCC">
            <w:pPr>
              <w:pStyle w:val="ListBullet"/>
            </w:pPr>
            <w:r w:rsidRPr="003E2DCC">
              <w:t>Certificate IV in Aviation (Supervision-Flight Operations)</w:t>
            </w:r>
          </w:p>
          <w:p w:rsidR="00000000" w:rsidRPr="003E2DCC" w:rsidP="003E2DCC">
            <w:pPr>
              <w:pStyle w:val="ListBullet"/>
            </w:pPr>
            <w:r w:rsidRPr="003E2DCC">
              <w:t>Certificate IV in Aviation (Supervision-Security Screening)</w:t>
            </w:r>
          </w:p>
          <w:p w:rsidR="00000000" w:rsidRPr="003E2DCC" w:rsidP="003E2DCC">
            <w:pPr>
              <w:pStyle w:val="BodyText"/>
            </w:pPr>
            <w:r w:rsidRPr="003E2DCC">
              <w:t>Use for Defence Aviation is to be in accordance with relevant Defence Orders, instructions, publications and regulatio</w:t>
            </w:r>
            <w:r w:rsidRPr="003E2DCC">
              <w:t>ns.</w:t>
            </w:r>
          </w:p>
          <w:p w:rsidR="00000000" w:rsidRPr="003E2DCC" w:rsidP="003E2DCC">
            <w:pPr>
              <w:pStyle w:val="BodyText"/>
            </w:pPr>
            <w:r w:rsidRPr="003E2DCC">
              <w:rPr>
                <w:rStyle w:val="SpecialBold"/>
              </w:rPr>
              <w:t>Occupations may include:</w:t>
            </w:r>
          </w:p>
          <w:p w:rsidR="00000000" w:rsidRPr="003E2DCC" w:rsidP="003E2DCC">
            <w:pPr>
              <w:pStyle w:val="ListBullet"/>
            </w:pPr>
            <w:r w:rsidRPr="003E2DCC">
              <w:t>Aerodrome operations supervisor</w:t>
            </w:r>
          </w:p>
          <w:p w:rsidR="00000000" w:rsidRPr="003E2DCC" w:rsidP="003E2DCC">
            <w:pPr>
              <w:pStyle w:val="ListBullet"/>
            </w:pPr>
            <w:r w:rsidRPr="003E2DCC">
              <w:t>Aviation supervisor</w:t>
            </w:r>
          </w:p>
          <w:p w:rsidR="00000000" w:rsidRPr="003E2DCC" w:rsidP="003E2DCC">
            <w:pPr>
              <w:pStyle w:val="ListBullet"/>
            </w:pPr>
            <w:r w:rsidRPr="003E2DCC">
              <w:t xml:space="preserve">Aviation security supervisor </w:t>
            </w:r>
          </w:p>
          <w:p w:rsidR="00000000" w:rsidRPr="003E2DCC" w:rsidP="003E2DCC">
            <w:pPr>
              <w:pStyle w:val="ListBullet"/>
            </w:pPr>
            <w:r w:rsidRPr="003E2DCC">
              <w:t>Cabin supervisor</w:t>
            </w:r>
          </w:p>
          <w:p w:rsidR="00000000" w:rsidRPr="003E2DCC" w:rsidP="003E2DCC">
            <w:pPr>
              <w:pStyle w:val="ListBullet"/>
            </w:pPr>
            <w:r w:rsidRPr="003E2DCC">
              <w:t>Cargo supervisor</w:t>
            </w:r>
          </w:p>
          <w:p w:rsidR="00000000" w:rsidRPr="003E2DCC" w:rsidP="003E2DCC">
            <w:pPr>
              <w:pStyle w:val="ListBullet"/>
            </w:pPr>
            <w:r w:rsidRPr="003E2DCC">
              <w:t>Customer service supervisor</w:t>
            </w:r>
          </w:p>
          <w:p w:rsidR="00000000" w:rsidRPr="003E2DCC" w:rsidP="003E2DCC">
            <w:pPr>
              <w:pStyle w:val="ListBullet"/>
            </w:pPr>
            <w:r w:rsidRPr="003E2DCC">
              <w:t>Ground operations supervisor</w:t>
            </w:r>
          </w:p>
          <w:p w:rsidR="00000000" w:rsidRPr="003E2DCC" w:rsidP="003E2DCC">
            <w:pPr>
              <w:pStyle w:val="ListBullet"/>
            </w:pPr>
            <w:r w:rsidRPr="003E2DCC">
              <w:t>Ramp operations supervisor/Flight dispatcher</w:t>
            </w:r>
          </w:p>
          <w:p w:rsidR="00000000" w:rsidRPr="003E2DCC" w:rsidP="003E2DCC">
            <w:pPr>
              <w:pStyle w:val="ListBullet"/>
            </w:pPr>
            <w:r w:rsidRPr="003E2DCC">
              <w:t>Operatio</w:t>
            </w:r>
            <w:r w:rsidRPr="003E2DCC">
              <w:t>ns supervisor.</w:t>
            </w:r>
          </w:p>
          <w:p w:rsidR="00000000" w:rsidRPr="003E2DCC" w:rsidP="003E2DCC">
            <w:pPr>
              <w:pStyle w:val="BodyText"/>
            </w:pPr>
            <w:r w:rsidRPr="003E2DCC">
              <w:rPr>
                <w:rStyle w:val="BoldandItalics"/>
              </w:rPr>
              <w:t>Please note</w:t>
            </w:r>
            <w:r w:rsidRPr="003E2DCC">
              <w:rPr>
                <w:rStyle w:val="Emphasis"/>
              </w:rPr>
              <w:t>: RTO to insert on the testamur the job role and specialisation, if applicable, selected from the group choice below</w:t>
            </w:r>
            <w:r w:rsidRPr="003E2DCC">
              <w:t>:</w:t>
            </w:r>
          </w:p>
          <w:p w:rsidR="00000000" w:rsidRPr="003E2DCC" w:rsidP="003E2DCC">
            <w:pPr>
              <w:pStyle w:val="BodyText"/>
            </w:pPr>
            <w:r w:rsidRPr="003E2DCC">
              <w:t>Licensing, legislative, regulatory and certification requirements that apply to this qualification can vary betw</w:t>
            </w:r>
            <w:r w:rsidRPr="003E2DCC">
              <w:t>een states and territories. Compliance with these requirements may be required nationally and/or in various jurisdictions.</w:t>
            </w:r>
          </w:p>
        </w:tc>
      </w:tr>
    </w:tbl>
    <w:p w:rsidR="00000000" w:rsidRPr="003E2DCC" w:rsidP="003E2DCC">
      <w:pPr>
        <w:pStyle w:val="NoPaddingFontSize1"/>
      </w:pPr>
    </w:p>
    <w:p w:rsidR="00000000" w:rsidRPr="003E2DCC" w:rsidP="003E2DCC">
      <w:pPr>
        <w:pStyle w:val="AllowPageBreak"/>
      </w:pPr>
    </w:p>
    <w:p w:rsidR="00000000" w:rsidRPr="003E2DCC" w:rsidP="003E2DCC">
      <w:pPr>
        <w:pStyle w:val="Heading1"/>
      </w:pPr>
      <w:bookmarkStart w:id="3" w:name="O_1298360"/>
      <w:bookmarkEnd w:id="3"/>
      <w:r w:rsidRPr="003E2DC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DCC" w:rsidP="003E2DCC">
            <w:pPr>
              <w:pStyle w:val="BodyText"/>
            </w:pPr>
            <w:r w:rsidRPr="003E2DCC">
              <w:t>There are no entry requirements for this qualification.</w:t>
            </w:r>
          </w:p>
        </w:tc>
      </w:tr>
    </w:tbl>
    <w:p w:rsidR="00000000" w:rsidRPr="003E2DCC" w:rsidP="003E2DCC">
      <w:pPr>
        <w:pStyle w:val="NoPaddingFontSize1"/>
      </w:pPr>
    </w:p>
    <w:p w:rsidR="00000000" w:rsidRPr="003E2DCC" w:rsidP="003E2DCC">
      <w:pPr>
        <w:pStyle w:val="AllowPageBreak"/>
      </w:pPr>
    </w:p>
    <w:p w:rsidR="00000000" w:rsidRPr="003E2DCC" w:rsidP="003E2DCC">
      <w:pPr>
        <w:pStyle w:val="Heading1"/>
      </w:pPr>
      <w:bookmarkStart w:id="4" w:name="O_1298359"/>
      <w:bookmarkEnd w:id="4"/>
      <w:r w:rsidRPr="003E2DC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7"/>
        <w:gridCol w:w="7450"/>
      </w:tblGrid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DCC" w:rsidP="003E2DCC">
            <w:pPr>
              <w:pStyle w:val="BodyText"/>
            </w:pPr>
            <w:r w:rsidRPr="003E2DCC">
              <w:t xml:space="preserve">A total </w:t>
            </w:r>
            <w:r w:rsidRPr="003E2DCC">
              <w:rPr>
                <w:rStyle w:val="SpecialBold"/>
              </w:rPr>
              <w:t>20 units of competency</w:t>
            </w:r>
            <w:r w:rsidRPr="003E2DCC">
              <w:t xml:space="preserve"> comprising:</w:t>
            </w:r>
          </w:p>
          <w:p w:rsidR="00000000" w:rsidRPr="003E2DCC" w:rsidP="003E2DCC">
            <w:pPr>
              <w:pStyle w:val="ListBullet"/>
            </w:pPr>
            <w:r w:rsidRPr="003E2DCC">
              <w:rPr>
                <w:rStyle w:val="SpecialBold"/>
              </w:rPr>
              <w:t>12 core units</w:t>
            </w:r>
            <w:r w:rsidRPr="003E2DCC">
              <w:t xml:space="preserve"> listed below, </w:t>
            </w:r>
            <w:r w:rsidRPr="003E2DCC">
              <w:rPr>
                <w:rStyle w:val="SpecialBold"/>
              </w:rPr>
              <w:t>plus</w:t>
            </w:r>
          </w:p>
          <w:p w:rsidR="00000000" w:rsidRPr="003E2DCC" w:rsidP="003E2DCC">
            <w:pPr>
              <w:pStyle w:val="ListBullet"/>
            </w:pPr>
            <w:r w:rsidRPr="003E2DCC">
              <w:rPr>
                <w:rStyle w:val="SpecialBold"/>
              </w:rPr>
              <w:t>8 elective units</w:t>
            </w:r>
            <w:r w:rsidRPr="003E2DCC">
              <w:t>, consisting of:</w:t>
            </w:r>
          </w:p>
          <w:p w:rsidR="00000000" w:rsidRPr="003E2DCC" w:rsidP="003E2DCC">
            <w:pPr>
              <w:pStyle w:val="ListBullet2"/>
            </w:pPr>
            <w:r w:rsidRPr="003E2DCC">
              <w:rPr>
                <w:rStyle w:val="SpecialBold"/>
              </w:rPr>
              <w:t>5 units</w:t>
            </w:r>
            <w:r w:rsidRPr="003E2DCC">
              <w:t xml:space="preserve"> from either Group A, Group B, Group C, Group D or Group E, </w:t>
            </w:r>
            <w:r w:rsidRPr="003E2DCC">
              <w:rPr>
                <w:rStyle w:val="SpecialBold"/>
              </w:rPr>
              <w:t>plus</w:t>
            </w:r>
          </w:p>
          <w:p w:rsidR="00000000" w:rsidRPr="003E2DCC" w:rsidP="003E2DCC">
            <w:pPr>
              <w:pStyle w:val="ListBullet2"/>
            </w:pPr>
            <w:r w:rsidRPr="003E2DCC">
              <w:rPr>
                <w:rStyle w:val="SpecialBold"/>
              </w:rPr>
              <w:t>3 elective units</w:t>
            </w:r>
            <w:r w:rsidRPr="003E2DCC">
              <w:t xml:space="preserve"> from the general elective units or units from the groups not already selected. </w:t>
            </w:r>
          </w:p>
          <w:p w:rsidR="00000000" w:rsidRPr="003E2DCC" w:rsidP="003E2DCC">
            <w:pPr>
              <w:pStyle w:val="BodyText"/>
            </w:pPr>
            <w:r w:rsidRPr="003E2DCC">
              <w:t xml:space="preserve">Up to </w:t>
            </w:r>
            <w:r w:rsidRPr="003E2DCC">
              <w:rPr>
                <w:rStyle w:val="SpecialBold"/>
              </w:rPr>
              <w:t>2 of the elective units</w:t>
            </w:r>
            <w:r w:rsidRPr="003E2DCC">
              <w:t xml:space="preserve"> may be selected, with appropriate contextualisation, from a qualification in this or any other endorsed Training Package or accredited course, pr</w:t>
            </w:r>
            <w:r w:rsidRPr="003E2DCC">
              <w:t>ovided selected units contribute to the vocational outcome of the qualification.</w:t>
            </w:r>
          </w:p>
          <w:p w:rsidR="00000000" w:rsidRPr="003E2DCC" w:rsidP="003E2DCC">
            <w:pPr>
              <w:pStyle w:val="BodyText"/>
            </w:pPr>
            <w:r w:rsidRPr="003E2DCC">
              <w:t>Where imported units are selected, care must be taken to ensure that all prerequisite units specified are complied with.</w:t>
            </w:r>
          </w:p>
          <w:p w:rsidR="00000000" w:rsidRPr="003E2DCC" w:rsidP="003E2DCC">
            <w:pPr>
              <w:pStyle w:val="BodyText"/>
            </w:pPr>
            <w:r w:rsidRPr="003E2DCC">
              <w:rPr>
                <w:rStyle w:val="SpecialBold"/>
              </w:rPr>
              <w:t>Specialisations</w:t>
            </w:r>
          </w:p>
          <w:p w:rsidR="00000000" w:rsidRPr="003E2DCC" w:rsidP="003E2DCC">
            <w:pPr>
              <w:pStyle w:val="BodyText"/>
            </w:pPr>
            <w:r w:rsidRPr="003E2DCC">
              <w:t>Candidates may specialise in a specifi</w:t>
            </w:r>
            <w:r w:rsidRPr="003E2DCC">
              <w:t>c stream by completing the core units and elective units from one of the following:</w:t>
            </w:r>
          </w:p>
          <w:p w:rsidR="00000000" w:rsidRPr="003E2DCC" w:rsidP="003E2DCC">
            <w:pPr>
              <w:pStyle w:val="ListBullet2"/>
            </w:pPr>
            <w:r w:rsidRPr="003E2DCC">
              <w:t>Certificate IV in Aviation (Supervision-Aerodromes) = 12 core units plus 5 Group A units plus 3 units from anywhere in this qualification</w:t>
            </w:r>
          </w:p>
          <w:p w:rsidR="00000000" w:rsidRPr="003E2DCC" w:rsidP="003E2DCC">
            <w:pPr>
              <w:pStyle w:val="ListBullet2"/>
            </w:pPr>
            <w:r w:rsidRPr="003E2DCC">
              <w:t>Certificate IV in Aviation (Super</w:t>
            </w:r>
            <w:r w:rsidRPr="003E2DCC">
              <w:t>vision-Cabin Crew) = 12 core units plus 5 Group B units plus 3 units from anywhere in this qualification</w:t>
            </w:r>
          </w:p>
          <w:p w:rsidR="00000000" w:rsidRPr="003E2DCC" w:rsidP="003E2DCC">
            <w:pPr>
              <w:pStyle w:val="ListBullet2"/>
            </w:pPr>
            <w:r w:rsidRPr="003E2DCC">
              <w:t>Certificate IV in Aviation (Supervision-Ground Operations) = 12 core units plus 5 Group C units plus 3 units from anywhere in this qualification</w:t>
            </w:r>
          </w:p>
          <w:p w:rsidR="00000000" w:rsidRPr="003E2DCC" w:rsidP="003E2DCC">
            <w:pPr>
              <w:pStyle w:val="ListBullet2"/>
            </w:pPr>
            <w:r w:rsidRPr="003E2DCC">
              <w:t>Certif</w:t>
            </w:r>
            <w:r w:rsidRPr="003E2DCC">
              <w:t xml:space="preserve">icate IV in Aviation (Supervision-Flight Operations) = 12 core units plus 5 Group D units plus 3 units from anywhere in this qualification. </w:t>
            </w:r>
          </w:p>
          <w:p w:rsidR="00000000" w:rsidP="003E2DCC">
            <w:pPr>
              <w:pStyle w:val="ListBullet2"/>
              <w:rPr>
                <w:lang w:val="en-NZ"/>
              </w:rPr>
            </w:pPr>
            <w:r w:rsidRPr="003E2DCC">
              <w:t xml:space="preserve">Certificate IV in Aviation (Supervision-Security Screening) = 12 core units plus 5 Group E units plus 3 units from </w:t>
            </w:r>
            <w:r w:rsidRPr="003E2DCC">
              <w:t xml:space="preserve">anywhere in this qualification. 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rPr>
                <w:rStyle w:val="SpecialBold"/>
              </w:rPr>
              <w:t>Core units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AVIF0026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 xml:space="preserve">Implement aviation risk management processes 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AVIF0027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Implement aviation fatigue risk management processes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AVIF0035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Manage human factors in aviation operations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AVIL0002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Manage shifts, crewing and rostering activities in aviation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AVIZ0003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Maintain basic situational awareness in an aviation workplace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BSBLDR414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Lead team effectiveness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BSBWHS411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Implement and monitor WHS policies, procedures and programs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TLIE0010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Identify, analyse and report workplace data and information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TLIF0012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Implement and coordinate accident-emergency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TLIF0024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Develop and maintain a safe workplace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TLIL0012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Promote effective workplace practice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TLIL4009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Manage personal work prior</w:t>
            </w:r>
            <w:r w:rsidRPr="003E2DCC">
              <w:t>ities and professional development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rPr>
                <w:rStyle w:val="SpecialBold"/>
              </w:rPr>
              <w:t>Group A: Aerodromes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AVIB0002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Inspect and report on aerodrome serviceability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AVIB0003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 xml:space="preserve">Inspect and report on serviceability of aerodrome lighting systems 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AVIB0004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Inspect and report on obstacle limitation surfaces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AVIC0001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Drive on the airside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AVIC4002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Administer airside driving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AVIE0003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Operate aeronautical radio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AVIE0005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Complete a Notice to Airmen (NOTAM)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AVIF0023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 aircraft safety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AVIF0034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 aviation work health and safety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AVIF0043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 relevant laws and regulations to the operation of an aerodrome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AVIF0045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Facilitate the safety of aerodrome works and works site access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AVIF0046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Facilitate an aerodrome emergency response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AVIL0006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Assess pavement concessions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AVIW0023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Implement wildlife hazard control measures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AVIW0033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Coordinate the removal of disabled aircraft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TLIU4001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Implement and monitor environmental protection policies and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TLIU5006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Conduct environmental audits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rPr>
                <w:rStyle w:val="SpecialBold"/>
              </w:rPr>
              <w:t>Group B: Cabin Crew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AVIF0023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 aircraft safety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AVIF0034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 aviation work health and safety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AVIF0041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Maintain the safety of people and aircraft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 xml:space="preserve">AVIF0042 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Respond to abnormal and emergency situations in an aircraft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AVIF4008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Supervise cabin safety and security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AVII4013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Supervise cabin operations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rPr>
                <w:rStyle w:val="SpecialBold"/>
              </w:rPr>
              <w:t>Group C: Ground Operations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AVIC4002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Administer airside driving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AVIE0003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Operate aeronautical radio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AVIF0023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 aircraft safety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AVIF0033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Manage aircraft passengers and cargo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AVIF0034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 aviation work health and safety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AVIF0041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Maintain the safety of people and aircraft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AVIF0042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Respond to abnormal and emergency situations in an aircraft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AVIJ0002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Conduct quality control operations related to refuelling and defuelling aircraft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AVIL0005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Plan an aircraft load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AVIL0006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Assess pavement concessions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AVIW0033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Coordinate the removal of disabled aircraft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TLIA0002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Prepare cargo for export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TLIA0013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Mainta</w:t>
            </w:r>
            <w:r w:rsidRPr="003E2DCC">
              <w:t>in container and freight records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TLIA0020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Package goods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TLIA0026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Check and control records and documentation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TLIA0027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Consolidate freight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TLIA0029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Monitor temperature controlled stock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TLIA0030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Organise international transport of freight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TLIA0031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Organise transport of freight or goods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TLIC4006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Drive multi-combination vehicle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TLIL0005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Assess and confirm customer transport requirements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TLIU4001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Implement and monitor environmental protection policies and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TLIU5006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Conduct environmental audits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rPr>
                <w:rStyle w:val="SpecialBold"/>
              </w:rPr>
              <w:t>Group D: Flight Operations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AVID0005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Accept dangerous goods for air transport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AVIE0003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Operate aeronautical radio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AVIH0018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Implement flight planning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AVIH0019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Manage aircraft performance and load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AVIO0019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 and monitor aviation workplace security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AVIY0091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 aeronautical knowledge and civil air law to flight dispatch operations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AVIZ0004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Maintain security awareness and vigilance in an aviation workplace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BSBLDR411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Demonstrate leadership i</w:t>
            </w:r>
            <w:r w:rsidRPr="003E2DCC">
              <w:t>n the workplace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BSBOPS402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Coordinate business operational plans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rPr>
                <w:rStyle w:val="SpecialBold"/>
              </w:rPr>
              <w:t>Group E: Security Screening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AVIO0023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Coordinate response to security incidents and breaches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AVIO0024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Facilitate screening of people with special circumstances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AVIO0025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Interpret and implement transport security policies and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AVIO0026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Manage aviation security screening equipment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CPPSEC4004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Supervise security operations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rPr>
                <w:rStyle w:val="SpecialBold"/>
              </w:rPr>
              <w:t>General Elective Units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AVIG2003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Work in a socially diverse environment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AVII4015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Monitor and enhance customer service excellence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AVIO0033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Establish secure areas and manage access control points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AVIO0022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Undertake response action to an emergency or security threat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AVIO4003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Implement airside access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BSBAUD411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Participate in quality a</w:t>
            </w:r>
            <w:r w:rsidRPr="003E2DCC">
              <w:t>udits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BSBHRM415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Coordinate recruitment and onboarding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BSBLDR411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Demonstrate leadership in the workplace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BSBLDR522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Manage people performance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BSBOPS402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Coordinate business operational plans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BSBPEF401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Manage personal health and wellbeing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BSBPMG421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</w:t>
            </w:r>
            <w:r w:rsidRPr="003E2DCC">
              <w:t xml:space="preserve"> project time management techniques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BSBTWK502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Manage team effectiveness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HLTAID011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Provide First Aid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HLTAID014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Provide Advanced First Aid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HLTAID015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Provide advanced resuscitation and oxygen therapy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TLIE0007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 workplace statistics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TLIF4064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Manage fatigue management policy and procedures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TLIG0001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Facilitate work teams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TLII4001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Coordinate quality customer service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TLIJ5007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Conduct internal quality audits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TLIL0004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Apply conflict and grievance resolution strategies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TLIL0011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Implement equal employment opportunity strategies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TLIO0001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Undertake emergency response action to a security threat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TLIP0006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Develop plans to meet customer and organisation needs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TLIP0007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Facilitate and capitalise on change in the workplace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TLIP0009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Ma</w:t>
            </w:r>
            <w:r w:rsidRPr="003E2DCC">
              <w:t>nage workplace information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TLIP5007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Contribute to the development of a workplace learning environment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TLIR0003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Monitor supplier performance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TLIR0004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Negotiate a contract</w:t>
            </w:r>
          </w:p>
        </w:tc>
      </w:tr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DCC">
            <w:pPr>
              <w:pStyle w:val="BodyText"/>
              <w:rPr>
                <w:lang w:val="en-NZ"/>
              </w:rPr>
            </w:pPr>
            <w:r w:rsidRPr="003E2DCC">
              <w:t>TLIR4002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DCC" w:rsidP="003E2DCC">
            <w:pPr>
              <w:pStyle w:val="BodyText"/>
            </w:pPr>
            <w:r w:rsidRPr="003E2DCC">
              <w:t>Source goods/services and evaluate contractors</w:t>
            </w:r>
          </w:p>
        </w:tc>
      </w:tr>
    </w:tbl>
    <w:p w:rsidR="00000000" w:rsidRPr="003E2DCC" w:rsidP="003E2DCC">
      <w:pPr>
        <w:pStyle w:val="NoPaddingFontSize1"/>
      </w:pPr>
    </w:p>
    <w:p w:rsidR="00000000" w:rsidRPr="003E2DCC" w:rsidP="003E2DCC">
      <w:pPr>
        <w:pStyle w:val="AllowPageBreak"/>
      </w:pPr>
    </w:p>
    <w:p w:rsidR="00000000" w:rsidRPr="003E2DCC" w:rsidP="003E2DCC">
      <w:pPr>
        <w:pStyle w:val="Heading1"/>
      </w:pPr>
      <w:bookmarkStart w:id="5" w:name="O_1298358"/>
      <w:bookmarkEnd w:id="5"/>
      <w:r w:rsidRPr="003E2DC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D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DCC" w:rsidP="003E2DCC">
            <w:pPr>
              <w:pStyle w:val="BodyText"/>
            </w:pPr>
            <w:r w:rsidRPr="003E2DCC">
              <w:t>This qualification replaces and is not equivalent to AVI40120 Certificate IV in Aviation (Aviation Supervision).</w:t>
            </w:r>
          </w:p>
        </w:tc>
      </w:tr>
    </w:tbl>
    <w:p w:rsidR="00000000" w:rsidRPr="003E2DCC" w:rsidP="003E2DCC">
      <w:pPr>
        <w:pStyle w:val="NoPaddingFontSize1"/>
      </w:pPr>
    </w:p>
    <w:p w:rsidR="00000000" w:rsidRPr="003E2DCC" w:rsidP="003E2DCC">
      <w:pPr>
        <w:pStyle w:val="AllowPageBreak"/>
      </w:pPr>
    </w:p>
    <w:p w:rsidR="00000000" w:rsidRPr="003E2DCC" w:rsidP="003E2DCC">
      <w:pPr>
        <w:pStyle w:val="Heading1"/>
      </w:pPr>
      <w:bookmarkStart w:id="6" w:name="O_1298363"/>
      <w:bookmarkEnd w:id="6"/>
      <w:r w:rsidRPr="003E2DCC">
        <w:t>Links</w:t>
      </w:r>
    </w:p>
    <w:p w:rsidR="00000000" w:rsidRPr="003E2DCC" w:rsidP="00490430">
      <w:pPr>
        <w:pStyle w:val="BodyText"/>
      </w:pPr>
      <w:r w:rsidRPr="003E2DCC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96C3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E2DCC" w:rsidP="003E2DCC"/>
    <w:sectPr w:rsidSect="003E2D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CC" w:rsidRPr="00490430" w:rsidP="004904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30" w:rsidP="003E2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90430" w:rsidP="003E2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90430" w:rsidP="003E2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DCC" w:rsidRPr="00490430" w:rsidP="004904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30" w:rsidRPr="002D2AF8" w:rsidP="003E2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AVI40122 Certificate IV in Aviation (Supervision)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490430" w:rsidP="003E2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07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401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7C9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DCC"/>
  </w:style>
  <w:style w:type="character" w:customStyle="1" w:styleId="Heading1Char">
    <w:name w:val="Heading 1 Char"/>
    <w:basedOn w:val="DefaultParagraphFont"/>
    <w:link w:val="Heading1"/>
    <w:rsid w:val="003E2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D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D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2DCC"/>
    <w:rPr>
      <w:b/>
      <w:spacing w:val="0"/>
    </w:rPr>
  </w:style>
  <w:style w:type="paragraph" w:styleId="ListBullet2">
    <w:name w:val="List Bullet 2"/>
    <w:basedOn w:val="List2"/>
    <w:rsid w:val="003E2D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2DCC"/>
    <w:rPr>
      <w:i/>
    </w:rPr>
  </w:style>
  <w:style w:type="paragraph" w:customStyle="1" w:styleId="SuperHeading">
    <w:name w:val="SuperHeading"/>
    <w:basedOn w:val="Normal"/>
    <w:rsid w:val="003E2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E2DCC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2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D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2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D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2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DCC"/>
  </w:style>
  <w:style w:type="paragraph" w:styleId="TableofFigures">
    <w:name w:val="table of figures"/>
    <w:basedOn w:val="Normal"/>
    <w:next w:val="Normal"/>
    <w:semiHidden/>
    <w:rsid w:val="003E2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D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2DCC"/>
    <w:rPr>
      <w:rFonts w:ascii="Wingdings" w:hAnsi="Wingdings"/>
    </w:rPr>
  </w:style>
  <w:style w:type="paragraph" w:customStyle="1" w:styleId="TableHeading">
    <w:name w:val="Table Heading"/>
    <w:basedOn w:val="HeadingBase"/>
    <w:rsid w:val="003E2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DCC"/>
    <w:rPr>
      <w:color w:val="0033CC"/>
      <w:u w:val="none"/>
    </w:rPr>
  </w:style>
  <w:style w:type="paragraph" w:customStyle="1" w:styleId="BodyTextRight">
    <w:name w:val="Body Text Right"/>
    <w:basedOn w:val="BodyText"/>
    <w:rsid w:val="003E2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D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DCC"/>
    <w:rPr>
      <w:sz w:val="32"/>
    </w:rPr>
  </w:style>
  <w:style w:type="paragraph" w:customStyle="1" w:styleId="HeadingProcedure">
    <w:name w:val="Heading Procedure"/>
    <w:basedOn w:val="HeadingBase"/>
    <w:next w:val="Normal"/>
    <w:rsid w:val="003E2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DCC"/>
    <w:pPr>
      <w:spacing w:before="60" w:after="60"/>
    </w:pPr>
  </w:style>
  <w:style w:type="paragraph" w:styleId="ListContinue">
    <w:name w:val="List Continue"/>
    <w:basedOn w:val="List"/>
    <w:rsid w:val="003E2DCC"/>
    <w:pPr>
      <w:ind w:firstLine="0"/>
    </w:pPr>
  </w:style>
  <w:style w:type="paragraph" w:customStyle="1" w:styleId="ListNote">
    <w:name w:val="List Note"/>
    <w:basedOn w:val="List"/>
    <w:rsid w:val="003E2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DCC"/>
    <w:rPr>
      <w:rFonts w:ascii="Courier New" w:hAnsi="Courier New"/>
    </w:rPr>
  </w:style>
  <w:style w:type="paragraph" w:customStyle="1" w:styleId="NoteBullet">
    <w:name w:val="Note Bullet"/>
    <w:basedOn w:val="Note"/>
    <w:rsid w:val="003E2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D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2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DCC"/>
    <w:rPr>
      <w:b/>
      <w:smallCaps/>
    </w:rPr>
  </w:style>
  <w:style w:type="paragraph" w:customStyle="1" w:styleId="TableListNumber">
    <w:name w:val="Table List Number"/>
    <w:basedOn w:val="ListNumber"/>
    <w:rsid w:val="003E2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DCC"/>
    <w:pPr>
      <w:numPr>
        <w:numId w:val="9"/>
      </w:numPr>
    </w:pPr>
  </w:style>
  <w:style w:type="paragraph" w:customStyle="1" w:styleId="ListAlpha2">
    <w:name w:val="List Alpha 2"/>
    <w:basedOn w:val="List2"/>
    <w:rsid w:val="003E2DCC"/>
    <w:pPr>
      <w:numPr>
        <w:numId w:val="8"/>
      </w:numPr>
    </w:pPr>
  </w:style>
  <w:style w:type="paragraph" w:styleId="List2">
    <w:name w:val="List 2"/>
    <w:basedOn w:val="BodyText"/>
    <w:rsid w:val="003E2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D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D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2DCC"/>
    <w:pPr>
      <w:numPr>
        <w:numId w:val="4"/>
      </w:numPr>
    </w:pPr>
  </w:style>
  <w:style w:type="paragraph" w:styleId="ListContinue2">
    <w:name w:val="List Continue 2"/>
    <w:basedOn w:val="List2"/>
    <w:rsid w:val="003E2DCC"/>
    <w:pPr>
      <w:ind w:firstLine="0"/>
    </w:pPr>
  </w:style>
  <w:style w:type="paragraph" w:styleId="ListContinue3">
    <w:name w:val="List Continue 3"/>
    <w:basedOn w:val="List3"/>
    <w:rsid w:val="003E2DCC"/>
    <w:pPr>
      <w:ind w:left="1021" w:firstLine="0"/>
    </w:pPr>
  </w:style>
  <w:style w:type="paragraph" w:styleId="ListContinue4">
    <w:name w:val="List Continue 4"/>
    <w:basedOn w:val="List4"/>
    <w:rsid w:val="003E2DCC"/>
    <w:pPr>
      <w:ind w:firstLine="0"/>
    </w:pPr>
  </w:style>
  <w:style w:type="paragraph" w:styleId="ListContinue5">
    <w:name w:val="List Continue 5"/>
    <w:basedOn w:val="List5"/>
    <w:rsid w:val="003E2DCC"/>
    <w:pPr>
      <w:ind w:firstLine="0"/>
    </w:pPr>
  </w:style>
  <w:style w:type="paragraph" w:styleId="ListNumber3">
    <w:name w:val="List Number 3"/>
    <w:basedOn w:val="List3"/>
    <w:rsid w:val="003E2DCC"/>
    <w:pPr>
      <w:numPr>
        <w:numId w:val="5"/>
      </w:numPr>
    </w:pPr>
  </w:style>
  <w:style w:type="paragraph" w:styleId="ListNumber4">
    <w:name w:val="List Number 4"/>
    <w:basedOn w:val="List4"/>
    <w:rsid w:val="003E2DCC"/>
    <w:pPr>
      <w:numPr>
        <w:numId w:val="6"/>
      </w:numPr>
    </w:pPr>
  </w:style>
  <w:style w:type="paragraph" w:styleId="ListNumber5">
    <w:name w:val="List Number 5"/>
    <w:basedOn w:val="List5"/>
    <w:rsid w:val="003E2DCC"/>
    <w:pPr>
      <w:numPr>
        <w:numId w:val="7"/>
      </w:numPr>
    </w:pPr>
  </w:style>
  <w:style w:type="paragraph" w:styleId="BlockText">
    <w:name w:val="Block Text"/>
    <w:basedOn w:val="Normal"/>
    <w:rsid w:val="003E2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DCC"/>
    <w:rPr>
      <w:sz w:val="16"/>
      <w:vertAlign w:val="superscript"/>
    </w:rPr>
  </w:style>
  <w:style w:type="character" w:customStyle="1" w:styleId="Symbols">
    <w:name w:val="Symbols"/>
    <w:basedOn w:val="DefaultParagraphFont"/>
    <w:rsid w:val="003E2DCC"/>
    <w:rPr>
      <w:rFonts w:ascii="Symbol" w:hAnsi="Symbol"/>
    </w:rPr>
  </w:style>
  <w:style w:type="character" w:customStyle="1" w:styleId="MenuOptions">
    <w:name w:val="Menu Options"/>
    <w:basedOn w:val="DefaultParagraphFont"/>
    <w:rsid w:val="003E2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DCC"/>
    <w:rPr>
      <w:b/>
    </w:rPr>
  </w:style>
  <w:style w:type="character" w:customStyle="1" w:styleId="Underlined">
    <w:name w:val="Underlined"/>
    <w:basedOn w:val="DefaultParagraphFont"/>
    <w:rsid w:val="003E2DCC"/>
    <w:rPr>
      <w:u w:val="single"/>
    </w:rPr>
  </w:style>
  <w:style w:type="paragraph" w:customStyle="1" w:styleId="TableBodyTextRight">
    <w:name w:val="Table Body Text Right"/>
    <w:basedOn w:val="TableBodyText"/>
    <w:rsid w:val="003E2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DCC"/>
    <w:rPr>
      <w:sz w:val="18"/>
    </w:rPr>
  </w:style>
  <w:style w:type="paragraph" w:customStyle="1" w:styleId="BodySmallRight">
    <w:name w:val="Body Small Right"/>
    <w:basedOn w:val="BodyTextRight"/>
    <w:rsid w:val="003E2DCC"/>
    <w:rPr>
      <w:sz w:val="18"/>
      <w:szCs w:val="18"/>
    </w:rPr>
  </w:style>
  <w:style w:type="paragraph" w:customStyle="1" w:styleId="MarginEdition">
    <w:name w:val="Margin Edition"/>
    <w:basedOn w:val="MarginNote"/>
    <w:rsid w:val="003E2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DCC"/>
    <w:rPr>
      <w:sz w:val="2"/>
      <w:szCs w:val="2"/>
    </w:rPr>
  </w:style>
  <w:style w:type="character" w:customStyle="1" w:styleId="Small">
    <w:name w:val="Small"/>
    <w:basedOn w:val="DefaultParagraphFont"/>
    <w:rsid w:val="003E2DCC"/>
    <w:rPr>
      <w:sz w:val="16"/>
    </w:rPr>
  </w:style>
  <w:style w:type="paragraph" w:customStyle="1" w:styleId="WideTable">
    <w:name w:val="Wide Table"/>
    <w:basedOn w:val="Normal"/>
    <w:rsid w:val="003E2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DCC"/>
  </w:style>
  <w:style w:type="paragraph" w:styleId="Quote">
    <w:name w:val="Quote"/>
    <w:basedOn w:val="Heading1"/>
    <w:link w:val="QuoteChar"/>
    <w:qFormat/>
    <w:rsid w:val="003E2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DCC"/>
    <w:pPr>
      <w:pageBreakBefore/>
    </w:pPr>
  </w:style>
  <w:style w:type="paragraph" w:customStyle="1" w:styleId="Border">
    <w:name w:val="Border"/>
    <w:basedOn w:val="Normal"/>
    <w:qFormat/>
    <w:rsid w:val="003E2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DCC"/>
    <w:rPr>
      <w:u w:val="single"/>
    </w:rPr>
  </w:style>
  <w:style w:type="paragraph" w:styleId="BalloonText">
    <w:name w:val="Balloon Text"/>
    <w:basedOn w:val="Normal"/>
    <w:link w:val="BalloonTextChar"/>
    <w:rsid w:val="003E2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DCC"/>
    <w:pPr>
      <w:spacing w:before="0" w:after="0"/>
    </w:pPr>
  </w:style>
  <w:style w:type="paragraph" w:customStyle="1" w:styleId="BodyTextBold">
    <w:name w:val="Body Text Bold"/>
    <w:basedOn w:val="BodyText"/>
    <w:qFormat/>
    <w:rsid w:val="003E2DCC"/>
    <w:rPr>
      <w:b/>
    </w:rPr>
  </w:style>
  <w:style w:type="character" w:styleId="Hyperlink">
    <w:name w:val="Hyperlink"/>
    <w:basedOn w:val="DefaultParagraphFont"/>
    <w:uiPriority w:val="99"/>
    <w:unhideWhenUsed/>
    <w:rsid w:val="00490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1291</Words>
  <Characters>8536</Characters>
  <Application>Microsoft Office Word</Application>
  <DocSecurity>0</DocSecurity>
  <Lines>316</Lines>
  <Paragraphs>307</Paragraphs>
  <ScaleCrop>false</ScaleCrop>
  <Company>Author-it Software Corporation Ltd.</Company>
  <LinksUpToDate>false</LinksUpToDate>
  <CharactersWithSpaces>9520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AVI40122 Certificate IV in Aviation (Supervision)</dc:title>
  <dc:subject>Approved</dc:subject>
  <dc:creator>Industry Skills Australia</dc:creator>
  <cp:keywords>Release 2</cp:keywords>
  <dc:description>Review Date: 12 April 2008</dc:description>
  <cp:lastModifiedBy>HSD_TPCMSd.prod</cp:lastModifiedBy>
  <cp:revision>3</cp:revision>
  <dcterms:created xsi:type="dcterms:W3CDTF">2025-05-28T13:24:41Z</dcterms:created>
  <dcterms:modified xsi:type="dcterms:W3CDTF">2025-05-27T05:48:00Z</dcterms:modified>
</cp:coreProperties>
</file>