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3694" w:rsidP="00F836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AVI40120 Certificate IV in Aviation (Aviation Supervision)</w:t>
      </w:r>
      <w:r>
        <w:fldChar w:fldCharType="end"/>
      </w:r>
    </w:p>
    <w:p w:rsidR="00F83694" w:rsidP="00F83694">
      <w:pPr>
        <w:pStyle w:val="Version"/>
        <w:sectPr w:rsidSect="00A464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A464C1" w:rsidP="00A464C1">
      <w:pPr>
        <w:pStyle w:val="SuperHeading"/>
      </w:pPr>
      <w:r w:rsidRPr="00A464C1">
        <w:t>AVI40120 Certificate IV in Aviation (Aviation Supervision)</w:t>
      </w:r>
    </w:p>
    <w:p w:rsidR="00000000" w:rsidRPr="00A464C1" w:rsidP="00A464C1">
      <w:pPr>
        <w:pStyle w:val="Heading1"/>
      </w:pPr>
      <w:bookmarkStart w:id="1" w:name="O_1182215"/>
      <w:bookmarkEnd w:id="1"/>
      <w:r w:rsidRPr="00A464C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4C1" w:rsidP="00A464C1">
            <w:pPr>
              <w:pStyle w:val="BodyText"/>
            </w:pPr>
            <w:r w:rsidRPr="00A464C1">
              <w:t>Release 2. Modifications have been made to:</w:t>
            </w:r>
          </w:p>
          <w:p w:rsidR="00000000" w:rsidRPr="00A464C1" w:rsidP="00A464C1">
            <w:pPr>
              <w:pStyle w:val="ListBullet"/>
            </w:pPr>
            <w:r w:rsidRPr="00A464C1">
              <w:t>Unit AVII0013 deleted due to zero enrolment</w:t>
            </w:r>
          </w:p>
          <w:p w:rsidR="00000000" w:rsidP="00A464C1">
            <w:pPr>
              <w:pStyle w:val="ListBullet"/>
              <w:rPr>
                <w:lang w:val="en-NZ"/>
              </w:rPr>
            </w:pPr>
            <w:r w:rsidRPr="00A464C1">
              <w:t>Unit AVIW0031 deleted due to zero enrolment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4C1" w:rsidP="00A464C1">
            <w:pPr>
              <w:pStyle w:val="BodyText"/>
            </w:pPr>
            <w:r w:rsidRPr="00A464C1">
              <w:t>Release 1. This is the first release of this qualification in the AVI Aviation Trai</w:t>
            </w:r>
            <w:r w:rsidRPr="00A464C1">
              <w:t>ning Package Release 7.</w:t>
            </w:r>
          </w:p>
        </w:tc>
      </w:tr>
    </w:tbl>
    <w:p w:rsidR="00000000" w:rsidRPr="00A464C1" w:rsidP="00A464C1">
      <w:pPr>
        <w:pStyle w:val="NoPaddingFontSize1"/>
      </w:pPr>
    </w:p>
    <w:p w:rsidR="00000000" w:rsidRPr="00A464C1" w:rsidP="00A464C1">
      <w:pPr>
        <w:pStyle w:val="AllowPageBreak"/>
      </w:pPr>
    </w:p>
    <w:p w:rsidR="00000000" w:rsidRPr="00A464C1" w:rsidP="00A464C1">
      <w:pPr>
        <w:pStyle w:val="Heading1"/>
      </w:pPr>
      <w:bookmarkStart w:id="2" w:name="O_1182214"/>
      <w:bookmarkEnd w:id="2"/>
      <w:r w:rsidRPr="00A464C1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4C1" w:rsidP="00A464C1">
            <w:pPr>
              <w:pStyle w:val="BodyText"/>
            </w:pPr>
            <w:r w:rsidRPr="00A464C1">
              <w:t>This qualification provides individuals with technical and non-technical aviation skills to operate and supervise effectively in a broad range of ground operations and service roles.</w:t>
            </w:r>
          </w:p>
          <w:p w:rsidR="00000000" w:rsidRPr="00A464C1" w:rsidP="00A464C1">
            <w:pPr>
              <w:pStyle w:val="BodyText"/>
            </w:pPr>
            <w:r w:rsidRPr="00A464C1">
              <w:t>In</w:t>
            </w:r>
            <w:r w:rsidRPr="00A464C1">
              <w:t>dividuals working at this level will apply knowledge and skills to demonstrate autonomy and judgement and to take limited responsibility in known and stable contexts within established parameters.</w:t>
            </w:r>
          </w:p>
          <w:p w:rsidR="00000000" w:rsidRPr="00A464C1" w:rsidP="00A464C1">
            <w:pPr>
              <w:pStyle w:val="BodyText"/>
            </w:pPr>
            <w:r w:rsidRPr="00A464C1">
              <w:t xml:space="preserve">Please note, RTO to insert on the testamur, the specialist </w:t>
            </w:r>
            <w:r w:rsidRPr="00A464C1">
              <w:t>elective group selected from the group choice below:</w:t>
            </w:r>
          </w:p>
          <w:p w:rsidR="00000000" w:rsidRPr="00A464C1" w:rsidP="00A464C1">
            <w:pPr>
              <w:pStyle w:val="ListBullet"/>
            </w:pPr>
            <w:r w:rsidRPr="00A464C1">
              <w:t>Certificate IV in Aviation (Aviation Supervision-Aerodromes)</w:t>
            </w:r>
          </w:p>
          <w:p w:rsidR="00000000" w:rsidRPr="00A464C1" w:rsidP="00A464C1">
            <w:pPr>
              <w:pStyle w:val="ListBullet"/>
            </w:pPr>
            <w:r w:rsidRPr="00A464C1">
              <w:t>Certificate IV in Aviation (Aviation Supervision-Cabin Crew)</w:t>
            </w:r>
          </w:p>
          <w:p w:rsidR="00000000" w:rsidRPr="00A464C1" w:rsidP="00A464C1">
            <w:pPr>
              <w:pStyle w:val="ListBullet"/>
            </w:pPr>
            <w:r w:rsidRPr="00A464C1">
              <w:t>Certificate IV in Aviation (Aviation Supervision-Ground Operations)</w:t>
            </w:r>
          </w:p>
          <w:p w:rsidR="00000000" w:rsidRPr="00A464C1" w:rsidP="00A464C1">
            <w:pPr>
              <w:pStyle w:val="BodyText"/>
            </w:pPr>
            <w:r w:rsidRPr="00A464C1">
              <w:t>Licensing, legislative, regulatory and certification requirements that apply to this qualification can vary between states and territories. Compliance with these requirements may be required nationally and/or in various jurisdictions.</w:t>
            </w:r>
          </w:p>
          <w:p w:rsidR="00000000" w:rsidRPr="00A464C1" w:rsidP="00A464C1">
            <w:pPr>
              <w:pStyle w:val="BodyText"/>
            </w:pPr>
            <w:r w:rsidRPr="00A464C1">
              <w:t>Use for Defence Aviat</w:t>
            </w:r>
            <w:r w:rsidRPr="00A464C1">
              <w:t>ion is to be in accordance with relevant Defence Orders, instructions, publications and regulations.</w:t>
            </w:r>
          </w:p>
          <w:p w:rsidR="00000000" w:rsidRPr="00A464C1" w:rsidP="00A464C1">
            <w:pPr>
              <w:pStyle w:val="BodyText"/>
            </w:pPr>
            <w:r w:rsidRPr="00A464C1">
              <w:rPr>
                <w:rStyle w:val="SpecialBold"/>
              </w:rPr>
              <w:t>Occupations may include:</w:t>
            </w:r>
          </w:p>
          <w:p w:rsidR="00000000" w:rsidRPr="00A464C1" w:rsidP="00A464C1">
            <w:pPr>
              <w:pStyle w:val="ListBullet"/>
            </w:pPr>
            <w:r w:rsidRPr="00A464C1">
              <w:t>Aerodrome Operations Supervisor</w:t>
            </w:r>
          </w:p>
          <w:p w:rsidR="00000000" w:rsidRPr="00A464C1" w:rsidP="00A464C1">
            <w:pPr>
              <w:pStyle w:val="ListBullet"/>
            </w:pPr>
            <w:r w:rsidRPr="00A464C1">
              <w:t>Aviation Supervisor</w:t>
            </w:r>
          </w:p>
          <w:p w:rsidR="00000000" w:rsidRPr="00A464C1" w:rsidP="00A464C1">
            <w:pPr>
              <w:pStyle w:val="ListBullet"/>
            </w:pPr>
            <w:r w:rsidRPr="00A464C1">
              <w:t>Cabin Supervisor</w:t>
            </w:r>
          </w:p>
          <w:p w:rsidR="00000000" w:rsidRPr="00A464C1" w:rsidP="00A464C1">
            <w:pPr>
              <w:pStyle w:val="ListBullet"/>
            </w:pPr>
            <w:r w:rsidRPr="00A464C1">
              <w:t>Cargo Supervisor</w:t>
            </w:r>
          </w:p>
          <w:p w:rsidR="00000000" w:rsidRPr="00A464C1" w:rsidP="00A464C1">
            <w:pPr>
              <w:pStyle w:val="ListBullet"/>
            </w:pPr>
            <w:r w:rsidRPr="00A464C1">
              <w:t>Customer Service Supervisor</w:t>
            </w:r>
          </w:p>
          <w:p w:rsidR="00000000" w:rsidRPr="00A464C1" w:rsidP="00A464C1">
            <w:pPr>
              <w:pStyle w:val="ListBullet"/>
            </w:pPr>
            <w:r w:rsidRPr="00A464C1">
              <w:t>Ground Operatio</w:t>
            </w:r>
            <w:r w:rsidRPr="00A464C1">
              <w:t>ns Supervisor</w:t>
            </w:r>
          </w:p>
          <w:p w:rsidR="00000000" w:rsidRPr="00A464C1" w:rsidP="00A464C1">
            <w:pPr>
              <w:pStyle w:val="ListBullet"/>
            </w:pPr>
            <w:r w:rsidRPr="00A464C1">
              <w:t>Ramp Operations Supervisor</w:t>
            </w:r>
          </w:p>
          <w:p w:rsidR="00000000" w:rsidRPr="00A464C1" w:rsidP="00A464C1">
            <w:pPr>
              <w:pStyle w:val="ListBullet"/>
            </w:pPr>
            <w:r w:rsidRPr="00A464C1">
              <w:t>Operations Supervisor.</w:t>
            </w:r>
          </w:p>
        </w:tc>
      </w:tr>
    </w:tbl>
    <w:p w:rsidR="00000000" w:rsidRPr="00A464C1" w:rsidP="00A464C1">
      <w:pPr>
        <w:pStyle w:val="NoPaddingFontSize1"/>
      </w:pPr>
    </w:p>
    <w:p w:rsidR="00000000" w:rsidRPr="00A464C1" w:rsidP="00A464C1">
      <w:pPr>
        <w:pStyle w:val="AllowPageBreak"/>
      </w:pPr>
    </w:p>
    <w:p w:rsidR="00000000" w:rsidRPr="00A464C1" w:rsidP="00A464C1">
      <w:pPr>
        <w:pStyle w:val="Heading1"/>
      </w:pPr>
      <w:bookmarkStart w:id="3" w:name="O_1182213"/>
      <w:bookmarkEnd w:id="3"/>
      <w:r w:rsidRPr="00A464C1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4C1" w:rsidP="00A464C1">
            <w:pPr>
              <w:pStyle w:val="BodyText"/>
            </w:pPr>
            <w:r w:rsidRPr="00A464C1">
              <w:t>There are no entry requirements for this qualification.</w:t>
            </w:r>
          </w:p>
        </w:tc>
      </w:tr>
    </w:tbl>
    <w:p w:rsidR="00000000" w:rsidRPr="00A464C1" w:rsidP="00A464C1">
      <w:pPr>
        <w:pStyle w:val="NoPaddingFontSize1"/>
      </w:pPr>
    </w:p>
    <w:p w:rsidR="00000000" w:rsidRPr="00A464C1" w:rsidP="00A464C1">
      <w:pPr>
        <w:pStyle w:val="AllowPageBreak"/>
      </w:pPr>
    </w:p>
    <w:p w:rsidR="00000000" w:rsidRPr="00A464C1" w:rsidP="00A464C1">
      <w:pPr>
        <w:pStyle w:val="Heading1"/>
      </w:pPr>
      <w:bookmarkStart w:id="4" w:name="O_1182212"/>
      <w:bookmarkEnd w:id="4"/>
      <w:r w:rsidRPr="00A464C1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800"/>
      </w:tblGrid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4C1" w:rsidP="00A464C1">
            <w:pPr>
              <w:pStyle w:val="BodyText"/>
            </w:pPr>
            <w:r w:rsidRPr="00A464C1">
              <w:t xml:space="preserve">A total </w:t>
            </w:r>
            <w:r w:rsidRPr="00A464C1">
              <w:rPr>
                <w:rStyle w:val="SpecialBold"/>
              </w:rPr>
              <w:t>21 units of competency</w:t>
            </w:r>
            <w:r w:rsidRPr="00A464C1">
              <w:t xml:space="preserve"> comprising:</w:t>
            </w:r>
          </w:p>
          <w:p w:rsidR="00000000" w:rsidRPr="00A464C1" w:rsidP="00A464C1">
            <w:pPr>
              <w:pStyle w:val="ListBullet"/>
            </w:pPr>
            <w:r w:rsidRPr="00A464C1">
              <w:t>13 core units, plus</w:t>
            </w:r>
          </w:p>
          <w:p w:rsidR="00000000" w:rsidRPr="00A464C1" w:rsidP="00A464C1">
            <w:pPr>
              <w:pStyle w:val="ListBullet"/>
            </w:pPr>
            <w:r w:rsidRPr="00A464C1">
              <w:t>8 elective units consisting of:</w:t>
            </w:r>
          </w:p>
          <w:p w:rsidR="00000000" w:rsidRPr="00A464C1" w:rsidP="00A464C1">
            <w:pPr>
              <w:pStyle w:val="ListBullet2"/>
            </w:pPr>
            <w:r w:rsidRPr="00A464C1">
              <w:t>5 units from either Group A, Group B or Group C</w:t>
            </w:r>
          </w:p>
          <w:p w:rsidR="00000000" w:rsidRPr="00A464C1" w:rsidP="00A464C1">
            <w:pPr>
              <w:pStyle w:val="ListBullet2"/>
            </w:pPr>
            <w:r w:rsidRPr="00A464C1">
              <w:t xml:space="preserve">all remaining elective units can be selected from the General Electives area or anywhere within this qualification. </w:t>
            </w:r>
          </w:p>
          <w:p w:rsidR="00000000" w:rsidRPr="00A464C1" w:rsidP="00A464C1">
            <w:pPr>
              <w:pStyle w:val="BodyText"/>
            </w:pPr>
            <w:r w:rsidRPr="00A464C1">
              <w:rPr>
                <w:rStyle w:val="SpecialBold"/>
              </w:rPr>
              <w:t>Specialisations</w:t>
            </w:r>
          </w:p>
          <w:p w:rsidR="00000000" w:rsidRPr="00A464C1" w:rsidP="00A464C1">
            <w:pPr>
              <w:pStyle w:val="BodyText"/>
            </w:pPr>
            <w:r w:rsidRPr="00A464C1">
              <w:t>Candidates may specialise in a specific stream by completing the core units and elective units from one of the following:</w:t>
            </w:r>
          </w:p>
          <w:p w:rsidR="00000000" w:rsidRPr="00A464C1" w:rsidP="00A464C1">
            <w:pPr>
              <w:pStyle w:val="ListBullet"/>
            </w:pPr>
            <w:r w:rsidRPr="00A464C1">
              <w:t xml:space="preserve">Certificate IV in Aviation (Aviation Supervision-Aerodromes) = 13 core units plus 5 Group A units plus 3 units from anywhere in this </w:t>
            </w:r>
            <w:r w:rsidRPr="00A464C1">
              <w:t>qualification</w:t>
            </w:r>
          </w:p>
          <w:p w:rsidR="00000000" w:rsidRPr="00A464C1" w:rsidP="00A464C1">
            <w:pPr>
              <w:pStyle w:val="ListBullet"/>
            </w:pPr>
            <w:r w:rsidRPr="00A464C1">
              <w:t>Certificate IV in Aviation (Aviation Supervision-Cabin Crew) = 13 core units plus 5 Group B units plus 3 units from anywhere in this qualification</w:t>
            </w:r>
          </w:p>
          <w:p w:rsidR="00000000" w:rsidRPr="00A464C1" w:rsidP="00A464C1">
            <w:pPr>
              <w:pStyle w:val="ListBullet"/>
            </w:pPr>
            <w:r w:rsidRPr="00A464C1">
              <w:t>Certificate IV in Aviation (Aviation Supervision-Ground Operations) = 13 core units plus 5 Grou</w:t>
            </w:r>
            <w:r w:rsidRPr="00A464C1">
              <w:t>p C units plus 3 units from anywhere in this qualification.</w:t>
            </w:r>
          </w:p>
          <w:p w:rsidR="00000000" w:rsidRPr="00A464C1" w:rsidP="00A464C1">
            <w:pPr>
              <w:pStyle w:val="BodyText"/>
            </w:pPr>
            <w:r w:rsidRPr="00A464C1">
              <w:t>Up to 2 of the elective units may be selected, with appropriate contextualisation, from a qualification in this or any other endorsed Training Package, provided selected units contribute to the vo</w:t>
            </w:r>
            <w:r w:rsidRPr="00A464C1">
              <w:t>cational outcome of the qualification.</w:t>
            </w:r>
          </w:p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Where imported units are selected, care must be taken to ensure that all prerequisite units specified are complied with.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rPr>
                <w:rStyle w:val="SpecialBold"/>
              </w:rPr>
              <w:t>Core units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AVIF0026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 xml:space="preserve">Implement aviation risk management processes 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AVIF0027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Implement aviation fatigue risk management processes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AVIF0029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Implement threat and error management strategies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AVIF0035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Manage human factors in aviation operations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AVIL0002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Manage shifts, crewing and rostering activities in aviation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AVIZ0003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Maintain basic situational awareness in an aviation workplace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BSBLDR414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Lead team effectiveness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BSBWHS411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Implement and monitor WHS policies, procedures and programs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TLIE4006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 xml:space="preserve">Collect, analyse and present workplace data and information 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TLIF0012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Impleme</w:t>
            </w:r>
            <w:r w:rsidRPr="00A464C1">
              <w:t>nt and coordinate accident-emergency procedures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TLIF4014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Develop and maintain a safe workplace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TLIL4009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Manage personal work priorities and professional development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TLIL4033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Promote effective workplace practice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rPr>
                <w:rStyle w:val="SpecialBold"/>
              </w:rPr>
              <w:t>Group A: Aerodromes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AVIB0002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Inspect and report on aerodrome serviceability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AVIB0003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 xml:space="preserve">Inspect and report on serviceability of aerodrome lighting systems 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AVIB0004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Inspect and report on obstacle limitation surfaces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AVIC0001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Drive on the airside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AVIC4002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Administer airside driving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AVIE0003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Operate aeronautical radio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AVIE0005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Complete a Notice to Airmen (NOTAM)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AVIF0023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Apply aircraft safety procedures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AVIF0034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Apply aviation work health and safety procedures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AVIF0043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Apply relevant laws and regulations to the operation of an aer</w:t>
            </w:r>
            <w:r w:rsidRPr="00A464C1">
              <w:t>odrome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AVIF0045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Facilitate the safety of aerodrome works and works site access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AVIF0046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Facilitate an aerodrome emergency response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AVIL0006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Assess pavement concessions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AVIW0023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Implement wildlife hazard control measures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AVIW0033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Coordinate the removal of disabled aircraft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TLIU4001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Implement and monitor environmental protection policies and procedures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TLIU5006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Conduct environmental audits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rPr>
                <w:rStyle w:val="SpecialBold"/>
              </w:rPr>
              <w:t>Group B: Cabin Crew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AVIF0023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Apply aircraft safety procedures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AVIF0034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Apply aviation work health and safety procedures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AVIF0041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Maintain the safety of people and aircraft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 xml:space="preserve">AVIF0042 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Respond to abnormal and emergency situations in an aircraft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AVIF4008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Supervise cabin safety and security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AVII4013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Supervise cabin operations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TLII4005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Market services and products to clients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rPr>
                <w:rStyle w:val="SpecialBold"/>
              </w:rPr>
              <w:t>Group C: Ground Operations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AVIC4002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Administer airside driving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AVIE0003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Operate aeronautical radio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AVIF0023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Apply aircraft safety procedures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AVIF0033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Manage aircraft passengers and cargo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AVIF0034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Apply aviation work health and safety procedures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AVIF0041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Maintain the safety of people and aircraft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AVIF0042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Respond to abnormal and emergency situations in an aircraft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AVIJ0002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Conduct quality control operations related to refuelling and defuelling ai</w:t>
            </w:r>
            <w:r w:rsidRPr="00A464C1">
              <w:t>rcraft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AVIL0005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Plan an aircraft load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AVIL0006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Assess pavement concessions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AVIW0033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Coordinate the removal of disabled aircraft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TLIA0002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Prepare cargo for export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TLIA0013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Maintain container and freight records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TLIA2011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Package goods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TLIA4005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Check and evaluate records and documentation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TLIA4025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Regulate temperature controlled stock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TLIA4031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Consolidate freight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TLIA4032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Organise transport of freight or goods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TLIA4033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Organise international transport of freight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TLIC4006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Drive multi-combination vehicle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TLII4005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Market services and products to clients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TLIL4010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Assess and confirm customer transport requirements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TLIU4001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Implement and monitor environmental protection policies and procedures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TLIU5006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 xml:space="preserve">Conduct environmental </w:t>
            </w:r>
            <w:r w:rsidRPr="00A464C1">
              <w:t>audits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4C1">
            <w:pPr>
              <w:pStyle w:val="BodyTextBold"/>
              <w:rPr>
                <w:lang w:val="en-NZ"/>
              </w:rPr>
            </w:pPr>
            <w:r w:rsidRPr="00A464C1">
              <w:t xml:space="preserve">General Elective </w:t>
            </w:r>
            <w:r w:rsidRPr="00A464C1">
              <w:rPr>
                <w:rStyle w:val="SpecialBold"/>
              </w:rPr>
              <w:t>U</w:t>
            </w:r>
            <w:r w:rsidRPr="00A464C1">
              <w:t>nits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AVIG2003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 xml:space="preserve">Work in a socially diverse environment 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AVII4015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Monitor and enhance customer service excellence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AVIO0007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Control access to and exit from a security sensitive area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AVIO0022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Undertake response action to an emergency or security threat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AVIO4003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Implement airside access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BSBAUD411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Participate in quality audits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BSBHRM415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Coordinate recruitment and onboarding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BSBLDR411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Demonstrate leadership in the workplace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BSBOPS402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Coordinate business operational plans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BSBLDR522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Manage people performance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BSBPMG421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Apply project time management techniques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BSBTWK502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Manage team effectiveness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HLTAID011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Provide First Aid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HLTAID014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Provide advanced first aid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HLTAID015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Provide advanced resuscitation and oxygen therapy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TLIE4013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Apply workplace statistics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TLIF4064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Manage fatigue management policy and procedures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TLIG4006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Facilitate work teams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TLII4001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 xml:space="preserve">Coordinate quality customer service 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TLIJ5007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Conduct internal quali</w:t>
            </w:r>
            <w:r w:rsidRPr="00A464C1">
              <w:t>ty audits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TLIL4005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Apply conflict/grievance resolution strategies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TLIL4032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Implement equal employment equity strategies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TLIO0001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Undertake emergency response action to a security threat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TLIP4001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Develop plans to meet customer and organisation needs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TLIP4002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Facilitate and capitalise on change in the workplace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TLIP4005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Manage workplace information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TLIP4031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Maintain customer credit accounts and services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TLIP5007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Contribute to the development of a workplace learning environment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TLIR4001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Monitor supp</w:t>
            </w:r>
            <w:r w:rsidRPr="00A464C1">
              <w:t>lier performance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TLIR4002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Source goods/services and evaluate contractors</w:t>
            </w:r>
          </w:p>
        </w:tc>
      </w:tr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4C1">
            <w:pPr>
              <w:pStyle w:val="BodyText"/>
              <w:rPr>
                <w:lang w:val="en-NZ"/>
              </w:rPr>
            </w:pPr>
            <w:r w:rsidRPr="00A464C1">
              <w:t>TLIR4003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464C1" w:rsidP="00A464C1">
            <w:pPr>
              <w:pStyle w:val="BodyText"/>
            </w:pPr>
            <w:r w:rsidRPr="00A464C1">
              <w:t>Negotiate a contract</w:t>
            </w:r>
          </w:p>
        </w:tc>
      </w:tr>
    </w:tbl>
    <w:p w:rsidR="00000000" w:rsidRPr="00A464C1" w:rsidP="00A464C1">
      <w:pPr>
        <w:pStyle w:val="NoPaddingFontSize1"/>
      </w:pPr>
    </w:p>
    <w:p w:rsidR="00000000" w:rsidRPr="00A464C1" w:rsidP="00A464C1">
      <w:pPr>
        <w:pStyle w:val="AllowPageBreak"/>
      </w:pPr>
    </w:p>
    <w:p w:rsidR="00000000" w:rsidRPr="00A464C1" w:rsidP="00A464C1">
      <w:pPr>
        <w:pStyle w:val="Heading1"/>
      </w:pPr>
      <w:bookmarkStart w:id="5" w:name="O_1182211"/>
      <w:bookmarkEnd w:id="5"/>
      <w:r w:rsidRPr="00A464C1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4C1" w:rsidP="00A464C1">
            <w:pPr>
              <w:pStyle w:val="BodyText"/>
            </w:pPr>
            <w:r w:rsidRPr="00A464C1">
              <w:t>This qualification replaces and is not equivalent to AVI40219 Certificate IV in Aviation (Aviation Supervision).</w:t>
            </w:r>
          </w:p>
        </w:tc>
      </w:tr>
    </w:tbl>
    <w:p w:rsidR="00000000" w:rsidRPr="00A464C1" w:rsidP="00A464C1">
      <w:pPr>
        <w:pStyle w:val="NoPaddingFontSize1"/>
      </w:pPr>
    </w:p>
    <w:p w:rsidR="00000000" w:rsidRPr="00A464C1" w:rsidP="00A464C1">
      <w:pPr>
        <w:pStyle w:val="AllowPageBreak"/>
      </w:pPr>
    </w:p>
    <w:p w:rsidR="00000000" w:rsidRPr="00A464C1" w:rsidP="00A464C1">
      <w:pPr>
        <w:pStyle w:val="Heading1"/>
      </w:pPr>
      <w:bookmarkStart w:id="6" w:name="O_1182216"/>
      <w:bookmarkEnd w:id="6"/>
      <w:r w:rsidRPr="00A464C1">
        <w:t>Links</w:t>
      </w:r>
    </w:p>
    <w:p w:rsidR="00000000" w:rsidRPr="00A464C1" w:rsidP="00F83694">
      <w:pPr>
        <w:pStyle w:val="BodyText"/>
      </w:pPr>
      <w:r w:rsidRPr="00A464C1">
        <w:t>AVI Training Package Companio</w:t>
      </w:r>
      <w:r w:rsidRPr="00A464C1">
        <w:t xml:space="preserve">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945021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A464C1" w:rsidP="00A464C1"/>
    <w:sectPr w:rsidSect="00A464C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4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4C1" w:rsidRPr="00F83694" w:rsidP="00F836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4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694" w:rsidP="00A464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F83694" w:rsidP="00A464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83694" w:rsidP="00A464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4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6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64C1" w:rsidRPr="00F83694" w:rsidP="00F836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4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694" w:rsidRPr="002D2AF8" w:rsidP="00A464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AVI40120 Certificate IV in Aviation (Aviation Supervision)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May 2021</w:t>
    </w:r>
    <w:r>
      <w:fldChar w:fldCharType="end"/>
    </w:r>
  </w:p>
  <w:p w:rsidR="00F83694" w:rsidP="00A464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208C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0EE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6643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64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64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64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64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64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64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64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64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64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64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64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64C1"/>
  </w:style>
  <w:style w:type="character" w:customStyle="1" w:styleId="Heading1Char">
    <w:name w:val="Heading 1 Char"/>
    <w:basedOn w:val="DefaultParagraphFont"/>
    <w:link w:val="Heading1"/>
    <w:rsid w:val="00A464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64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64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64C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64C1"/>
    <w:rPr>
      <w:b/>
      <w:spacing w:val="0"/>
    </w:rPr>
  </w:style>
  <w:style w:type="paragraph" w:styleId="ListBullet2">
    <w:name w:val="List Bullet 2"/>
    <w:basedOn w:val="List2"/>
    <w:rsid w:val="00A464C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64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64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464C1"/>
    <w:rPr>
      <w:b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464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64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64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64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64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64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64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64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64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64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64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64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64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64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64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64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64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64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64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64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64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64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64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64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64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64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64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64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64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64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64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64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64C1"/>
    <w:rPr>
      <w:i/>
    </w:rPr>
  </w:style>
  <w:style w:type="paragraph" w:styleId="Caption">
    <w:name w:val="caption"/>
    <w:basedOn w:val="BodyText"/>
    <w:next w:val="Normal"/>
    <w:qFormat/>
    <w:rsid w:val="00A464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64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64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64C1"/>
  </w:style>
  <w:style w:type="paragraph" w:styleId="TableofFigures">
    <w:name w:val="table of figures"/>
    <w:basedOn w:val="Normal"/>
    <w:next w:val="Normal"/>
    <w:semiHidden/>
    <w:rsid w:val="00A464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64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64C1"/>
    <w:rPr>
      <w:rFonts w:ascii="Wingdings" w:hAnsi="Wingdings"/>
    </w:rPr>
  </w:style>
  <w:style w:type="paragraph" w:customStyle="1" w:styleId="TableHeading">
    <w:name w:val="Table Heading"/>
    <w:basedOn w:val="HeadingBase"/>
    <w:rsid w:val="00A464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64C1"/>
    <w:rPr>
      <w:color w:val="0033CC"/>
      <w:u w:val="none"/>
    </w:rPr>
  </w:style>
  <w:style w:type="paragraph" w:customStyle="1" w:styleId="BodyTextRight">
    <w:name w:val="Body Text Right"/>
    <w:basedOn w:val="BodyText"/>
    <w:rsid w:val="00A464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64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64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64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64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64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64C1"/>
    <w:rPr>
      <w:sz w:val="32"/>
    </w:rPr>
  </w:style>
  <w:style w:type="paragraph" w:customStyle="1" w:styleId="HeadingProcedure">
    <w:name w:val="Heading Procedure"/>
    <w:basedOn w:val="HeadingBase"/>
    <w:next w:val="Normal"/>
    <w:rsid w:val="00A464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64C1"/>
    <w:pPr>
      <w:spacing w:before="60" w:after="60"/>
    </w:pPr>
  </w:style>
  <w:style w:type="paragraph" w:styleId="ListContinue">
    <w:name w:val="List Continue"/>
    <w:basedOn w:val="List"/>
    <w:rsid w:val="00A464C1"/>
    <w:pPr>
      <w:ind w:firstLine="0"/>
    </w:pPr>
  </w:style>
  <w:style w:type="paragraph" w:customStyle="1" w:styleId="ListNote">
    <w:name w:val="List Note"/>
    <w:basedOn w:val="List"/>
    <w:rsid w:val="00A464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64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64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64C1"/>
    <w:rPr>
      <w:rFonts w:ascii="Courier New" w:hAnsi="Courier New"/>
    </w:rPr>
  </w:style>
  <w:style w:type="paragraph" w:customStyle="1" w:styleId="NoteBullet">
    <w:name w:val="Note Bullet"/>
    <w:basedOn w:val="Note"/>
    <w:rsid w:val="00A464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64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64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64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64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64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64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64C1"/>
    <w:rPr>
      <w:b/>
      <w:smallCaps/>
    </w:rPr>
  </w:style>
  <w:style w:type="paragraph" w:customStyle="1" w:styleId="TableListNumber">
    <w:name w:val="Table List Number"/>
    <w:basedOn w:val="ListNumber"/>
    <w:rsid w:val="00A464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64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64C1"/>
    <w:pPr>
      <w:numPr>
        <w:numId w:val="9"/>
      </w:numPr>
    </w:pPr>
  </w:style>
  <w:style w:type="paragraph" w:customStyle="1" w:styleId="ListAlpha2">
    <w:name w:val="List Alpha 2"/>
    <w:basedOn w:val="List2"/>
    <w:rsid w:val="00A464C1"/>
    <w:pPr>
      <w:numPr>
        <w:numId w:val="8"/>
      </w:numPr>
    </w:pPr>
  </w:style>
  <w:style w:type="paragraph" w:styleId="List2">
    <w:name w:val="List 2"/>
    <w:basedOn w:val="BodyText"/>
    <w:rsid w:val="00A464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64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64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64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64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64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64C1"/>
    <w:pPr>
      <w:numPr>
        <w:numId w:val="4"/>
      </w:numPr>
    </w:pPr>
  </w:style>
  <w:style w:type="paragraph" w:styleId="ListContinue2">
    <w:name w:val="List Continue 2"/>
    <w:basedOn w:val="List2"/>
    <w:rsid w:val="00A464C1"/>
    <w:pPr>
      <w:ind w:firstLine="0"/>
    </w:pPr>
  </w:style>
  <w:style w:type="paragraph" w:styleId="ListContinue3">
    <w:name w:val="List Continue 3"/>
    <w:basedOn w:val="List3"/>
    <w:rsid w:val="00A464C1"/>
    <w:pPr>
      <w:ind w:left="1021" w:firstLine="0"/>
    </w:pPr>
  </w:style>
  <w:style w:type="paragraph" w:styleId="ListContinue4">
    <w:name w:val="List Continue 4"/>
    <w:basedOn w:val="List4"/>
    <w:rsid w:val="00A464C1"/>
    <w:pPr>
      <w:ind w:firstLine="0"/>
    </w:pPr>
  </w:style>
  <w:style w:type="paragraph" w:styleId="ListContinue5">
    <w:name w:val="List Continue 5"/>
    <w:basedOn w:val="List5"/>
    <w:rsid w:val="00A464C1"/>
    <w:pPr>
      <w:ind w:firstLine="0"/>
    </w:pPr>
  </w:style>
  <w:style w:type="paragraph" w:styleId="ListNumber3">
    <w:name w:val="List Number 3"/>
    <w:basedOn w:val="List3"/>
    <w:rsid w:val="00A464C1"/>
    <w:pPr>
      <w:numPr>
        <w:numId w:val="5"/>
      </w:numPr>
    </w:pPr>
  </w:style>
  <w:style w:type="paragraph" w:styleId="ListNumber4">
    <w:name w:val="List Number 4"/>
    <w:basedOn w:val="List4"/>
    <w:rsid w:val="00A464C1"/>
    <w:pPr>
      <w:numPr>
        <w:numId w:val="6"/>
      </w:numPr>
    </w:pPr>
  </w:style>
  <w:style w:type="paragraph" w:styleId="ListNumber5">
    <w:name w:val="List Number 5"/>
    <w:basedOn w:val="List5"/>
    <w:rsid w:val="00A464C1"/>
    <w:pPr>
      <w:numPr>
        <w:numId w:val="7"/>
      </w:numPr>
    </w:pPr>
  </w:style>
  <w:style w:type="paragraph" w:styleId="BlockText">
    <w:name w:val="Block Text"/>
    <w:basedOn w:val="Normal"/>
    <w:rsid w:val="00A464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64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64C1"/>
    <w:rPr>
      <w:sz w:val="16"/>
      <w:vertAlign w:val="superscript"/>
    </w:rPr>
  </w:style>
  <w:style w:type="character" w:customStyle="1" w:styleId="Symbols">
    <w:name w:val="Symbols"/>
    <w:basedOn w:val="DefaultParagraphFont"/>
    <w:rsid w:val="00A464C1"/>
    <w:rPr>
      <w:rFonts w:ascii="Symbol" w:hAnsi="Symbol"/>
    </w:rPr>
  </w:style>
  <w:style w:type="character" w:customStyle="1" w:styleId="MenuOptions">
    <w:name w:val="Menu Options"/>
    <w:basedOn w:val="DefaultParagraphFont"/>
    <w:rsid w:val="00A464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64C1"/>
    <w:rPr>
      <w:b/>
    </w:rPr>
  </w:style>
  <w:style w:type="character" w:customStyle="1" w:styleId="Underlined">
    <w:name w:val="Underlined"/>
    <w:basedOn w:val="DefaultParagraphFont"/>
    <w:rsid w:val="00A464C1"/>
    <w:rPr>
      <w:u w:val="single"/>
    </w:rPr>
  </w:style>
  <w:style w:type="paragraph" w:customStyle="1" w:styleId="TableBodyTextRight">
    <w:name w:val="Table Body Text Right"/>
    <w:basedOn w:val="TableBodyText"/>
    <w:rsid w:val="00A464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64C1"/>
    <w:rPr>
      <w:sz w:val="18"/>
    </w:rPr>
  </w:style>
  <w:style w:type="paragraph" w:customStyle="1" w:styleId="BodySmallRight">
    <w:name w:val="Body Small Right"/>
    <w:basedOn w:val="BodyTextRight"/>
    <w:rsid w:val="00A464C1"/>
    <w:rPr>
      <w:sz w:val="18"/>
      <w:szCs w:val="18"/>
    </w:rPr>
  </w:style>
  <w:style w:type="paragraph" w:customStyle="1" w:styleId="MarginEdition">
    <w:name w:val="Margin Edition"/>
    <w:basedOn w:val="MarginNote"/>
    <w:rsid w:val="00A464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64C1"/>
    <w:rPr>
      <w:sz w:val="2"/>
      <w:szCs w:val="2"/>
    </w:rPr>
  </w:style>
  <w:style w:type="character" w:customStyle="1" w:styleId="Small">
    <w:name w:val="Small"/>
    <w:basedOn w:val="DefaultParagraphFont"/>
    <w:rsid w:val="00A464C1"/>
    <w:rPr>
      <w:sz w:val="16"/>
    </w:rPr>
  </w:style>
  <w:style w:type="paragraph" w:customStyle="1" w:styleId="WideTable">
    <w:name w:val="Wide Table"/>
    <w:basedOn w:val="Normal"/>
    <w:rsid w:val="00A464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64C1"/>
  </w:style>
  <w:style w:type="paragraph" w:styleId="Quote">
    <w:name w:val="Quote"/>
    <w:basedOn w:val="Heading1"/>
    <w:link w:val="QuoteChar"/>
    <w:qFormat/>
    <w:rsid w:val="00A464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64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64C1"/>
    <w:pPr>
      <w:pageBreakBefore/>
    </w:pPr>
  </w:style>
  <w:style w:type="paragraph" w:customStyle="1" w:styleId="Border">
    <w:name w:val="Border"/>
    <w:basedOn w:val="Normal"/>
    <w:qFormat/>
    <w:rsid w:val="00A464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64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64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64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64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64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64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64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64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64C1"/>
    <w:rPr>
      <w:u w:val="single"/>
    </w:rPr>
  </w:style>
  <w:style w:type="character" w:customStyle="1" w:styleId="BoldandItalics">
    <w:name w:val="Bold and Italics"/>
    <w:qFormat/>
    <w:rsid w:val="00A464C1"/>
    <w:rPr>
      <w:b/>
      <w:i/>
      <w:u w:val="none"/>
    </w:rPr>
  </w:style>
  <w:style w:type="paragraph" w:styleId="BalloonText">
    <w:name w:val="Balloon Text"/>
    <w:basedOn w:val="Normal"/>
    <w:link w:val="BalloonTextChar"/>
    <w:rsid w:val="00A464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64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64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64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64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64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64C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836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1095</Words>
  <Characters>7271</Characters>
  <Application>Microsoft Office Word</Application>
  <DocSecurity>0</DocSecurity>
  <Lines>279</Lines>
  <Paragraphs>269</Paragraphs>
  <ScaleCrop>false</ScaleCrop>
  <Company>Author-it Software Corporation Ltd.</Company>
  <LinksUpToDate>false</LinksUpToDate>
  <CharactersWithSpaces>8097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AVI40120 Certificate IV in Aviation (Aviation Supervision)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2021-05-25T12:42:52Z</dcterms:created>
  <dcterms:modified xsi:type="dcterms:W3CDTF">2021-05-24T05:08:00Z</dcterms:modified>
</cp:coreProperties>
</file>