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2F5" w:rsidP="00412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AVI30525 Certificate III in Airborne Operations</w:t>
      </w:r>
      <w:r>
        <w:fldChar w:fldCharType="end"/>
      </w:r>
    </w:p>
    <w:p w:rsidR="004122F5" w:rsidP="004122F5">
      <w:pPr>
        <w:pStyle w:val="Version"/>
        <w:sectPr w:rsidSect="003E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273" w:rsidP="003E4273">
      <w:pPr>
        <w:pStyle w:val="SuperHeading"/>
      </w:pPr>
      <w:r w:rsidRPr="003E4273">
        <w:t>AVI30525 Certificate III in Airborne Operations</w:t>
      </w:r>
    </w:p>
    <w:p w:rsidR="00000000" w:rsidRPr="003E4273" w:rsidP="003E4273">
      <w:pPr>
        <w:pStyle w:val="Heading1"/>
      </w:pPr>
      <w:bookmarkStart w:id="1" w:name="O_1296795"/>
      <w:bookmarkEnd w:id="1"/>
      <w:r w:rsidRPr="003E42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rPr>
                <w:rStyle w:val="SpecialBold"/>
              </w:rPr>
              <w:t>Release 1</w:t>
            </w:r>
            <w:r w:rsidRPr="003E4273">
              <w:t>. This is the first release of this qualification in the AVI Aviation Training Package.</w:t>
            </w:r>
          </w:p>
        </w:tc>
      </w:tr>
    </w:tbl>
    <w:p w:rsidR="00000000" w:rsidRPr="003E4273" w:rsidP="003E4273">
      <w:pPr>
        <w:pStyle w:val="NoPaddingFontSize1"/>
      </w:pPr>
    </w:p>
    <w:p w:rsidR="00000000" w:rsidRPr="003E4273" w:rsidP="003E4273">
      <w:pPr>
        <w:pStyle w:val="AllowPageBreak"/>
      </w:pPr>
    </w:p>
    <w:p w:rsidR="00000000" w:rsidRPr="003E4273" w:rsidP="003E4273">
      <w:pPr>
        <w:pStyle w:val="Heading1"/>
      </w:pPr>
      <w:bookmarkStart w:id="2" w:name="O_1296796"/>
      <w:bookmarkEnd w:id="2"/>
      <w:r w:rsidRPr="003E427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 xml:space="preserve">This qualification reflects the roles of air crew personnel performing normal and </w:t>
            </w:r>
            <w:r w:rsidRPr="003E4273">
              <w:t>emergency airborne duties in support of aviation operations.</w:t>
            </w:r>
          </w:p>
          <w:p w:rsidR="00000000" w:rsidRPr="003E4273" w:rsidP="003E4273">
            <w:pPr>
              <w:pStyle w:val="BodyText"/>
            </w:pPr>
            <w:r w:rsidRPr="003E4273">
              <w:t>Air crew duties include applying technical and non-technical aviation skills and knowledge within rotary or fixed wing operational environments.</w:t>
            </w:r>
          </w:p>
          <w:p w:rsidR="00000000" w:rsidRPr="003E4273" w:rsidP="003E4273">
            <w:pPr>
              <w:pStyle w:val="BodyText"/>
            </w:pPr>
            <w:r w:rsidRPr="003E4273">
              <w:t>Air crew seeking authorisation as non-licensed per</w:t>
            </w:r>
            <w:r w:rsidRPr="003E4273">
              <w:t>sonnel should check these requirements with Civil Aviation Safety Authority (CASA).</w:t>
            </w:r>
          </w:p>
          <w:p w:rsidR="00000000" w:rsidRPr="003E4273" w:rsidP="003E4273">
            <w:pPr>
              <w:pStyle w:val="BodyText"/>
            </w:pPr>
          </w:p>
          <w:p w:rsidR="00000000" w:rsidRPr="003E4273" w:rsidP="003E4273">
            <w:pPr>
              <w:pStyle w:val="BodyText"/>
            </w:pPr>
            <w:r w:rsidRPr="003E4273">
              <w:rPr>
                <w:rStyle w:val="SpecialBold"/>
              </w:rPr>
              <w:t>Job roles may include</w:t>
            </w:r>
            <w:r w:rsidRPr="003E4273">
              <w:t>:</w:t>
            </w:r>
          </w:p>
          <w:p w:rsidR="00000000" w:rsidRPr="003E4273" w:rsidP="003E4273">
            <w:pPr>
              <w:pStyle w:val="ListBullet2"/>
            </w:pPr>
            <w:r w:rsidRPr="003E4273">
              <w:t>Aerial Surveillance</w:t>
            </w:r>
          </w:p>
          <w:p w:rsidR="00000000" w:rsidRPr="003E4273" w:rsidP="003E4273">
            <w:pPr>
              <w:pStyle w:val="ListBullet2"/>
            </w:pPr>
            <w:r w:rsidRPr="003E4273">
              <w:t>Air Crew Officer (ACO)</w:t>
            </w:r>
          </w:p>
          <w:p w:rsidR="00000000" w:rsidRPr="003E4273" w:rsidP="003E4273">
            <w:pPr>
              <w:pStyle w:val="ListBullet2"/>
            </w:pPr>
            <w:r w:rsidRPr="003E4273">
              <w:t>Drop Master</w:t>
            </w:r>
          </w:p>
          <w:p w:rsidR="00000000" w:rsidRPr="003E4273" w:rsidP="003E4273">
            <w:pPr>
              <w:pStyle w:val="ListBullet2"/>
            </w:pPr>
            <w:r w:rsidRPr="003E4273">
              <w:t>Police, paramedics and other emergency service personnel including rappellers or winch trained air crew</w:t>
            </w:r>
          </w:p>
          <w:p w:rsidR="00000000" w:rsidRPr="003E4273" w:rsidP="003E4273">
            <w:pPr>
              <w:pStyle w:val="ListBullet2"/>
            </w:pPr>
            <w:r w:rsidRPr="003E4273">
              <w:t>Rescue Crew Officer (RCO)</w:t>
            </w:r>
          </w:p>
          <w:p w:rsidR="00000000" w:rsidRPr="003E4273" w:rsidP="003E4273">
            <w:pPr>
              <w:pStyle w:val="ListBullet2"/>
            </w:pPr>
            <w:r w:rsidRPr="003E4273">
              <w:t>Visual Observer.</w:t>
            </w:r>
          </w:p>
        </w:tc>
      </w:tr>
    </w:tbl>
    <w:p w:rsidR="00000000" w:rsidRPr="003E4273" w:rsidP="003E4273">
      <w:pPr>
        <w:pStyle w:val="NoPaddingFontSize1"/>
      </w:pPr>
    </w:p>
    <w:p w:rsidR="00000000" w:rsidRPr="003E4273" w:rsidP="003E4273">
      <w:pPr>
        <w:pStyle w:val="AllowPageBreak"/>
      </w:pPr>
    </w:p>
    <w:p w:rsidR="00000000" w:rsidRPr="003E4273" w:rsidP="003E4273">
      <w:pPr>
        <w:pStyle w:val="Heading1"/>
      </w:pPr>
      <w:bookmarkStart w:id="3" w:name="O_1296797"/>
      <w:bookmarkEnd w:id="3"/>
      <w:r w:rsidRPr="003E427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>There are no entry requirements for this qualification.</w:t>
            </w:r>
          </w:p>
        </w:tc>
      </w:tr>
    </w:tbl>
    <w:p w:rsidR="00000000" w:rsidRPr="003E4273" w:rsidP="003E4273">
      <w:pPr>
        <w:pStyle w:val="NoPaddingFontSize1"/>
      </w:pPr>
    </w:p>
    <w:p w:rsidR="00000000" w:rsidRPr="003E4273" w:rsidP="003E4273">
      <w:pPr>
        <w:pStyle w:val="AllowPageBreak"/>
      </w:pPr>
    </w:p>
    <w:p w:rsidR="00000000" w:rsidRPr="003E4273" w:rsidP="003E4273">
      <w:pPr>
        <w:pStyle w:val="Heading1"/>
      </w:pPr>
      <w:bookmarkStart w:id="4" w:name="O_1296798"/>
      <w:bookmarkEnd w:id="4"/>
      <w:r w:rsidRPr="003E427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79"/>
        <w:gridCol w:w="6218"/>
      </w:tblGrid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 xml:space="preserve">A total of </w:t>
            </w:r>
            <w:r w:rsidRPr="003E4273">
              <w:rPr>
                <w:rStyle w:val="SpecialBold"/>
              </w:rPr>
              <w:t>12 units of competency</w:t>
            </w:r>
            <w:r w:rsidRPr="003E4273">
              <w:t xml:space="preserve"> comprising:</w:t>
            </w:r>
          </w:p>
          <w:p w:rsidR="00000000" w:rsidRPr="003E4273" w:rsidP="003E4273">
            <w:pPr>
              <w:pStyle w:val="ListBullet"/>
            </w:pPr>
            <w:r w:rsidRPr="003E4273">
              <w:rPr>
                <w:rStyle w:val="SpecialBold"/>
              </w:rPr>
              <w:t>7 core units</w:t>
            </w:r>
            <w:r w:rsidRPr="003E4273">
              <w:t xml:space="preserve"> listed below </w:t>
            </w:r>
            <w:r w:rsidRPr="003E4273">
              <w:rPr>
                <w:rStyle w:val="SpecialBold"/>
              </w:rPr>
              <w:t>plus</w:t>
            </w:r>
          </w:p>
          <w:p w:rsidR="00000000" w:rsidRPr="003E4273" w:rsidP="003E4273">
            <w:pPr>
              <w:pStyle w:val="ListBullet"/>
            </w:pPr>
            <w:r w:rsidRPr="003E4273">
              <w:rPr>
                <w:rStyle w:val="SpecialBold"/>
              </w:rPr>
              <w:t xml:space="preserve">5 elective units </w:t>
            </w:r>
            <w:r w:rsidRPr="003E4273">
              <w:t>from the elective units listed below. For rotary aircraft crew, selection must include</w:t>
            </w:r>
            <w:r w:rsidRPr="003E4273">
              <w:rPr>
                <w:rStyle w:val="SpecialBold"/>
              </w:rPr>
              <w:t xml:space="preserve"> unit AVIF0048</w:t>
            </w:r>
            <w:r w:rsidRPr="003E4273">
              <w:t xml:space="preserve"> or its equivalent as one of their elective units. </w:t>
            </w:r>
          </w:p>
          <w:p w:rsidR="00000000" w:rsidRPr="003E4273" w:rsidP="003E4273">
            <w:pPr>
              <w:pStyle w:val="BodyText"/>
            </w:pPr>
            <w:r w:rsidRPr="003E4273">
              <w:rPr>
                <w:rStyle w:val="SpecialBold"/>
              </w:rPr>
              <w:t>Up to 2 of the</w:t>
            </w:r>
            <w:r w:rsidRPr="003E4273">
              <w:t xml:space="preserve"> </w:t>
            </w:r>
            <w:r w:rsidRPr="003E4273">
              <w:rPr>
                <w:rStyle w:val="SpecialBold"/>
              </w:rPr>
              <w:t>elective units</w:t>
            </w:r>
            <w:r w:rsidRPr="003E4273">
              <w:t xml:space="preserve"> may be selected from any relevant nationally endorsed Training Package or accredited course. The units must contribute to the vocational outcomes of the qualification. </w:t>
            </w:r>
          </w:p>
          <w:p w:rsidR="00000000" w:rsidRPr="003E4273" w:rsidP="003E4273">
            <w:pPr>
              <w:pStyle w:val="BodyText"/>
            </w:pPr>
            <w:r w:rsidRPr="003E4273">
              <w:t>Where</w:t>
            </w:r>
            <w:r w:rsidRPr="003E4273">
              <w:t xml:space="preserve"> imported units are selected, care must be taken to ensure all prerequisite units specified are complied with. Where a prerequisite unit is attached to a unit, it is identified by this symbol </w:t>
            </w:r>
            <w:r w:rsidRPr="003E4273">
              <w:t>∟.</w:t>
            </w:r>
          </w:p>
          <w:p w:rsidR="00000000" w:rsidRPr="003E4273" w:rsidP="003E4273">
            <w:pPr>
              <w:pStyle w:val="BodyText"/>
            </w:pPr>
            <w:r w:rsidRPr="003E4273">
              <w:t>The following imported unit has a prerequisite unit:</w:t>
            </w:r>
          </w:p>
          <w:p w:rsidR="00000000" w:rsidP="003E4273">
            <w:pPr>
              <w:pStyle w:val="ListBullet"/>
              <w:rPr>
                <w:lang w:val="en-NZ"/>
              </w:rPr>
            </w:pPr>
            <w:r w:rsidRPr="003E4273">
              <w:t>PUAFIR0</w:t>
            </w:r>
            <w:r w:rsidRPr="003E4273">
              <w:t>16 Undertake hover-exit operations from helicopter.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rPr>
                <w:rStyle w:val="SpecialBold"/>
              </w:rPr>
              <w:t>Core Units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AVIF0035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Manage human factors in aviation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AVIF0040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Employ fatigue risk management practices in an aviation workplace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AVIF0041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Maintain the safety of people and aircraft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AVIW0036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Complete aircraft and flight equipment pre- and post-flight actions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AVIZ0003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Maintain basic situational awareness in an aviation workplace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PUAAMS001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Work in an aviation environment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PUAAMS002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Search as a member of an air search team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rPr>
                <w:rStyle w:val="SpecialBold"/>
              </w:rPr>
              <w:t>Elective Un</w:t>
            </w:r>
            <w:r w:rsidRPr="003E4273">
              <w:rPr>
                <w:rStyle w:val="SpecialBold"/>
              </w:rPr>
              <w:t>its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AVIE0003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Operate aeronautical radio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AVIE0006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Maintain aircraft radio communications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AVIF0026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Implement aviation risk management processes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AVIF0048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Undertake aircraft underwater escape and survival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AVIF0049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Utilise emergency breathing systems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AVIG0003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Work effectively in the aviation industry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AVIL0005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Plan an aircraft load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AVIW0026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Conduct night vision imaging system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AVIW0037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Deliver pyrotechnics and handheld stores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AVIW0038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Manage aircraft sensor systems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AVIW0039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Perform down the wire duties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AVIW0040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Rappel from a helicopter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AVIW0041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 xml:space="preserve">Undertake helicopter aquatic rescue and recovery 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AVIY0051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Conduct helicopter landing site and unprepared helicopter landing site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AVIY0094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Conduct external load-lift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AVIY0095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Conduct winching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PUAAMS003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Conduct stores dropping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PUAFIR009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Operate airborne intelligence system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PUAFIR015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Undertake helicopter winch operations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PUAFIR016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>Undertake hover-exit opera</w:t>
            </w:r>
            <w:r w:rsidRPr="003E4273">
              <w:t>tions from helicopter</w:t>
            </w:r>
          </w:p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∟ PUAFIR017 Work safely around aircraft</w:t>
            </w:r>
          </w:p>
        </w:tc>
      </w:tr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273">
            <w:pPr>
              <w:pStyle w:val="BodyText"/>
              <w:rPr>
                <w:lang w:val="en-NZ"/>
              </w:rPr>
            </w:pPr>
            <w:r w:rsidRPr="003E4273">
              <w:t>PUAFIR017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>Work safely around aircraft</w:t>
            </w:r>
          </w:p>
        </w:tc>
      </w:tr>
    </w:tbl>
    <w:p w:rsidR="00000000" w:rsidRPr="003E4273" w:rsidP="003E4273">
      <w:pPr>
        <w:pStyle w:val="NoPaddingFontSize1"/>
      </w:pPr>
    </w:p>
    <w:p w:rsidR="00000000" w:rsidRPr="003E4273" w:rsidP="003E4273">
      <w:pPr>
        <w:pStyle w:val="AllowPageBreak"/>
      </w:pPr>
    </w:p>
    <w:p w:rsidR="00000000" w:rsidRPr="003E4273" w:rsidP="003E4273">
      <w:pPr>
        <w:pStyle w:val="Heading1"/>
      </w:pPr>
      <w:bookmarkStart w:id="5" w:name="O_1296799"/>
      <w:bookmarkEnd w:id="5"/>
      <w:r w:rsidRPr="003E427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2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273" w:rsidP="003E4273">
            <w:pPr>
              <w:pStyle w:val="BodyText"/>
            </w:pPr>
            <w:r w:rsidRPr="003E4273">
              <w:t>This qualification replaces but is not equivalent to AVI30519 Certificate III in Aviation (Rescue Crew Officer).</w:t>
            </w:r>
          </w:p>
        </w:tc>
      </w:tr>
    </w:tbl>
    <w:p w:rsidR="00000000" w:rsidRPr="003E4273" w:rsidP="003E4273">
      <w:pPr>
        <w:pStyle w:val="NoPaddingFontSize1"/>
      </w:pPr>
    </w:p>
    <w:p w:rsidR="00000000" w:rsidRPr="003E4273" w:rsidP="003E4273">
      <w:pPr>
        <w:pStyle w:val="AllowPageBreak"/>
      </w:pPr>
    </w:p>
    <w:p w:rsidR="00000000" w:rsidRPr="003E4273" w:rsidP="003E4273">
      <w:pPr>
        <w:pStyle w:val="Heading1"/>
      </w:pPr>
      <w:bookmarkStart w:id="6" w:name="O_1296801"/>
      <w:bookmarkEnd w:id="6"/>
      <w:r w:rsidRPr="003E4273">
        <w:t>Links</w:t>
      </w:r>
    </w:p>
    <w:p w:rsidR="00000000" w:rsidRPr="003E4273" w:rsidP="004122F5">
      <w:pPr>
        <w:pStyle w:val="BodyText"/>
      </w:pPr>
      <w:r w:rsidRPr="003E427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83B3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E4273" w:rsidP="003E4273"/>
    <w:sectPr w:rsidSect="003E4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73" w:rsidRPr="004122F5" w:rsidP="00412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F5" w:rsidP="003E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2F5" w:rsidP="003E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22F5" w:rsidP="003E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273" w:rsidRPr="004122F5" w:rsidP="00412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F5" w:rsidRPr="002D2AF8" w:rsidP="003E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AVI30525 Certificate III in Airborne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4122F5" w:rsidP="003E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CD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D0A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63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273"/>
  </w:style>
  <w:style w:type="character" w:customStyle="1" w:styleId="Heading1Char">
    <w:name w:val="Heading 1 Char"/>
    <w:basedOn w:val="DefaultParagraphFont"/>
    <w:link w:val="Heading1"/>
    <w:rsid w:val="003E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273"/>
    <w:rPr>
      <w:b/>
      <w:spacing w:val="0"/>
    </w:rPr>
  </w:style>
  <w:style w:type="paragraph" w:styleId="ListBullet2">
    <w:name w:val="List Bullet 2"/>
    <w:basedOn w:val="List2"/>
    <w:rsid w:val="003E42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273"/>
    <w:rPr>
      <w:i/>
    </w:rPr>
  </w:style>
  <w:style w:type="paragraph" w:styleId="Caption">
    <w:name w:val="caption"/>
    <w:basedOn w:val="BodyText"/>
    <w:next w:val="Normal"/>
    <w:qFormat/>
    <w:rsid w:val="003E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273"/>
  </w:style>
  <w:style w:type="paragraph" w:styleId="TableofFigures">
    <w:name w:val="table of figures"/>
    <w:basedOn w:val="Normal"/>
    <w:next w:val="Normal"/>
    <w:semiHidden/>
    <w:rsid w:val="003E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4273"/>
    <w:rPr>
      <w:rFonts w:ascii="Wingdings" w:hAnsi="Wingdings"/>
    </w:rPr>
  </w:style>
  <w:style w:type="paragraph" w:customStyle="1" w:styleId="TableHeading">
    <w:name w:val="Table Heading"/>
    <w:basedOn w:val="HeadingBase"/>
    <w:rsid w:val="003E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273"/>
    <w:rPr>
      <w:color w:val="0033CC"/>
      <w:u w:val="none"/>
    </w:rPr>
  </w:style>
  <w:style w:type="paragraph" w:customStyle="1" w:styleId="BodyTextRight">
    <w:name w:val="Body Text Right"/>
    <w:basedOn w:val="BodyText"/>
    <w:rsid w:val="003E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273"/>
    <w:rPr>
      <w:sz w:val="32"/>
    </w:rPr>
  </w:style>
  <w:style w:type="paragraph" w:customStyle="1" w:styleId="HeadingProcedure">
    <w:name w:val="Heading Procedure"/>
    <w:basedOn w:val="HeadingBase"/>
    <w:next w:val="Normal"/>
    <w:rsid w:val="003E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273"/>
    <w:pPr>
      <w:spacing w:before="60" w:after="60"/>
    </w:pPr>
  </w:style>
  <w:style w:type="paragraph" w:styleId="ListContinue">
    <w:name w:val="List Continue"/>
    <w:basedOn w:val="List"/>
    <w:rsid w:val="003E4273"/>
    <w:pPr>
      <w:ind w:firstLine="0"/>
    </w:pPr>
  </w:style>
  <w:style w:type="paragraph" w:customStyle="1" w:styleId="ListNote">
    <w:name w:val="List Note"/>
    <w:basedOn w:val="List"/>
    <w:rsid w:val="003E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273"/>
    <w:rPr>
      <w:rFonts w:ascii="Courier New" w:hAnsi="Courier New"/>
    </w:rPr>
  </w:style>
  <w:style w:type="paragraph" w:customStyle="1" w:styleId="NoteBullet">
    <w:name w:val="Note Bullet"/>
    <w:basedOn w:val="Note"/>
    <w:rsid w:val="003E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273"/>
    <w:rPr>
      <w:b/>
      <w:smallCaps/>
    </w:rPr>
  </w:style>
  <w:style w:type="paragraph" w:customStyle="1" w:styleId="TableListNumber">
    <w:name w:val="Table List Number"/>
    <w:basedOn w:val="ListNumber"/>
    <w:rsid w:val="003E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273"/>
    <w:pPr>
      <w:numPr>
        <w:numId w:val="9"/>
      </w:numPr>
    </w:pPr>
  </w:style>
  <w:style w:type="paragraph" w:customStyle="1" w:styleId="ListAlpha2">
    <w:name w:val="List Alpha 2"/>
    <w:basedOn w:val="List2"/>
    <w:rsid w:val="003E4273"/>
    <w:pPr>
      <w:numPr>
        <w:numId w:val="8"/>
      </w:numPr>
    </w:pPr>
  </w:style>
  <w:style w:type="paragraph" w:styleId="List2">
    <w:name w:val="List 2"/>
    <w:basedOn w:val="BodyText"/>
    <w:rsid w:val="003E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273"/>
    <w:pPr>
      <w:numPr>
        <w:numId w:val="4"/>
      </w:numPr>
    </w:pPr>
  </w:style>
  <w:style w:type="paragraph" w:styleId="ListContinue2">
    <w:name w:val="List Continue 2"/>
    <w:basedOn w:val="List2"/>
    <w:rsid w:val="003E4273"/>
    <w:pPr>
      <w:ind w:firstLine="0"/>
    </w:pPr>
  </w:style>
  <w:style w:type="paragraph" w:styleId="ListContinue3">
    <w:name w:val="List Continue 3"/>
    <w:basedOn w:val="List3"/>
    <w:rsid w:val="003E4273"/>
    <w:pPr>
      <w:ind w:left="1021" w:firstLine="0"/>
    </w:pPr>
  </w:style>
  <w:style w:type="paragraph" w:styleId="ListContinue4">
    <w:name w:val="List Continue 4"/>
    <w:basedOn w:val="List4"/>
    <w:rsid w:val="003E4273"/>
    <w:pPr>
      <w:ind w:firstLine="0"/>
    </w:pPr>
  </w:style>
  <w:style w:type="paragraph" w:styleId="ListContinue5">
    <w:name w:val="List Continue 5"/>
    <w:basedOn w:val="List5"/>
    <w:rsid w:val="003E4273"/>
    <w:pPr>
      <w:ind w:firstLine="0"/>
    </w:pPr>
  </w:style>
  <w:style w:type="paragraph" w:styleId="ListNumber3">
    <w:name w:val="List Number 3"/>
    <w:basedOn w:val="List3"/>
    <w:rsid w:val="003E4273"/>
    <w:pPr>
      <w:numPr>
        <w:numId w:val="5"/>
      </w:numPr>
    </w:pPr>
  </w:style>
  <w:style w:type="paragraph" w:styleId="ListNumber4">
    <w:name w:val="List Number 4"/>
    <w:basedOn w:val="List4"/>
    <w:rsid w:val="003E4273"/>
    <w:pPr>
      <w:numPr>
        <w:numId w:val="6"/>
      </w:numPr>
    </w:pPr>
  </w:style>
  <w:style w:type="paragraph" w:styleId="ListNumber5">
    <w:name w:val="List Number 5"/>
    <w:basedOn w:val="List5"/>
    <w:rsid w:val="003E4273"/>
    <w:pPr>
      <w:numPr>
        <w:numId w:val="7"/>
      </w:numPr>
    </w:pPr>
  </w:style>
  <w:style w:type="paragraph" w:styleId="BlockText">
    <w:name w:val="Block Text"/>
    <w:basedOn w:val="Normal"/>
    <w:rsid w:val="003E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273"/>
    <w:rPr>
      <w:sz w:val="16"/>
      <w:vertAlign w:val="superscript"/>
    </w:rPr>
  </w:style>
  <w:style w:type="character" w:customStyle="1" w:styleId="Symbols">
    <w:name w:val="Symbols"/>
    <w:basedOn w:val="DefaultParagraphFont"/>
    <w:rsid w:val="003E4273"/>
    <w:rPr>
      <w:rFonts w:ascii="Symbol" w:hAnsi="Symbol"/>
    </w:rPr>
  </w:style>
  <w:style w:type="character" w:customStyle="1" w:styleId="MenuOptions">
    <w:name w:val="Menu Options"/>
    <w:basedOn w:val="DefaultParagraphFont"/>
    <w:rsid w:val="003E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273"/>
    <w:rPr>
      <w:b/>
    </w:rPr>
  </w:style>
  <w:style w:type="character" w:customStyle="1" w:styleId="Underlined">
    <w:name w:val="Underlined"/>
    <w:basedOn w:val="DefaultParagraphFont"/>
    <w:rsid w:val="003E4273"/>
    <w:rPr>
      <w:u w:val="single"/>
    </w:rPr>
  </w:style>
  <w:style w:type="paragraph" w:customStyle="1" w:styleId="TableBodyTextRight">
    <w:name w:val="Table Body Text Right"/>
    <w:basedOn w:val="TableBodyText"/>
    <w:rsid w:val="003E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273"/>
    <w:rPr>
      <w:sz w:val="18"/>
    </w:rPr>
  </w:style>
  <w:style w:type="paragraph" w:customStyle="1" w:styleId="BodySmallRight">
    <w:name w:val="Body Small Right"/>
    <w:basedOn w:val="BodyTextRight"/>
    <w:rsid w:val="003E4273"/>
    <w:rPr>
      <w:sz w:val="18"/>
      <w:szCs w:val="18"/>
    </w:rPr>
  </w:style>
  <w:style w:type="paragraph" w:customStyle="1" w:styleId="MarginEdition">
    <w:name w:val="Margin Edition"/>
    <w:basedOn w:val="MarginNote"/>
    <w:rsid w:val="003E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273"/>
    <w:rPr>
      <w:sz w:val="2"/>
      <w:szCs w:val="2"/>
    </w:rPr>
  </w:style>
  <w:style w:type="character" w:customStyle="1" w:styleId="Small">
    <w:name w:val="Small"/>
    <w:basedOn w:val="DefaultParagraphFont"/>
    <w:rsid w:val="003E4273"/>
    <w:rPr>
      <w:sz w:val="16"/>
    </w:rPr>
  </w:style>
  <w:style w:type="paragraph" w:customStyle="1" w:styleId="WideTable">
    <w:name w:val="Wide Table"/>
    <w:basedOn w:val="Normal"/>
    <w:rsid w:val="003E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273"/>
  </w:style>
  <w:style w:type="paragraph" w:styleId="Quote">
    <w:name w:val="Quote"/>
    <w:basedOn w:val="Heading1"/>
    <w:link w:val="QuoteChar"/>
    <w:qFormat/>
    <w:rsid w:val="003E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273"/>
    <w:pPr>
      <w:pageBreakBefore/>
    </w:pPr>
  </w:style>
  <w:style w:type="paragraph" w:customStyle="1" w:styleId="Border">
    <w:name w:val="Border"/>
    <w:basedOn w:val="Normal"/>
    <w:qFormat/>
    <w:rsid w:val="003E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273"/>
    <w:rPr>
      <w:u w:val="single"/>
    </w:rPr>
  </w:style>
  <w:style w:type="character" w:customStyle="1" w:styleId="BoldandItalics">
    <w:name w:val="Bold and Italics"/>
    <w:qFormat/>
    <w:rsid w:val="003E4273"/>
    <w:rPr>
      <w:b/>
      <w:i/>
      <w:u w:val="none"/>
    </w:rPr>
  </w:style>
  <w:style w:type="paragraph" w:styleId="BalloonText">
    <w:name w:val="Balloon Text"/>
    <w:basedOn w:val="Normal"/>
    <w:link w:val="BalloonTextChar"/>
    <w:rsid w:val="003E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273"/>
    <w:pPr>
      <w:spacing w:before="0" w:after="0"/>
    </w:pPr>
  </w:style>
  <w:style w:type="paragraph" w:customStyle="1" w:styleId="BodyTextBold">
    <w:name w:val="Body Text Bold"/>
    <w:basedOn w:val="BodyText"/>
    <w:qFormat/>
    <w:rsid w:val="003E4273"/>
    <w:rPr>
      <w:b/>
    </w:rPr>
  </w:style>
  <w:style w:type="character" w:styleId="Hyperlink">
    <w:name w:val="Hyperlink"/>
    <w:basedOn w:val="DefaultParagraphFont"/>
    <w:uiPriority w:val="99"/>
    <w:unhideWhenUsed/>
    <w:rsid w:val="00412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3259</Characters>
  <Application>Microsoft Office Word</Application>
  <DocSecurity>0</DocSecurity>
  <Lines>125</Lines>
  <Paragraphs>107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AVI30525 Certificate III in Airborne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