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471" w:rsidP="00D444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AVI30419 Certificate III in Aviation (Remote Pilot)</w:t>
      </w:r>
      <w:r>
        <w:fldChar w:fldCharType="end"/>
      </w:r>
    </w:p>
    <w:p w:rsidR="00D44471" w:rsidP="00D44471">
      <w:pPr>
        <w:pStyle w:val="Version"/>
        <w:sectPr w:rsidSect="00C447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4747" w:rsidP="00C44747">
      <w:pPr>
        <w:pStyle w:val="SuperHeading"/>
      </w:pPr>
      <w:r w:rsidRPr="00C44747">
        <w:t>AVI30419 Certificate III in Aviation (Remote Pilot)</w:t>
      </w:r>
    </w:p>
    <w:p w:rsidR="00000000" w:rsidRPr="00C44747" w:rsidP="00C44747">
      <w:pPr>
        <w:pStyle w:val="Heading1"/>
      </w:pPr>
      <w:bookmarkStart w:id="1" w:name="O_1028377"/>
      <w:bookmarkEnd w:id="1"/>
      <w:r w:rsidRPr="00C447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7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747" w:rsidP="00C44747">
            <w:pPr>
              <w:pStyle w:val="BodyText"/>
            </w:pPr>
            <w:r w:rsidRPr="00C44747">
              <w:t>Release 1. This is the first release of this qualification in the AVI Aviation Training Package.</w:t>
            </w:r>
          </w:p>
        </w:tc>
      </w:tr>
    </w:tbl>
    <w:p w:rsidR="00000000" w:rsidRPr="00C44747" w:rsidP="00C44747">
      <w:pPr>
        <w:pStyle w:val="NoPaddingFontSize1"/>
      </w:pPr>
    </w:p>
    <w:p w:rsidR="00000000" w:rsidRPr="00C44747" w:rsidP="00C44747">
      <w:pPr>
        <w:pStyle w:val="AllowPageBreak"/>
      </w:pPr>
    </w:p>
    <w:p w:rsidR="00000000" w:rsidRPr="00C44747" w:rsidP="00C44747">
      <w:pPr>
        <w:pStyle w:val="Heading1"/>
      </w:pPr>
      <w:bookmarkStart w:id="2" w:name="O_1028378"/>
      <w:bookmarkEnd w:id="2"/>
      <w:r w:rsidRPr="00C44747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7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747" w:rsidP="00C44747">
            <w:pPr>
              <w:pStyle w:val="NoPaddingFontSize1"/>
            </w:pPr>
            <w:r w:rsidRPr="00C44747">
              <w:t xml:space="preserve">This qualification is relevant to individuals operating remotely piloted aircraft </w:t>
            </w:r>
            <w:r w:rsidRPr="00C44747">
              <w:t xml:space="preserve">systems (RPAS), in compliance with relevant regulatory requirements of the Civil Aviation Safety Authority (CASA) and national operating standards. </w:t>
            </w:r>
          </w:p>
          <w:p w:rsidR="00000000" w:rsidRPr="00C44747" w:rsidP="00C44747">
            <w:pPr>
              <w:pStyle w:val="BodyText"/>
            </w:pPr>
            <w:r w:rsidRPr="00C44747">
              <w:t>Remote pilots operating at this level will apply non-technical and technical knowledge and skills to demons</w:t>
            </w:r>
            <w:r w:rsidRPr="00C44747">
              <w:t>trate autonomy and judgement and will take limited responsibility in known and stable operational contexts within established regulatory parameters.</w:t>
            </w:r>
          </w:p>
          <w:p w:rsidR="00000000" w:rsidRPr="00C44747" w:rsidP="00C44747">
            <w:pPr>
              <w:pStyle w:val="BodyText"/>
            </w:pPr>
            <w:r w:rsidRPr="00C44747">
              <w:t>Licensing, legislative or certification requirements apply to this qualification at the time of publication</w:t>
            </w:r>
            <w:r w:rsidRPr="00C44747">
              <w:t>. This qualification aligns to Remote Pilot Licensing requirements described in Civil Aviation Safety Regulation (CASR) Part 101 — Unmanned aircraft and rockets and Part 101 Manual of Standards.</w:t>
            </w:r>
          </w:p>
          <w:p w:rsidR="00000000" w:rsidRPr="00C44747" w:rsidP="00C44747">
            <w:pPr>
              <w:pStyle w:val="BodyText"/>
            </w:pPr>
            <w:r w:rsidRPr="00C44747">
              <w:t xml:space="preserve">Civil and military personnel seeking certification as remote </w:t>
            </w:r>
            <w:r w:rsidRPr="00C44747">
              <w:t>pilots should check requirements with CASA.</w:t>
            </w:r>
          </w:p>
        </w:tc>
      </w:tr>
    </w:tbl>
    <w:p w:rsidR="00000000" w:rsidRPr="00C44747" w:rsidP="00C44747">
      <w:pPr>
        <w:pStyle w:val="BodyText"/>
      </w:pPr>
    </w:p>
    <w:p w:rsidR="00000000" w:rsidRPr="00C44747" w:rsidP="00C44747">
      <w:pPr>
        <w:pStyle w:val="AllowPageBreak"/>
      </w:pPr>
    </w:p>
    <w:p w:rsidR="00000000" w:rsidRPr="00C44747" w:rsidP="00C44747">
      <w:pPr>
        <w:pStyle w:val="Heading1"/>
      </w:pPr>
      <w:bookmarkStart w:id="3" w:name="O_1028379"/>
      <w:bookmarkEnd w:id="3"/>
      <w:r w:rsidRPr="00C44747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7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747" w:rsidP="00C44747">
            <w:pPr>
              <w:pStyle w:val="BodyText"/>
            </w:pPr>
            <w:r w:rsidRPr="00C44747">
              <w:t>There are no entry requirements for this qualification.</w:t>
            </w:r>
          </w:p>
        </w:tc>
      </w:tr>
    </w:tbl>
    <w:p w:rsidR="00000000" w:rsidRPr="00C44747" w:rsidP="00C44747">
      <w:pPr>
        <w:pStyle w:val="NoPaddingFontSize1"/>
      </w:pPr>
    </w:p>
    <w:p w:rsidR="00000000" w:rsidRPr="00C44747" w:rsidP="00C44747">
      <w:pPr>
        <w:pStyle w:val="AllowPageBreak"/>
      </w:pPr>
    </w:p>
    <w:p w:rsidR="00000000" w:rsidRPr="00C44747" w:rsidP="00C44747">
      <w:pPr>
        <w:pStyle w:val="Heading1"/>
      </w:pPr>
      <w:bookmarkStart w:id="4" w:name="O_1028380"/>
      <w:bookmarkEnd w:id="4"/>
      <w:r w:rsidRPr="00C44747">
        <w:t>Packaging Rules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3"/>
      </w:tblGrid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747" w:rsidP="00C44747">
            <w:pPr>
              <w:pStyle w:val="BodyText"/>
            </w:pPr>
            <w:r w:rsidRPr="00C44747">
              <w:t xml:space="preserve">A minimum of </w:t>
            </w:r>
            <w:r w:rsidRPr="00C44747">
              <w:rPr>
                <w:rStyle w:val="SpecialBold"/>
              </w:rPr>
              <w:t>14 units</w:t>
            </w:r>
            <w:r w:rsidRPr="00C44747">
              <w:t xml:space="preserve"> </w:t>
            </w:r>
            <w:r w:rsidRPr="00C44747">
              <w:rPr>
                <w:rStyle w:val="SpecialBold"/>
              </w:rPr>
              <w:t>of competency</w:t>
            </w:r>
            <w:r w:rsidRPr="00C44747">
              <w:t xml:space="preserve"> comprising:</w:t>
            </w:r>
          </w:p>
          <w:p w:rsidR="00000000" w:rsidRPr="00C44747" w:rsidP="00C44747">
            <w:pPr>
              <w:pStyle w:val="BodyText"/>
            </w:pPr>
            <w:r w:rsidRPr="00C44747">
              <w:rPr>
                <w:rStyle w:val="SpecialBold"/>
              </w:rPr>
              <w:t>9 core units</w:t>
            </w:r>
            <w:r w:rsidRPr="00C44747">
              <w:t xml:space="preserve"> listed below </w:t>
            </w:r>
            <w:r w:rsidRPr="00C44747">
              <w:rPr>
                <w:rStyle w:val="SpecialBold"/>
              </w:rPr>
              <w:t>plus</w:t>
            </w:r>
          </w:p>
          <w:p w:rsidR="00000000" w:rsidRPr="00C44747" w:rsidP="00C44747">
            <w:pPr>
              <w:pStyle w:val="BodyText"/>
            </w:pPr>
            <w:r w:rsidRPr="00C44747">
              <w:rPr>
                <w:rStyle w:val="SpecialBold"/>
              </w:rPr>
              <w:t>2 elective units</w:t>
            </w:r>
            <w:r w:rsidRPr="00C44747">
              <w:t xml:space="preserve"> selected from the </w:t>
            </w:r>
            <w:r w:rsidRPr="00C44747">
              <w:rPr>
                <w:rStyle w:val="SpecialBold"/>
              </w:rPr>
              <w:t>Group A</w:t>
            </w:r>
            <w:r w:rsidRPr="00C44747">
              <w:t xml:space="preserve">: General, </w:t>
            </w:r>
            <w:r w:rsidRPr="00C44747">
              <w:rPr>
                <w:rStyle w:val="SpecialBold"/>
              </w:rPr>
              <w:t>plus</w:t>
            </w:r>
          </w:p>
          <w:p w:rsidR="00000000" w:rsidRPr="00C44747" w:rsidP="00C44747">
            <w:pPr>
              <w:pStyle w:val="BodyText"/>
            </w:pPr>
            <w:r w:rsidRPr="00C44747">
              <w:t xml:space="preserve">At least </w:t>
            </w:r>
            <w:r w:rsidRPr="00C44747">
              <w:rPr>
                <w:rStyle w:val="SpecialBold"/>
              </w:rPr>
              <w:t>1 elective unit</w:t>
            </w:r>
            <w:r w:rsidRPr="00C44747">
              <w:t xml:space="preserve"> selected from the </w:t>
            </w:r>
            <w:r w:rsidRPr="00C44747">
              <w:rPr>
                <w:rStyle w:val="SpecialBold"/>
              </w:rPr>
              <w:t>Group B</w:t>
            </w:r>
            <w:r w:rsidRPr="00C44747">
              <w:t xml:space="preserve">: Specialist elective, </w:t>
            </w:r>
            <w:r w:rsidRPr="00C44747">
              <w:rPr>
                <w:rStyle w:val="SpecialBold"/>
              </w:rPr>
              <w:t>plus</w:t>
            </w:r>
          </w:p>
          <w:p w:rsidR="00000000" w:rsidRPr="00C44747" w:rsidP="00C44747">
            <w:pPr>
              <w:pStyle w:val="BodyText"/>
            </w:pPr>
            <w:r w:rsidRPr="00C44747">
              <w:t xml:space="preserve">At least </w:t>
            </w:r>
            <w:r w:rsidRPr="00C44747">
              <w:rPr>
                <w:rStyle w:val="SpecialBold"/>
              </w:rPr>
              <w:t>2 units</w:t>
            </w:r>
            <w:r w:rsidRPr="00C44747">
              <w:t xml:space="preserve"> selected from the </w:t>
            </w:r>
            <w:r w:rsidRPr="00C44747">
              <w:rPr>
                <w:rStyle w:val="SpecialBold"/>
              </w:rPr>
              <w:t>Group C</w:t>
            </w:r>
            <w:r w:rsidRPr="00C44747">
              <w:t>: Operation type elective units listed below</w:t>
            </w:r>
          </w:p>
          <w:p w:rsidR="00000000" w:rsidRPr="00C44747" w:rsidP="00C44747">
            <w:pPr>
              <w:pStyle w:val="BodyText"/>
            </w:pPr>
            <w:r w:rsidRPr="00C44747">
              <w:t>The following units have a prereq</w:t>
            </w:r>
            <w:r w:rsidRPr="00C44747">
              <w:t>uisite unit:</w:t>
            </w:r>
          </w:p>
          <w:p w:rsidR="00000000" w:rsidRPr="00C44747" w:rsidP="00C44747">
            <w:pPr>
              <w:pStyle w:val="ListBullet"/>
            </w:pPr>
            <w:r w:rsidRPr="00C44747">
              <w:t>AVIY0025 Operate powered lift and tilt rotor remote pilot aircraft systems</w:t>
            </w:r>
          </w:p>
          <w:p w:rsidR="00000000" w:rsidRPr="00C44747" w:rsidP="00C44747">
            <w:pPr>
              <w:pStyle w:val="ListBullet"/>
            </w:pPr>
            <w:r w:rsidRPr="00C44747">
              <w:t>AVIY0029 Operate rotary wing remote pilot aircraft systems</w:t>
            </w:r>
          </w:p>
          <w:p w:rsidR="00000000" w:rsidP="00C44747">
            <w:pPr>
              <w:pStyle w:val="ListBullet"/>
              <w:rPr>
                <w:lang w:val="en-NZ"/>
              </w:rPr>
            </w:pPr>
            <w:r w:rsidRPr="00C44747">
              <w:t>AVIY0030 Operate fixed wing remote pilot aircraft systems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rPr>
                <w:rStyle w:val="SpecialBold"/>
              </w:rPr>
              <w:t>Core units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AVIF0021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 xml:space="preserve">Manage human factors in remote pilot aircraft systems operations 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AVIH0006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Navigate remote pilot aircraft systems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AVIW0028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Operate and manage remote pilot aircraft systems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AVIW0004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Perform operational inspections on remote operated systems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AVIY0052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Control remote pilot aircraft systems on the ground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AVIY0023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 xml:space="preserve">Launch, control and recover a remotely piloted aircraft 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AVIY0053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Manage remote pilot aircraft systems energy source requirements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AVIY0031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Apply the principles of air law to remote pilot aircr</w:t>
            </w:r>
            <w:r w:rsidRPr="00C44747">
              <w:t>aft systems operations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AVIZ0005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Apply situational awareness in remote pilot aircraft systems operations.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rPr>
                <w:rStyle w:val="SpecialBold"/>
              </w:rPr>
              <w:t>Elective units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rPr>
                <w:rStyle w:val="SpecialBold"/>
              </w:rPr>
              <w:t>Group A General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 xml:space="preserve">AVIE0003 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Operate aeronautical radio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AVIE0005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Complete a Notice to Airmen (NOTAM)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AVIF0023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Apply aircraft safety procedures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AVIF0034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Apply aviation work health and safety procedures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AVIG0003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Work effectively in the aviation industry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AVIY0032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Apply RPAS payload and configuration management principles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AVIZ0004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Maintain security awareness and vigilance in an aviation workplace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rPr>
                <w:rStyle w:val="SpecialBold"/>
              </w:rPr>
              <w:t>Group B Specialist elective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AVIY0024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 xml:space="preserve">Operate remote pilot airship 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AVIY0025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C44747" w:rsidP="00C44747">
            <w:pPr>
              <w:pStyle w:val="BodyText"/>
            </w:pPr>
            <w:r w:rsidRPr="00C44747">
              <w:t xml:space="preserve">Operate powered lift and tilt rotor remote pilot aircraft systems </w:t>
            </w:r>
          </w:p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∟</w:t>
            </w:r>
            <w:r w:rsidRPr="00C44747">
              <w:t xml:space="preserve"> AVIW0028 Operate and manage remote pilot aircraft systems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AVIY0027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Operate multi-rotor remote pilot aircraft systems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AVIY0029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C44747" w:rsidP="00C44747">
            <w:pPr>
              <w:pStyle w:val="BodyText"/>
            </w:pPr>
            <w:r w:rsidRPr="00C44747">
              <w:t xml:space="preserve">Operate rotary wing remote pilot aircraft systems </w:t>
            </w:r>
          </w:p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∟</w:t>
            </w:r>
            <w:r w:rsidRPr="00C44747">
              <w:t xml:space="preserve"> AVIW0028 Operate and manage remote pilot aircraft systems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AVIY0030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C44747" w:rsidP="00C44747">
            <w:pPr>
              <w:pStyle w:val="BodyText"/>
            </w:pPr>
            <w:r w:rsidRPr="00C44747">
              <w:t>Operat</w:t>
            </w:r>
            <w:r w:rsidRPr="00C44747">
              <w:t xml:space="preserve">e fixed wing remote pilot aircraft systems </w:t>
            </w:r>
          </w:p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∟</w:t>
            </w:r>
            <w:r w:rsidRPr="00C44747">
              <w:t xml:space="preserve"> AVIW0028 Operate and manage remote pilot aircraft systems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rPr>
                <w:rStyle w:val="SpecialBold"/>
              </w:rPr>
              <w:t>Group C Operation type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AVIH0007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Operate remote pilot aircraft systems under night visual line of sight (NVLOS)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AVIH0008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Operate remote pilot aircraft systems extended visual line of sight (EVLOS)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AVIW0006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Perform infrastructure inspections using remote operated systems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AVIW0007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Perform aerial mapping and modelling using remote pilot aircraft systems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AVIW0008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Conduct aeri</w:t>
            </w:r>
            <w:r w:rsidRPr="00C44747">
              <w:t>al search using remote pilot aircraft systems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AVIW0009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Conduct aerial delivery-retrieval using remote pilot aircraft systems</w:t>
            </w:r>
          </w:p>
        </w:tc>
      </w:tr>
      <w:tr w:rsidTr="00C44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747">
            <w:pPr>
              <w:pStyle w:val="BodyText"/>
              <w:rPr>
                <w:lang w:val="en-NZ"/>
              </w:rPr>
            </w:pPr>
            <w:r w:rsidRPr="00C44747">
              <w:t>AVIY0026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747" w:rsidP="00C44747">
            <w:pPr>
              <w:pStyle w:val="BodyText"/>
            </w:pPr>
            <w:r w:rsidRPr="00C44747">
              <w:t>Conduct aerial application operations using remote pilot operated systems</w:t>
            </w:r>
          </w:p>
        </w:tc>
      </w:tr>
    </w:tbl>
    <w:p w:rsidR="00000000" w:rsidRPr="00C44747" w:rsidP="00C44747">
      <w:pPr>
        <w:pStyle w:val="NoPaddingFontSize1"/>
      </w:pPr>
    </w:p>
    <w:p w:rsidR="00000000" w:rsidRPr="00C44747" w:rsidP="00C44747">
      <w:pPr>
        <w:pStyle w:val="AllowPageBreak"/>
      </w:pPr>
    </w:p>
    <w:p w:rsidR="00000000" w:rsidRPr="00C44747" w:rsidP="00C44747">
      <w:pPr>
        <w:pStyle w:val="Heading1"/>
      </w:pPr>
      <w:bookmarkStart w:id="5" w:name="O_1028381"/>
      <w:bookmarkEnd w:id="5"/>
      <w:r w:rsidRPr="00C44747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7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747" w:rsidP="00C44747">
            <w:pPr>
              <w:pStyle w:val="BodyText"/>
            </w:pPr>
            <w:r w:rsidRPr="00C44747">
              <w:t xml:space="preserve">This qualification replaces and is </w:t>
            </w:r>
            <w:r w:rsidRPr="00C44747">
              <w:rPr>
                <w:rStyle w:val="SpecialBold"/>
              </w:rPr>
              <w:t>not</w:t>
            </w:r>
            <w:r w:rsidRPr="00C44747">
              <w:t xml:space="preserve"> equivalent to AVI30316 Certificate III in Aviation (Remote Pilot - Visual Line of Sight).</w:t>
            </w:r>
          </w:p>
        </w:tc>
      </w:tr>
    </w:tbl>
    <w:p w:rsidR="00000000" w:rsidRPr="00C44747" w:rsidP="00C44747">
      <w:pPr>
        <w:pStyle w:val="NoPaddingFontSize1"/>
      </w:pPr>
    </w:p>
    <w:p w:rsidR="00000000" w:rsidRPr="00C44747" w:rsidP="00C44747">
      <w:pPr>
        <w:pStyle w:val="AllowPageBreak"/>
      </w:pPr>
    </w:p>
    <w:p w:rsidR="00000000" w:rsidRPr="00C44747" w:rsidP="00C44747">
      <w:pPr>
        <w:pStyle w:val="Heading1"/>
      </w:pPr>
      <w:bookmarkStart w:id="6" w:name="O_1028383"/>
      <w:bookmarkEnd w:id="6"/>
      <w:r w:rsidRPr="00C44747">
        <w:t>Links</w:t>
      </w:r>
    </w:p>
    <w:p w:rsidR="00000000" w:rsidRPr="00C44747" w:rsidP="00D44471">
      <w:pPr>
        <w:pStyle w:val="BodyText"/>
      </w:pPr>
      <w:r w:rsidRPr="00C44747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032B2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44747" w:rsidP="00C44747"/>
    <w:sectPr w:rsidSect="00C447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7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747" w:rsidRPr="00D44471" w:rsidP="00D444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7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471" w:rsidP="00C447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4471" w:rsidP="00C447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44471" w:rsidP="00C447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7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4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4747" w:rsidRPr="00D44471" w:rsidP="00D444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7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471" w:rsidRPr="002D2AF8" w:rsidP="00C447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AVI30419 Certificate III in Aviation (Remote Pilot)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January 2020</w:t>
    </w:r>
    <w:r>
      <w:fldChar w:fldCharType="end"/>
    </w:r>
  </w:p>
  <w:p w:rsidR="00D44471" w:rsidP="00C447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A6D0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CC72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7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47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47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47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47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47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47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47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47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47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47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4747"/>
  </w:style>
  <w:style w:type="character" w:customStyle="1" w:styleId="Heading1Char">
    <w:name w:val="Heading 1 Char"/>
    <w:basedOn w:val="DefaultParagraphFont"/>
    <w:link w:val="Heading1"/>
    <w:rsid w:val="00C447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47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47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47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4747"/>
    <w:rPr>
      <w:b/>
      <w:spacing w:val="0"/>
    </w:rPr>
  </w:style>
  <w:style w:type="paragraph" w:customStyle="1" w:styleId="SuperHeading">
    <w:name w:val="SuperHeading"/>
    <w:basedOn w:val="Normal"/>
    <w:rsid w:val="00C447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47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47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47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47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47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47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47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47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47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47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47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47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47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47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47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47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47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47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47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47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47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47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47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47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47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47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47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47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47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47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47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47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47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47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4747"/>
    <w:rPr>
      <w:i/>
    </w:rPr>
  </w:style>
  <w:style w:type="paragraph" w:styleId="Caption">
    <w:name w:val="caption"/>
    <w:basedOn w:val="BodyText"/>
    <w:next w:val="Normal"/>
    <w:qFormat/>
    <w:rsid w:val="00C447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47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47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4747"/>
  </w:style>
  <w:style w:type="paragraph" w:styleId="TableofFigures">
    <w:name w:val="table of figures"/>
    <w:basedOn w:val="Normal"/>
    <w:next w:val="Normal"/>
    <w:semiHidden/>
    <w:rsid w:val="00C447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47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4747"/>
    <w:rPr>
      <w:rFonts w:ascii="Wingdings" w:hAnsi="Wingdings"/>
    </w:rPr>
  </w:style>
  <w:style w:type="paragraph" w:customStyle="1" w:styleId="TableHeading">
    <w:name w:val="Table Heading"/>
    <w:basedOn w:val="HeadingBase"/>
    <w:rsid w:val="00C447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4747"/>
    <w:rPr>
      <w:color w:val="0033CC"/>
      <w:u w:val="none"/>
    </w:rPr>
  </w:style>
  <w:style w:type="paragraph" w:customStyle="1" w:styleId="BodyTextRight">
    <w:name w:val="Body Text Right"/>
    <w:basedOn w:val="BodyText"/>
    <w:rsid w:val="00C447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47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47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47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47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47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4747"/>
    <w:rPr>
      <w:sz w:val="32"/>
    </w:rPr>
  </w:style>
  <w:style w:type="paragraph" w:customStyle="1" w:styleId="HeadingProcedure">
    <w:name w:val="Heading Procedure"/>
    <w:basedOn w:val="HeadingBase"/>
    <w:next w:val="Normal"/>
    <w:rsid w:val="00C447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4747"/>
    <w:pPr>
      <w:spacing w:before="60" w:after="60"/>
    </w:pPr>
  </w:style>
  <w:style w:type="paragraph" w:styleId="ListContinue">
    <w:name w:val="List Continue"/>
    <w:basedOn w:val="List"/>
    <w:rsid w:val="00C44747"/>
    <w:pPr>
      <w:ind w:firstLine="0"/>
    </w:pPr>
  </w:style>
  <w:style w:type="paragraph" w:customStyle="1" w:styleId="ListNote">
    <w:name w:val="List Note"/>
    <w:basedOn w:val="List"/>
    <w:rsid w:val="00C447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47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47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4747"/>
    <w:rPr>
      <w:rFonts w:ascii="Courier New" w:hAnsi="Courier New"/>
    </w:rPr>
  </w:style>
  <w:style w:type="paragraph" w:customStyle="1" w:styleId="NoteBullet">
    <w:name w:val="Note Bullet"/>
    <w:basedOn w:val="Note"/>
    <w:rsid w:val="00C447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47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47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47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47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47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47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4747"/>
    <w:rPr>
      <w:b/>
      <w:smallCaps/>
    </w:rPr>
  </w:style>
  <w:style w:type="paragraph" w:customStyle="1" w:styleId="TableListNumber">
    <w:name w:val="Table List Number"/>
    <w:basedOn w:val="ListNumber"/>
    <w:rsid w:val="00C447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47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4747"/>
    <w:pPr>
      <w:numPr>
        <w:numId w:val="8"/>
      </w:numPr>
    </w:pPr>
  </w:style>
  <w:style w:type="paragraph" w:customStyle="1" w:styleId="ListAlpha2">
    <w:name w:val="List Alpha 2"/>
    <w:basedOn w:val="List2"/>
    <w:rsid w:val="00C44747"/>
    <w:pPr>
      <w:numPr>
        <w:numId w:val="7"/>
      </w:numPr>
    </w:pPr>
  </w:style>
  <w:style w:type="paragraph" w:styleId="List2">
    <w:name w:val="List 2"/>
    <w:basedOn w:val="BodyText"/>
    <w:rsid w:val="00C447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47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47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47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47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47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4747"/>
    <w:pPr>
      <w:numPr>
        <w:numId w:val="3"/>
      </w:numPr>
    </w:pPr>
  </w:style>
  <w:style w:type="paragraph" w:styleId="ListContinue2">
    <w:name w:val="List Continue 2"/>
    <w:basedOn w:val="List2"/>
    <w:rsid w:val="00C44747"/>
    <w:pPr>
      <w:ind w:firstLine="0"/>
    </w:pPr>
  </w:style>
  <w:style w:type="paragraph" w:styleId="ListContinue3">
    <w:name w:val="List Continue 3"/>
    <w:basedOn w:val="List3"/>
    <w:rsid w:val="00C44747"/>
    <w:pPr>
      <w:ind w:left="1021" w:firstLine="0"/>
    </w:pPr>
  </w:style>
  <w:style w:type="paragraph" w:styleId="ListContinue4">
    <w:name w:val="List Continue 4"/>
    <w:basedOn w:val="List4"/>
    <w:rsid w:val="00C44747"/>
    <w:pPr>
      <w:ind w:firstLine="0"/>
    </w:pPr>
  </w:style>
  <w:style w:type="paragraph" w:styleId="ListContinue5">
    <w:name w:val="List Continue 5"/>
    <w:basedOn w:val="List5"/>
    <w:rsid w:val="00C44747"/>
    <w:pPr>
      <w:ind w:firstLine="0"/>
    </w:pPr>
  </w:style>
  <w:style w:type="paragraph" w:styleId="ListNumber3">
    <w:name w:val="List Number 3"/>
    <w:basedOn w:val="List3"/>
    <w:rsid w:val="00C44747"/>
    <w:pPr>
      <w:numPr>
        <w:numId w:val="4"/>
      </w:numPr>
    </w:pPr>
  </w:style>
  <w:style w:type="paragraph" w:styleId="ListNumber4">
    <w:name w:val="List Number 4"/>
    <w:basedOn w:val="List4"/>
    <w:rsid w:val="00C44747"/>
    <w:pPr>
      <w:numPr>
        <w:numId w:val="5"/>
      </w:numPr>
    </w:pPr>
  </w:style>
  <w:style w:type="paragraph" w:styleId="ListNumber5">
    <w:name w:val="List Number 5"/>
    <w:basedOn w:val="List5"/>
    <w:rsid w:val="00C44747"/>
    <w:pPr>
      <w:numPr>
        <w:numId w:val="6"/>
      </w:numPr>
    </w:pPr>
  </w:style>
  <w:style w:type="paragraph" w:styleId="BlockText">
    <w:name w:val="Block Text"/>
    <w:basedOn w:val="Normal"/>
    <w:rsid w:val="00C447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47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4747"/>
    <w:rPr>
      <w:sz w:val="16"/>
      <w:vertAlign w:val="superscript"/>
    </w:rPr>
  </w:style>
  <w:style w:type="character" w:customStyle="1" w:styleId="Symbols">
    <w:name w:val="Symbols"/>
    <w:basedOn w:val="DefaultParagraphFont"/>
    <w:rsid w:val="00C44747"/>
    <w:rPr>
      <w:rFonts w:ascii="Symbol" w:hAnsi="Symbol"/>
    </w:rPr>
  </w:style>
  <w:style w:type="character" w:customStyle="1" w:styleId="MenuOptions">
    <w:name w:val="Menu Options"/>
    <w:basedOn w:val="DefaultParagraphFont"/>
    <w:rsid w:val="00C447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4747"/>
    <w:rPr>
      <w:b/>
    </w:rPr>
  </w:style>
  <w:style w:type="character" w:customStyle="1" w:styleId="Underlined">
    <w:name w:val="Underlined"/>
    <w:basedOn w:val="DefaultParagraphFont"/>
    <w:rsid w:val="00C44747"/>
    <w:rPr>
      <w:u w:val="single"/>
    </w:rPr>
  </w:style>
  <w:style w:type="paragraph" w:customStyle="1" w:styleId="TableBodyTextRight">
    <w:name w:val="Table Body Text Right"/>
    <w:basedOn w:val="TableBodyText"/>
    <w:rsid w:val="00C447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4747"/>
    <w:rPr>
      <w:sz w:val="18"/>
    </w:rPr>
  </w:style>
  <w:style w:type="paragraph" w:customStyle="1" w:styleId="BodySmallRight">
    <w:name w:val="Body Small Right"/>
    <w:basedOn w:val="BodyTextRight"/>
    <w:rsid w:val="00C44747"/>
    <w:rPr>
      <w:sz w:val="18"/>
      <w:szCs w:val="18"/>
    </w:rPr>
  </w:style>
  <w:style w:type="paragraph" w:customStyle="1" w:styleId="MarginEdition">
    <w:name w:val="Margin Edition"/>
    <w:basedOn w:val="MarginNote"/>
    <w:rsid w:val="00C447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4747"/>
    <w:rPr>
      <w:sz w:val="2"/>
      <w:szCs w:val="2"/>
    </w:rPr>
  </w:style>
  <w:style w:type="character" w:customStyle="1" w:styleId="Small">
    <w:name w:val="Small"/>
    <w:basedOn w:val="DefaultParagraphFont"/>
    <w:rsid w:val="00C44747"/>
    <w:rPr>
      <w:sz w:val="16"/>
    </w:rPr>
  </w:style>
  <w:style w:type="paragraph" w:customStyle="1" w:styleId="WideTable">
    <w:name w:val="Wide Table"/>
    <w:basedOn w:val="Normal"/>
    <w:rsid w:val="00C447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4747"/>
  </w:style>
  <w:style w:type="paragraph" w:styleId="Quote">
    <w:name w:val="Quote"/>
    <w:basedOn w:val="Heading1"/>
    <w:link w:val="QuoteChar"/>
    <w:qFormat/>
    <w:rsid w:val="00C447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47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4747"/>
    <w:pPr>
      <w:pageBreakBefore/>
    </w:pPr>
  </w:style>
  <w:style w:type="paragraph" w:customStyle="1" w:styleId="Border">
    <w:name w:val="Border"/>
    <w:basedOn w:val="Normal"/>
    <w:qFormat/>
    <w:rsid w:val="00C447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47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7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7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47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47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47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47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47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4747"/>
    <w:rPr>
      <w:u w:val="single"/>
    </w:rPr>
  </w:style>
  <w:style w:type="character" w:customStyle="1" w:styleId="BoldandItalics">
    <w:name w:val="Bold and Italics"/>
    <w:qFormat/>
    <w:rsid w:val="00C44747"/>
    <w:rPr>
      <w:b/>
      <w:i/>
      <w:u w:val="none"/>
    </w:rPr>
  </w:style>
  <w:style w:type="paragraph" w:styleId="BalloonText">
    <w:name w:val="Balloon Text"/>
    <w:basedOn w:val="Normal"/>
    <w:link w:val="BalloonTextChar"/>
    <w:rsid w:val="00C447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47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47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47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47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47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4747"/>
    <w:pPr>
      <w:spacing w:before="0" w:after="0"/>
    </w:pPr>
  </w:style>
  <w:style w:type="paragraph" w:customStyle="1" w:styleId="BodyTextBold">
    <w:name w:val="Body Text Bold"/>
    <w:basedOn w:val="BodyText"/>
    <w:qFormat/>
    <w:rsid w:val="00C44747"/>
    <w:rPr>
      <w:b/>
    </w:rPr>
  </w:style>
  <w:style w:type="character" w:styleId="Hyperlink">
    <w:name w:val="Hyperlink"/>
    <w:basedOn w:val="DefaultParagraphFont"/>
    <w:uiPriority w:val="99"/>
    <w:unhideWhenUsed/>
    <w:rsid w:val="00D444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3854</Characters>
  <Application>Microsoft Office Word</Application>
  <DocSecurity>0</DocSecurity>
  <Lines>120</Lines>
  <Paragraphs>108</Paragraphs>
  <ScaleCrop>false</ScaleCrop>
  <Company>Author-it Software Corporation Ltd.</Company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AVI30419 Certificate III in Aviation (Remote Pilot)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2020-01-20T06:25:00Z</dcterms:created>
  <dcterms:modified xsi:type="dcterms:W3CDTF">2020-01-20T06:25:00Z</dcterms:modified>
</cp:coreProperties>
</file>