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17C" w:rsidP="00D41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AVI30416 Certificate III in Aviation (Ground Operations and Service)</w:t>
      </w:r>
      <w:r>
        <w:fldChar w:fldCharType="end"/>
      </w:r>
    </w:p>
    <w:p w:rsidR="00D4117C" w:rsidP="00D4117C">
      <w:pPr>
        <w:pStyle w:val="Version"/>
        <w:sectPr w:rsidSect="00A00D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DE3" w:rsidP="00A00DE3">
      <w:pPr>
        <w:pStyle w:val="SuperHeading"/>
      </w:pPr>
      <w:r w:rsidRPr="00A00DE3">
        <w:t>AVI30416 Certificate III in Aviation (Ground Operations and Service)</w:t>
      </w:r>
    </w:p>
    <w:p w:rsidR="00000000" w:rsidRPr="00A00DE3" w:rsidP="00A00DE3">
      <w:pPr>
        <w:pStyle w:val="Heading1"/>
      </w:pPr>
      <w:bookmarkStart w:id="1" w:name="O_859827"/>
      <w:bookmarkEnd w:id="1"/>
      <w:r w:rsidRPr="00A00DE3">
        <w:t>Modification History</w:t>
      </w:r>
    </w:p>
    <w:p w:rsidR="00D4117C" w:rsidP="00A00DE3">
      <w:pPr>
        <w:pStyle w:val="BodyText"/>
      </w:pPr>
      <w:r w:rsidRPr="00A00DE3">
        <w:t>Release 1. This is the first release of this qualification in the AVI Aviation Training Package.</w:t>
      </w:r>
    </w:p>
    <w:p w:rsidR="00D4117C" w:rsidP="00A00DE3">
      <w:pPr>
        <w:pStyle w:val="BodyText"/>
      </w:pPr>
    </w:p>
    <w:p w:rsidR="00000000" w:rsidRPr="00A00DE3" w:rsidP="00A00DE3">
      <w:pPr>
        <w:pStyle w:val="Heading1"/>
      </w:pPr>
      <w:bookmarkStart w:id="2" w:name="O_859828"/>
      <w:bookmarkEnd w:id="2"/>
      <w:r w:rsidRPr="00A00DE3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34"/>
      </w:tblGrid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DE3" w:rsidP="00A00DE3">
            <w:pPr>
              <w:pStyle w:val="BodyText"/>
            </w:pPr>
            <w:r w:rsidRPr="00A00DE3">
              <w:t>This qualification provides individuals with technical and non-technical aviation skills to operate effectively in a broad range of ground operations and service roles.</w:t>
            </w:r>
          </w:p>
          <w:p w:rsidR="00000000" w:rsidRPr="00A00DE3" w:rsidP="00A00DE3">
            <w:pPr>
              <w:pStyle w:val="BodyText"/>
            </w:pPr>
            <w:r w:rsidRPr="00A00DE3">
              <w:t>Individuals working at this level will apply knowledge and skills to demonstrate autono</w:t>
            </w:r>
            <w:r w:rsidRPr="00A00DE3">
              <w:t>my and judgement and to take limited responsibility in known and stable contexts within established parameters.</w:t>
            </w:r>
          </w:p>
          <w:p w:rsidR="00000000" w:rsidRPr="00A00DE3" w:rsidP="00A00DE3">
            <w:pPr>
              <w:pStyle w:val="BodyText"/>
            </w:pPr>
            <w:r w:rsidRPr="00A00DE3">
              <w:t>Licensing, legislative, regulatory and certification requirements that apply to this qualification can vary between states and territories. Comp</w:t>
            </w:r>
            <w:r w:rsidRPr="00A00DE3">
              <w:t>liance with these requirements may be required nationally and/or in various jurisdictions.</w:t>
            </w:r>
          </w:p>
          <w:p w:rsidR="00000000" w:rsidRPr="00A00DE3" w:rsidP="00A00DE3">
            <w:pPr>
              <w:pStyle w:val="BodyText"/>
            </w:pPr>
            <w:r w:rsidRPr="00A00DE3">
              <w:t>Use for Defence Aviation is to be in accordance with relevant Defence Orders, Instructions, Publications and Regulations.</w:t>
            </w:r>
          </w:p>
          <w:p w:rsidR="00000000" w:rsidRPr="00A00DE3" w:rsidP="00A00DE3">
            <w:pPr>
              <w:pStyle w:val="BodyText"/>
            </w:pPr>
            <w:r w:rsidRPr="00A00DE3">
              <w:rPr>
                <w:rStyle w:val="SpecialBold"/>
              </w:rPr>
              <w:t>Occupations may include</w:t>
            </w:r>
            <w:r w:rsidRPr="00A00DE3">
              <w:t>:</w:t>
            </w:r>
          </w:p>
          <w:p w:rsidR="00000000" w:rsidRPr="00A00DE3" w:rsidP="00A00DE3">
            <w:pPr>
              <w:pStyle w:val="ListBullet"/>
            </w:pPr>
            <w:r w:rsidRPr="00A00DE3">
              <w:t>Baggage Operation</w:t>
            </w:r>
            <w:r w:rsidRPr="00A00DE3">
              <w:t>s</w:t>
            </w:r>
          </w:p>
          <w:p w:rsidR="00000000" w:rsidRPr="00A00DE3" w:rsidP="00A00DE3">
            <w:pPr>
              <w:pStyle w:val="ListBullet"/>
            </w:pPr>
            <w:r w:rsidRPr="00A00DE3">
              <w:t>Customer Service Operations</w:t>
            </w:r>
          </w:p>
          <w:p w:rsidR="00000000" w:rsidRPr="00A00DE3" w:rsidP="00A00DE3">
            <w:pPr>
              <w:pStyle w:val="ListBullet"/>
            </w:pPr>
            <w:r w:rsidRPr="00A00DE3">
              <w:t>Flight Dispatch Operations</w:t>
            </w:r>
          </w:p>
          <w:p w:rsidR="00000000" w:rsidRPr="00A00DE3" w:rsidP="00A00DE3">
            <w:pPr>
              <w:pStyle w:val="ListBullet"/>
            </w:pPr>
            <w:r w:rsidRPr="00A00DE3">
              <w:t>Ground Operations</w:t>
            </w:r>
          </w:p>
          <w:p w:rsidR="00000000" w:rsidRPr="00A00DE3" w:rsidP="00A00DE3">
            <w:pPr>
              <w:pStyle w:val="ListBullet"/>
            </w:pPr>
            <w:r w:rsidRPr="00A00DE3">
              <w:t>Ramp Operations.</w:t>
            </w:r>
          </w:p>
        </w:tc>
      </w:tr>
    </w:tbl>
    <w:p w:rsidR="00D4117C" w:rsidP="00A00DE3">
      <w:pPr>
        <w:pStyle w:val="BodyText"/>
      </w:pPr>
    </w:p>
    <w:p w:rsidR="00D4117C" w:rsidP="00A00DE3">
      <w:pPr>
        <w:pStyle w:val="BodyText"/>
      </w:pPr>
    </w:p>
    <w:p w:rsidR="00000000" w:rsidRPr="00A00DE3" w:rsidP="00A00DE3">
      <w:pPr>
        <w:pStyle w:val="Heading1"/>
      </w:pPr>
      <w:bookmarkStart w:id="3" w:name="O_859829"/>
      <w:bookmarkEnd w:id="3"/>
      <w:r w:rsidRPr="00A00DE3">
        <w:t>Entry Requirements</w:t>
      </w:r>
    </w:p>
    <w:p w:rsidR="00D4117C" w:rsidP="00A00DE3">
      <w:pPr>
        <w:pStyle w:val="BodyText"/>
      </w:pPr>
      <w:r w:rsidRPr="00A00DE3">
        <w:t>There are no entry requirements for this qualification.</w:t>
      </w:r>
    </w:p>
    <w:p w:rsidR="00D4117C" w:rsidP="00A00DE3">
      <w:pPr>
        <w:pStyle w:val="BodyText"/>
      </w:pPr>
    </w:p>
    <w:p w:rsidR="00000000" w:rsidRPr="00A00DE3" w:rsidP="00A00DE3">
      <w:pPr>
        <w:pStyle w:val="Heading1"/>
      </w:pPr>
      <w:bookmarkStart w:id="4" w:name="O_859830"/>
      <w:bookmarkEnd w:id="4"/>
      <w:r w:rsidRPr="00A00DE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28"/>
        <w:gridCol w:w="6576"/>
        <w:gridCol w:w="630"/>
      </w:tblGrid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DE3" w:rsidP="00A00DE3">
            <w:pPr>
              <w:pStyle w:val="BodyText"/>
            </w:pPr>
            <w:r w:rsidRPr="00A00DE3">
              <w:t xml:space="preserve">A total of </w:t>
            </w:r>
            <w:r w:rsidRPr="00A00DE3">
              <w:rPr>
                <w:rStyle w:val="SpecialBold"/>
              </w:rPr>
              <w:t>21 units of competency</w:t>
            </w:r>
            <w:r w:rsidRPr="00A00DE3">
              <w:t xml:space="preserve"> comprising:</w:t>
            </w:r>
          </w:p>
          <w:p w:rsidR="00000000" w:rsidRPr="00A00DE3" w:rsidP="00A00DE3">
            <w:pPr>
              <w:pStyle w:val="BodyText"/>
            </w:pPr>
            <w:r w:rsidRPr="00A00DE3">
              <w:rPr>
                <w:rStyle w:val="SpecialBold"/>
              </w:rPr>
              <w:t>9 core units</w:t>
            </w:r>
            <w:r w:rsidRPr="00A00DE3">
              <w:t xml:space="preserve"> listed below </w:t>
            </w:r>
            <w:r w:rsidRPr="00A00DE3">
              <w:rPr>
                <w:rStyle w:val="SpecialBold"/>
              </w:rPr>
              <w:t>plus</w:t>
            </w:r>
          </w:p>
          <w:p w:rsidR="00000000" w:rsidRPr="00A00DE3" w:rsidP="00A00DE3">
            <w:pPr>
              <w:pStyle w:val="BodyText"/>
            </w:pPr>
            <w:r w:rsidRPr="00A00DE3">
              <w:rPr>
                <w:rStyle w:val="SpecialBold"/>
              </w:rPr>
              <w:t>12 general elective units</w:t>
            </w:r>
            <w:r w:rsidRPr="00A00DE3">
              <w:t xml:space="preserve"> from the general elective units listed below. The general elective units must contribute to the vocational outcomes of the qualification.</w:t>
            </w:r>
          </w:p>
          <w:p w:rsidR="00000000" w:rsidRPr="00A00DE3" w:rsidP="00A00DE3">
            <w:pPr>
              <w:pStyle w:val="BodyText"/>
            </w:pPr>
            <w:r w:rsidRPr="00A00DE3">
              <w:t xml:space="preserve">Where imported units are selected, care must be </w:t>
            </w:r>
            <w:r w:rsidRPr="00A00DE3">
              <w:t xml:space="preserve">taken to ensure that all prerequisite units </w:t>
            </w:r>
            <w:r w:rsidRPr="00A00DE3">
              <w:t>specified are complied with.</w:t>
            </w:r>
          </w:p>
          <w:p w:rsidR="00000000" w:rsidRPr="00A00DE3" w:rsidP="00A00DE3">
            <w:pPr>
              <w:pStyle w:val="BodyText"/>
            </w:pPr>
            <w:r w:rsidRPr="00A00DE3">
              <w:t>The following imported unit has a prerequisite unit:</w:t>
            </w:r>
          </w:p>
          <w:p w:rsidR="00000000" w:rsidP="00A00DE3">
            <w:pPr>
              <w:pStyle w:val="ListBullet"/>
              <w:rPr>
                <w:lang w:val="en-NZ"/>
              </w:rPr>
            </w:pPr>
            <w:r w:rsidRPr="00A00DE3">
              <w:t>SITTTSL312 Construct advanced international airfares.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rPr>
                <w:rStyle w:val="SpecialBold"/>
              </w:rPr>
              <w:t>Core units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AVIF0001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Apply aircraft safety procedures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AVIF0012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Apply aviation work health and safety procedures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AVIF2010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Implement regulations and policies during aviation safety and service operations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AVIG2002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Work effectively in the aviation industry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AVIJ2001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Contribute to the achievement of on-time performance s</w:t>
            </w:r>
            <w:r w:rsidRPr="00A00DE3">
              <w:t>tandards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AVIZ2050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Maintain security awareness and vigilance in an aviation workplace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TLIE3004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Prepare workplace documents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TLIJ3002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Apply quality systems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TLIO3007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Undertake emergency response action to a security threat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rPr>
                <w:rStyle w:val="SpecialBold"/>
              </w:rPr>
              <w:t>General elective units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AVID0001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Package dangerous goods for air transport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AVID0002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Conduct baggage handling operations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AVID2001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Accept dangerous goods for air transport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AVIE0001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Operate aeronautical radio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AVIF0003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Manage human factors in flight dispatch operations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AVIF0014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Manage human factors in aviation operations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AVIF3016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Marshal aircraft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AVIH0003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Manage aircraft performance and load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AVIH0004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Implement instrument flight rules planning procedures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AVII0001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Advise on major services and attractions at aviation destination</w:t>
            </w:r>
            <w:r w:rsidRPr="00A00DE3">
              <w:t>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AVII0002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Provide quality customer service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AVII2007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Check in aircraft passengers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AVII2008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Provide assistance to transit and arriving passengers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AVIL2001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Manage a check-in queue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AVIL3002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Complete aircraft dispatch duties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AVIL3003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Plan an aircraft load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AVIO0002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Manage disruptive behaviour and unlawful interference with aviation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AVIO2015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Apply and monitor aviation workplace security procedures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AVIR3001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Service customer airline contracts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AVIW2002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Operate an aerobridge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AVIW2010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Operate baggage tug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AVIW2029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Operate aircraft refuelling nozzle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AVIW3003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Operate aircraft embarkation and disembarkation equipment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AVIW3004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Operate ramp equipment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AVIW3005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Operate aircraft push-out tug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AVIW3006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Refuel aircraft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AVIW3011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Defuel aircraft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AVIW3021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Coordinate aircraft ground operations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AVIW4034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Supervise aircraft refuelling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AVIY0010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Apply aeronautical knowledge and civil air law to flight dispatch operations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AVIY0012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Monitor flight performance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BSBCUS301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Deliver and monit</w:t>
            </w:r>
            <w:r w:rsidRPr="00A00DE3">
              <w:t>or a service to customers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BSBFLM303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Contribute to effective workplace relationships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BSBFLM305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Support operational plan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BSBFLM306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Provide workplace information and resourcing plans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BSBFLM312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Contribute to team effectiveness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HLTAID003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Provide first aid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SITTTSL305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Process reservations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SITTTSL307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Process travel-related documentation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SITTTSL308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Use a computerised reservations or operations system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SITTTSL309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Source airfares for domestic flights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SITTTSL310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Construct normal international airfares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SITTTSL311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Construct promotional international airfares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SITTTSL312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Construct advanced international airfares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TLIA3008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Transfer cargo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TLIA3015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Complete receival/despatch documentation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TLIC3004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Drive heavy rigid vehicle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TLIC3005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 xml:space="preserve">Drive heavy combination </w:t>
            </w:r>
            <w:r w:rsidRPr="00A00DE3">
              <w:t>vehicle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TLIC3042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Drive coach/bus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TLIC3063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Operate vehicle carrying special loads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TLID3015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Identify and label explosives and dangerous goods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TLIE3002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Estimate/calculate mass, area and quantify dimensions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TLIE3012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Consolidate manifest documentation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TLIE3018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Maintain freight records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TLIG3002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Lead a work team or group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TLIK2010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Use infotechnology devices in the workplace</w:t>
            </w:r>
          </w:p>
        </w:tc>
      </w:tr>
      <w:tr w:rsidTr="00A00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30" w:type="dxa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DE3">
            <w:pPr>
              <w:pStyle w:val="BodyText"/>
              <w:rPr>
                <w:lang w:val="en-NZ"/>
              </w:rPr>
            </w:pPr>
            <w:r w:rsidRPr="00A00DE3">
              <w:t>TLIP3034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0DE3" w:rsidP="00A00DE3">
            <w:pPr>
              <w:pStyle w:val="BodyText"/>
            </w:pPr>
            <w:r w:rsidRPr="00A00DE3">
              <w:t>Advise on and construct fares for customers</w:t>
            </w:r>
          </w:p>
        </w:tc>
      </w:tr>
    </w:tbl>
    <w:p w:rsidR="00D4117C" w:rsidP="00A00DE3">
      <w:pPr>
        <w:pStyle w:val="BodyText"/>
      </w:pPr>
    </w:p>
    <w:p w:rsidR="00D4117C" w:rsidP="00A00DE3">
      <w:pPr>
        <w:pStyle w:val="BodyText"/>
      </w:pPr>
    </w:p>
    <w:p w:rsidR="00000000" w:rsidRPr="00A00DE3" w:rsidP="00A00DE3">
      <w:pPr>
        <w:pStyle w:val="Heading1"/>
      </w:pPr>
      <w:bookmarkStart w:id="5" w:name="O_859831"/>
      <w:bookmarkEnd w:id="5"/>
      <w:r w:rsidRPr="00A00DE3">
        <w:t>Qualification Mapping Information</w:t>
      </w:r>
    </w:p>
    <w:p w:rsidR="00D4117C" w:rsidP="00A00DE3">
      <w:pPr>
        <w:pStyle w:val="BodyText"/>
      </w:pPr>
      <w:r w:rsidRPr="00A00DE3">
        <w:t xml:space="preserve">This qualification replaces but is </w:t>
      </w:r>
      <w:r w:rsidRPr="00A00DE3">
        <w:rPr>
          <w:rStyle w:val="SpecialBold"/>
        </w:rPr>
        <w:t>not</w:t>
      </w:r>
      <w:r w:rsidRPr="00A00DE3">
        <w:t xml:space="preserve"> equivalent to AVI30408 Certificate III in Aviation (Ground Operations and Service).</w:t>
      </w:r>
    </w:p>
    <w:p w:rsidR="00D4117C" w:rsidP="00A00DE3">
      <w:pPr>
        <w:pStyle w:val="BodyText"/>
      </w:pPr>
    </w:p>
    <w:p w:rsidR="00000000" w:rsidRPr="00A00DE3" w:rsidP="00A00DE3">
      <w:pPr>
        <w:pStyle w:val="Heading1"/>
      </w:pPr>
      <w:bookmarkStart w:id="6" w:name="O_859833"/>
      <w:bookmarkEnd w:id="6"/>
      <w:r w:rsidRPr="00A00DE3">
        <w:t>Links</w:t>
      </w:r>
    </w:p>
    <w:p w:rsidR="00000000" w:rsidRPr="00A00DE3" w:rsidP="00A00DE3">
      <w:pPr>
        <w:pStyle w:val="BodyText"/>
      </w:pPr>
      <w:r w:rsidRPr="00A00DE3">
        <w:t>AVI Aviation Training Package Companion Volume Implementation Guide at: - http://companion_volumes.vetnet.edu</w:t>
      </w:r>
      <w:r w:rsidRPr="00A00DE3">
        <w:t>cation.gov.au/Pages/TrainingPackage.aspx?pid=21</w:t>
      </w:r>
    </w:p>
    <w:p w:rsidR="00000000" w:rsidRPr="00A00DE3" w:rsidP="00A00DE3"/>
    <w:sectPr w:rsidSect="00A00D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E3" w:rsidRPr="00D4117C" w:rsidP="00D41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17C" w:rsidP="00A00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117C" w:rsidP="00A00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4117C" w:rsidP="00A00D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E3" w:rsidRPr="00D4117C" w:rsidP="00D4117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17C" w:rsidRPr="002D2AF8" w:rsidP="00A00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AVI30416 Certificate III in Aviation (Ground Operations and Service)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D4117C" w:rsidP="00A00D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262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9ABE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D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D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D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D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D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D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D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D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D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D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DE3"/>
  </w:style>
  <w:style w:type="character" w:customStyle="1" w:styleId="Heading1Char">
    <w:name w:val="Heading 1 Char"/>
    <w:basedOn w:val="DefaultParagraphFont"/>
    <w:link w:val="Heading1"/>
    <w:rsid w:val="00A00D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D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D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0D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DE3"/>
    <w:rPr>
      <w:b/>
      <w:spacing w:val="0"/>
    </w:rPr>
  </w:style>
  <w:style w:type="paragraph" w:customStyle="1" w:styleId="SuperHeading">
    <w:name w:val="SuperHeading"/>
    <w:basedOn w:val="Normal"/>
    <w:rsid w:val="00A00D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D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D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D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D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D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D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D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D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D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D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D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D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D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D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D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D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0D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D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D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D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0DE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0D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D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D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D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D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D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D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D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D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DE3"/>
    <w:rPr>
      <w:i/>
    </w:rPr>
  </w:style>
  <w:style w:type="paragraph" w:styleId="Caption">
    <w:name w:val="caption"/>
    <w:basedOn w:val="BodyText"/>
    <w:next w:val="Normal"/>
    <w:qFormat/>
    <w:rsid w:val="00A00D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D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D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DE3"/>
  </w:style>
  <w:style w:type="paragraph" w:styleId="TableofFigures">
    <w:name w:val="table of figures"/>
    <w:basedOn w:val="Normal"/>
    <w:next w:val="Normal"/>
    <w:semiHidden/>
    <w:rsid w:val="00A00D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DE3"/>
    <w:pPr>
      <w:numPr>
        <w:numId w:val="10"/>
      </w:numPr>
    </w:pPr>
  </w:style>
  <w:style w:type="character" w:customStyle="1" w:styleId="WingdingSymbols">
    <w:name w:val="Wingding Symbols"/>
    <w:rsid w:val="00A00DE3"/>
    <w:rPr>
      <w:rFonts w:ascii="Wingdings" w:hAnsi="Wingdings"/>
    </w:rPr>
  </w:style>
  <w:style w:type="paragraph" w:customStyle="1" w:styleId="TableHeading">
    <w:name w:val="Table Heading"/>
    <w:basedOn w:val="HeadingBase"/>
    <w:rsid w:val="00A00D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DE3"/>
    <w:rPr>
      <w:color w:val="0033CC"/>
      <w:u w:val="none"/>
    </w:rPr>
  </w:style>
  <w:style w:type="paragraph" w:customStyle="1" w:styleId="BodyTextRight">
    <w:name w:val="Body Text Right"/>
    <w:basedOn w:val="BodyText"/>
    <w:rsid w:val="00A00D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D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D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D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D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D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DE3"/>
    <w:rPr>
      <w:sz w:val="32"/>
    </w:rPr>
  </w:style>
  <w:style w:type="paragraph" w:customStyle="1" w:styleId="HeadingProcedure">
    <w:name w:val="Heading Procedure"/>
    <w:basedOn w:val="HeadingBase"/>
    <w:next w:val="Normal"/>
    <w:rsid w:val="00A00D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DE3"/>
    <w:pPr>
      <w:spacing w:before="60" w:after="60"/>
    </w:pPr>
  </w:style>
  <w:style w:type="paragraph" w:styleId="ListContinue">
    <w:name w:val="List Continue"/>
    <w:basedOn w:val="List"/>
    <w:rsid w:val="00A00DE3"/>
    <w:pPr>
      <w:ind w:firstLine="0"/>
    </w:pPr>
  </w:style>
  <w:style w:type="paragraph" w:customStyle="1" w:styleId="ListNote">
    <w:name w:val="List Note"/>
    <w:basedOn w:val="List"/>
    <w:rsid w:val="00A00D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D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D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DE3"/>
    <w:rPr>
      <w:rFonts w:ascii="Courier New" w:hAnsi="Courier New"/>
    </w:rPr>
  </w:style>
  <w:style w:type="paragraph" w:customStyle="1" w:styleId="NoteBullet">
    <w:name w:val="Note Bullet"/>
    <w:basedOn w:val="Note"/>
    <w:rsid w:val="00A00D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D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D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D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D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0D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D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DE3"/>
    <w:rPr>
      <w:b/>
      <w:smallCaps/>
    </w:rPr>
  </w:style>
  <w:style w:type="paragraph" w:customStyle="1" w:styleId="TableListNumber">
    <w:name w:val="Table List Number"/>
    <w:basedOn w:val="ListNumber"/>
    <w:rsid w:val="00A00D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D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DE3"/>
    <w:pPr>
      <w:numPr>
        <w:numId w:val="8"/>
      </w:numPr>
    </w:pPr>
  </w:style>
  <w:style w:type="paragraph" w:customStyle="1" w:styleId="ListAlpha2">
    <w:name w:val="List Alpha 2"/>
    <w:basedOn w:val="List2"/>
    <w:rsid w:val="00A00DE3"/>
    <w:pPr>
      <w:numPr>
        <w:numId w:val="7"/>
      </w:numPr>
    </w:pPr>
  </w:style>
  <w:style w:type="paragraph" w:styleId="List2">
    <w:name w:val="List 2"/>
    <w:basedOn w:val="BodyText"/>
    <w:rsid w:val="00A00D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D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D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D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D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D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0DE3"/>
    <w:pPr>
      <w:numPr>
        <w:numId w:val="3"/>
      </w:numPr>
    </w:pPr>
  </w:style>
  <w:style w:type="paragraph" w:styleId="ListContinue2">
    <w:name w:val="List Continue 2"/>
    <w:basedOn w:val="List2"/>
    <w:rsid w:val="00A00DE3"/>
    <w:pPr>
      <w:ind w:firstLine="0"/>
    </w:pPr>
  </w:style>
  <w:style w:type="paragraph" w:styleId="ListContinue3">
    <w:name w:val="List Continue 3"/>
    <w:basedOn w:val="List3"/>
    <w:rsid w:val="00A00DE3"/>
    <w:pPr>
      <w:ind w:left="1021" w:firstLine="0"/>
    </w:pPr>
  </w:style>
  <w:style w:type="paragraph" w:styleId="ListContinue4">
    <w:name w:val="List Continue 4"/>
    <w:basedOn w:val="List4"/>
    <w:rsid w:val="00A00DE3"/>
    <w:pPr>
      <w:ind w:firstLine="0"/>
    </w:pPr>
  </w:style>
  <w:style w:type="paragraph" w:styleId="ListContinue5">
    <w:name w:val="List Continue 5"/>
    <w:basedOn w:val="List5"/>
    <w:rsid w:val="00A00DE3"/>
    <w:pPr>
      <w:ind w:firstLine="0"/>
    </w:pPr>
  </w:style>
  <w:style w:type="paragraph" w:styleId="ListNumber3">
    <w:name w:val="List Number 3"/>
    <w:basedOn w:val="List3"/>
    <w:rsid w:val="00A00DE3"/>
    <w:pPr>
      <w:numPr>
        <w:numId w:val="4"/>
      </w:numPr>
    </w:pPr>
  </w:style>
  <w:style w:type="paragraph" w:styleId="ListNumber4">
    <w:name w:val="List Number 4"/>
    <w:basedOn w:val="List4"/>
    <w:rsid w:val="00A00DE3"/>
    <w:pPr>
      <w:numPr>
        <w:numId w:val="5"/>
      </w:numPr>
    </w:pPr>
  </w:style>
  <w:style w:type="paragraph" w:styleId="ListNumber5">
    <w:name w:val="List Number 5"/>
    <w:basedOn w:val="List5"/>
    <w:rsid w:val="00A00DE3"/>
    <w:pPr>
      <w:numPr>
        <w:numId w:val="6"/>
      </w:numPr>
    </w:pPr>
  </w:style>
  <w:style w:type="paragraph" w:styleId="BlockText">
    <w:name w:val="Block Text"/>
    <w:basedOn w:val="Normal"/>
    <w:rsid w:val="00A00D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D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DE3"/>
    <w:rPr>
      <w:sz w:val="16"/>
      <w:vertAlign w:val="superscript"/>
    </w:rPr>
  </w:style>
  <w:style w:type="character" w:customStyle="1" w:styleId="Symbols">
    <w:name w:val="Symbols"/>
    <w:basedOn w:val="DefaultParagraphFont"/>
    <w:rsid w:val="00A00DE3"/>
    <w:rPr>
      <w:rFonts w:ascii="Symbol" w:hAnsi="Symbol"/>
    </w:rPr>
  </w:style>
  <w:style w:type="character" w:customStyle="1" w:styleId="MenuOptions">
    <w:name w:val="Menu Options"/>
    <w:basedOn w:val="DefaultParagraphFont"/>
    <w:rsid w:val="00A00D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DE3"/>
    <w:rPr>
      <w:b/>
    </w:rPr>
  </w:style>
  <w:style w:type="character" w:customStyle="1" w:styleId="Underlined">
    <w:name w:val="Underlined"/>
    <w:basedOn w:val="DefaultParagraphFont"/>
    <w:rsid w:val="00A00DE3"/>
    <w:rPr>
      <w:u w:val="single"/>
    </w:rPr>
  </w:style>
  <w:style w:type="paragraph" w:customStyle="1" w:styleId="TableBodyTextRight">
    <w:name w:val="Table Body Text Right"/>
    <w:basedOn w:val="TableBodyText"/>
    <w:rsid w:val="00A00D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DE3"/>
    <w:rPr>
      <w:sz w:val="18"/>
    </w:rPr>
  </w:style>
  <w:style w:type="paragraph" w:customStyle="1" w:styleId="BodySmallRight">
    <w:name w:val="Body Small Right"/>
    <w:basedOn w:val="BodyTextRight"/>
    <w:rsid w:val="00A00DE3"/>
    <w:rPr>
      <w:sz w:val="18"/>
      <w:szCs w:val="18"/>
    </w:rPr>
  </w:style>
  <w:style w:type="paragraph" w:customStyle="1" w:styleId="MarginEdition">
    <w:name w:val="Margin Edition"/>
    <w:basedOn w:val="MarginNote"/>
    <w:rsid w:val="00A00D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DE3"/>
    <w:rPr>
      <w:sz w:val="2"/>
      <w:szCs w:val="2"/>
    </w:rPr>
  </w:style>
  <w:style w:type="character" w:customStyle="1" w:styleId="Small">
    <w:name w:val="Small"/>
    <w:basedOn w:val="DefaultParagraphFont"/>
    <w:rsid w:val="00A00DE3"/>
    <w:rPr>
      <w:sz w:val="16"/>
    </w:rPr>
  </w:style>
  <w:style w:type="paragraph" w:customStyle="1" w:styleId="WideTable">
    <w:name w:val="Wide Table"/>
    <w:basedOn w:val="Normal"/>
    <w:rsid w:val="00A00D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DE3"/>
  </w:style>
  <w:style w:type="paragraph" w:styleId="Quote">
    <w:name w:val="Quote"/>
    <w:basedOn w:val="Heading1"/>
    <w:link w:val="QuoteChar"/>
    <w:qFormat/>
    <w:rsid w:val="00A00D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D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DE3"/>
    <w:pPr>
      <w:pageBreakBefore/>
    </w:pPr>
  </w:style>
  <w:style w:type="paragraph" w:customStyle="1" w:styleId="Border">
    <w:name w:val="Border"/>
    <w:basedOn w:val="Normal"/>
    <w:qFormat/>
    <w:rsid w:val="00A00D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D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D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D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D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D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D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D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D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DE3"/>
    <w:rPr>
      <w:u w:val="single"/>
    </w:rPr>
  </w:style>
  <w:style w:type="character" w:customStyle="1" w:styleId="BoldandItalics">
    <w:name w:val="Bold and Italics"/>
    <w:qFormat/>
    <w:rsid w:val="00A00DE3"/>
    <w:rPr>
      <w:b/>
      <w:i/>
      <w:u w:val="none"/>
    </w:rPr>
  </w:style>
  <w:style w:type="paragraph" w:styleId="BalloonText">
    <w:name w:val="Balloon Text"/>
    <w:basedOn w:val="Normal"/>
    <w:link w:val="BalloonTextChar"/>
    <w:rsid w:val="00A0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D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D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D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D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DE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4573</Characters>
  <Application>Microsoft Office Word</Application>
  <DocSecurity>0</DocSecurity>
  <Lines>187</Lines>
  <Paragraphs>163</Paragraphs>
  <ScaleCrop>false</ScaleCrop>
  <Company>Author-it Software Corporation Ltd.</Company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AVI30416 Certificate III in Aviation (Ground Operations and Service)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2016-03-01T11:40:00Z</dcterms:created>
  <dcterms:modified xsi:type="dcterms:W3CDTF">2016-03-01T11:40:00Z</dcterms:modified>
</cp:coreProperties>
</file>