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C84" w:rsidP="00213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AVI20316 Certificate II in Aviation Transport Protection (Passenger and Non-Passenger Screener)</w:t>
      </w:r>
      <w:r>
        <w:fldChar w:fldCharType="end"/>
      </w:r>
    </w:p>
    <w:p w:rsidR="00213C84" w:rsidP="00213C84">
      <w:pPr>
        <w:pStyle w:val="Version"/>
        <w:sectPr w:rsidSect="00495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825" w:rsidP="00495825">
      <w:pPr>
        <w:pStyle w:val="SuperHeading"/>
      </w:pPr>
      <w:r w:rsidRPr="00495825">
        <w:t>AVI20316 Certificate II in Aviation Transport Protection (Passenger and Non-Passenger Screener)</w:t>
      </w:r>
    </w:p>
    <w:p w:rsidR="00000000" w:rsidRPr="00495825" w:rsidP="00495825">
      <w:pPr>
        <w:pStyle w:val="Heading1"/>
      </w:pPr>
      <w:bookmarkStart w:id="1" w:name="O_859008"/>
      <w:bookmarkEnd w:id="1"/>
      <w:r w:rsidRPr="00495825">
        <w:t>Modification History</w:t>
      </w:r>
    </w:p>
    <w:p w:rsidR="00213C84" w:rsidP="00495825">
      <w:pPr>
        <w:pStyle w:val="BodyText"/>
      </w:pPr>
      <w:r w:rsidRPr="00495825">
        <w:t>Release 1. This is the first release of this qualification in the AVI Aviation Training Package.</w:t>
      </w:r>
    </w:p>
    <w:p w:rsidR="00213C84" w:rsidP="00495825">
      <w:pPr>
        <w:pStyle w:val="BodyText"/>
      </w:pPr>
    </w:p>
    <w:p w:rsidR="00000000" w:rsidRPr="00495825" w:rsidP="00495825">
      <w:pPr>
        <w:pStyle w:val="Heading1"/>
      </w:pPr>
      <w:bookmarkStart w:id="2" w:name="O_859009"/>
      <w:bookmarkEnd w:id="2"/>
      <w:r w:rsidRPr="00495825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</w:tblGrid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25" w:rsidP="00495825">
            <w:pPr>
              <w:pStyle w:val="BodyText"/>
            </w:pPr>
            <w:r w:rsidRPr="00495825">
              <w:t>This qualification provides individuals with technical and non-technical aviation skills to operate effectively in a broad range of aviation security screening roles.</w:t>
            </w:r>
          </w:p>
          <w:p w:rsidR="00000000" w:rsidRPr="00495825" w:rsidP="00495825">
            <w:pPr>
              <w:pStyle w:val="BodyText"/>
            </w:pPr>
            <w:r w:rsidRPr="00495825">
              <w:t>Individuals working at this level will apply knowledge and skil</w:t>
            </w:r>
            <w:r w:rsidRPr="00495825">
              <w:t>ls to demonstrate autonomy and limited judgement in structured and stable contexts within narrow parameters.</w:t>
            </w:r>
          </w:p>
          <w:p w:rsidR="00000000" w:rsidRPr="00495825" w:rsidP="00495825">
            <w:pPr>
              <w:pStyle w:val="BodyText"/>
            </w:pPr>
            <w:r w:rsidRPr="00495825">
              <w:t xml:space="preserve">This qualification forms some of the requirements for certification as an Aviation Screening Officer as directed by the current Aviation Transport </w:t>
            </w:r>
            <w:r w:rsidRPr="00495825">
              <w:t xml:space="preserve">Security Regulations. </w:t>
            </w:r>
          </w:p>
          <w:p w:rsidR="00000000" w:rsidRPr="00495825" w:rsidP="00495825">
            <w:pPr>
              <w:pStyle w:val="BodyText"/>
            </w:pPr>
            <w:r w:rsidRPr="00495825">
              <w:t>People seeking certification should check these requirements with the relevant Australian Government department responsible for aviation transport security.</w:t>
            </w:r>
          </w:p>
          <w:p w:rsidR="00000000" w:rsidRPr="00495825" w:rsidP="00495825">
            <w:pPr>
              <w:pStyle w:val="BodyText"/>
            </w:pPr>
            <w:r w:rsidRPr="00495825">
              <w:t>Use for Defence Aviation is to be in accordance with relevant Defence Orders</w:t>
            </w:r>
            <w:r w:rsidRPr="00495825">
              <w:t>, Instructions, Publications and Regulations.</w:t>
            </w:r>
          </w:p>
          <w:p w:rsidR="00000000" w:rsidRPr="00495825" w:rsidP="00495825">
            <w:pPr>
              <w:pStyle w:val="BodyText"/>
            </w:pPr>
            <w:r w:rsidRPr="00495825">
              <w:rPr>
                <w:rStyle w:val="SpecialBold"/>
              </w:rPr>
              <w:t>Occupations may include</w:t>
            </w:r>
            <w:r w:rsidRPr="00495825">
              <w:t>:</w:t>
            </w:r>
          </w:p>
          <w:p w:rsidR="00000000" w:rsidRPr="00495825" w:rsidP="00495825">
            <w:pPr>
              <w:pStyle w:val="BodyText"/>
            </w:pPr>
            <w:r w:rsidRPr="00495825">
              <w:t>Aviation Screening Officer</w:t>
            </w:r>
          </w:p>
          <w:p w:rsidR="00000000" w:rsidRPr="00495825" w:rsidP="00495825">
            <w:pPr>
              <w:pStyle w:val="BodyText"/>
            </w:pPr>
            <w:r w:rsidRPr="00495825">
              <w:t>Aviation Transport Protection Officer – Passenger Screener</w:t>
            </w:r>
          </w:p>
          <w:p w:rsidR="00000000" w:rsidRPr="00495825" w:rsidP="00495825">
            <w:pPr>
              <w:pStyle w:val="BodyText"/>
            </w:pPr>
            <w:r w:rsidRPr="00495825">
              <w:t>Aviation Transport Protection Officer – Non-Passenger Screener.</w:t>
            </w:r>
          </w:p>
        </w:tc>
      </w:tr>
    </w:tbl>
    <w:p w:rsidR="00213C84" w:rsidP="00495825">
      <w:pPr>
        <w:pStyle w:val="BodyText"/>
      </w:pPr>
    </w:p>
    <w:p w:rsidR="00213C84" w:rsidP="00495825">
      <w:pPr>
        <w:pStyle w:val="BodyText"/>
      </w:pPr>
    </w:p>
    <w:p w:rsidR="00000000" w:rsidRPr="00495825" w:rsidP="00495825">
      <w:pPr>
        <w:pStyle w:val="Heading1"/>
      </w:pPr>
      <w:bookmarkStart w:id="3" w:name="O_859010"/>
      <w:bookmarkEnd w:id="3"/>
      <w:r w:rsidRPr="00495825">
        <w:t>Entry Requireme</w:t>
      </w:r>
      <w:r w:rsidRPr="00495825">
        <w:t>nts</w:t>
      </w:r>
    </w:p>
    <w:p w:rsidR="00213C84" w:rsidP="00495825">
      <w:pPr>
        <w:pStyle w:val="BodyText"/>
      </w:pPr>
      <w:r w:rsidRPr="00495825">
        <w:t>There are no entry requirements for this qualification.</w:t>
      </w:r>
    </w:p>
    <w:p w:rsidR="00213C84" w:rsidP="00495825">
      <w:pPr>
        <w:pStyle w:val="BodyText"/>
      </w:pPr>
    </w:p>
    <w:p w:rsidR="00000000" w:rsidRPr="00495825" w:rsidP="00495825">
      <w:pPr>
        <w:pStyle w:val="Heading1"/>
      </w:pPr>
      <w:bookmarkStart w:id="4" w:name="O_859011"/>
      <w:bookmarkEnd w:id="4"/>
      <w:r w:rsidRPr="0049582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4555"/>
      </w:tblGrid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825" w:rsidP="00495825">
            <w:pPr>
              <w:pStyle w:val="BodyText"/>
            </w:pPr>
            <w:r w:rsidRPr="00495825">
              <w:t xml:space="preserve">A total of </w:t>
            </w:r>
            <w:r w:rsidRPr="00495825">
              <w:rPr>
                <w:rStyle w:val="SpecialBold"/>
              </w:rPr>
              <w:t>13 units of competency</w:t>
            </w:r>
            <w:r w:rsidRPr="00495825">
              <w:t xml:space="preserve"> comprising:</w:t>
            </w:r>
          </w:p>
          <w:p w:rsidR="00000000" w:rsidRPr="00495825" w:rsidP="00495825">
            <w:pPr>
              <w:pStyle w:val="BodyText"/>
            </w:pPr>
            <w:r w:rsidRPr="00495825">
              <w:rPr>
                <w:rStyle w:val="SpecialBold"/>
              </w:rPr>
              <w:t>7 core units</w:t>
            </w:r>
            <w:r w:rsidRPr="00495825">
              <w:t xml:space="preserve"> listed below</w:t>
            </w:r>
            <w:r w:rsidRPr="00495825">
              <w:rPr>
                <w:rStyle w:val="SpecialBold"/>
              </w:rPr>
              <w:t xml:space="preserve"> plus</w:t>
            </w:r>
          </w:p>
          <w:p w:rsidR="00000000" w:rsidRPr="00495825" w:rsidP="00495825">
            <w:pPr>
              <w:pStyle w:val="BodyText"/>
            </w:pPr>
            <w:r w:rsidRPr="00495825">
              <w:rPr>
                <w:rStyle w:val="SpecialBold"/>
              </w:rPr>
              <w:t xml:space="preserve">1 technical elective unit </w:t>
            </w:r>
            <w:r w:rsidRPr="00495825">
              <w:t>from the technical elective units listed below</w:t>
            </w:r>
            <w:r w:rsidRPr="00495825">
              <w:rPr>
                <w:rStyle w:val="SpecialBold"/>
              </w:rPr>
              <w:t xml:space="preserve"> plus</w:t>
            </w:r>
          </w:p>
          <w:p w:rsidR="00000000" w:rsidRPr="00495825" w:rsidP="00495825">
            <w:pPr>
              <w:pStyle w:val="BodyText"/>
            </w:pPr>
            <w:r w:rsidRPr="00495825">
              <w:rPr>
                <w:rStyle w:val="SpecialBold"/>
              </w:rPr>
              <w:t>5 general elective units</w:t>
            </w:r>
            <w:r w:rsidRPr="00495825">
              <w:t xml:space="preserve"> from the general elective units listed below. Up to </w:t>
            </w:r>
            <w:r w:rsidRPr="00495825">
              <w:rPr>
                <w:rStyle w:val="SpecialBold"/>
              </w:rPr>
              <w:t xml:space="preserve">3 of the general elective units </w:t>
            </w:r>
            <w:r w:rsidRPr="00495825">
              <w:t xml:space="preserve">may be selected </w:t>
            </w:r>
            <w:r w:rsidRPr="00495825">
              <w:t>from any relevant nationally endorsed Training Package or accredited course. The general elective units must contribute to the voca</w:t>
            </w:r>
            <w:r w:rsidRPr="00495825">
              <w:t>tional outcomes of the qualification.</w:t>
            </w:r>
          </w:p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Where imported units are selected, care must be taken to ensure that all prerequisite units specified are complied with.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rPr>
                <w:rStyle w:val="SpecialBold"/>
              </w:rPr>
              <w:t>Core units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AVIG2002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Work effectively in the aviation industry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AVIG2003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Work in a socially diverse environment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AVII0002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Provide quality customer service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AVIO2010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Screen articles to enter an airside security zone or landside security zone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AVIO2011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Screen people to enter an airside security zone or landside security zone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</w:t>
            </w:r>
            <w:r w:rsidRPr="00495825">
              <w:t>Z2050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Maintain security awareness and vigilance in an aviation workplace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CPPSEC2001A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Communicate effectively in the security industry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rPr>
                <w:rStyle w:val="SpecialBold"/>
              </w:rPr>
              <w:t>Technical elective units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AVIO2006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Control access to and exit from an airside security zone or landside security zone at an airport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AVIO2007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Establish and maintain a sterile area at an airport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rPr>
                <w:rStyle w:val="SpecialBold"/>
              </w:rPr>
              <w:t>General elective units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AVIC2001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Drive on the airside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AVIE0001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Operate aeronautical radio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AVIE2005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Conduct radio procedures in an aviation operational environment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AVIF0012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Apply aviation work health and safety procedures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AVIF2020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Employ fatigue risk management practices in an aviation workplace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AVIF2024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Conduct housekeeping activities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AVIK2</w:t>
            </w:r>
            <w:r w:rsidRPr="00495825">
              <w:t>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Use computers in the aviation screening workplace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AVIL2005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Complete routine administrative tasks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AVIL2006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Promote effective workplace practice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AVIO0002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Manage disruptive behaviour and unlawful interference with aviation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AVIO2004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Conduct frisk search of persons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AVIO2005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Conduct screening using explosive trace detection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AVIO2008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Manage the flow of items for screening by X-ray screening equipment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AVIO2009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Screen articles by interpreting X-ray images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AVIO2013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Undertake emergency r</w:t>
            </w:r>
            <w:r w:rsidRPr="00495825">
              <w:t>esponse action to a security threat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AVIO2015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Apply and monitor aviation workplace security procedures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AVIO4003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Implement airside access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AVIP2001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Capture records into a records keeping system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CPPSEC1007A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Apply walk through metal detection procedures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CPPSEC1008A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Apply hand-held metal detection procedures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CPPSEC2002A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Follow workplace safety procedures in the security industry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CPPSEC2004B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Respond to security risk situation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CPPSEC2012A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Monitor and control individual and crowd behaviour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CPPSEC2014A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Operate basic security equipment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CPPSEC2015A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Patrol premises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CPPSEC2018A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Monitor electronic reporting facility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CPPSEC3001A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Maintain workplace safety in the security industry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CPPSEC3002A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Manage conflict through negotiation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CPPSEC3003A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Determine respons</w:t>
            </w:r>
            <w:r w:rsidRPr="00495825">
              <w:t>e to security risk situation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CPPSEC3005A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Prepare and present security documentation and reports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CPPSEC3007A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Maintain security of environment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CPPSEC3017A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Plan and conduct evacuation of premises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CPPSEC3019A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Operate specialised security equipment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CPPSEC3020A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Monitor security from control room</w:t>
            </w:r>
          </w:p>
        </w:tc>
      </w:tr>
      <w:tr w:rsidTr="0049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5825">
            <w:pPr>
              <w:pStyle w:val="BodyText"/>
              <w:rPr>
                <w:lang w:val="en-NZ"/>
              </w:rPr>
            </w:pPr>
            <w:r w:rsidRPr="00495825">
              <w:t>TLIC1051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5825" w:rsidP="00495825">
            <w:pPr>
              <w:pStyle w:val="BodyText"/>
            </w:pPr>
            <w:r w:rsidRPr="00495825">
              <w:t>Operate commercial vehicle</w:t>
            </w:r>
          </w:p>
        </w:tc>
      </w:tr>
    </w:tbl>
    <w:p w:rsidR="00213C84" w:rsidP="00495825">
      <w:pPr>
        <w:pStyle w:val="BodyText"/>
      </w:pPr>
    </w:p>
    <w:p w:rsidR="00213C84" w:rsidP="00495825">
      <w:pPr>
        <w:pStyle w:val="BodyText"/>
      </w:pPr>
    </w:p>
    <w:p w:rsidR="00000000" w:rsidRPr="00495825" w:rsidP="00495825">
      <w:pPr>
        <w:pStyle w:val="Heading1"/>
      </w:pPr>
      <w:bookmarkStart w:id="5" w:name="O_859012"/>
      <w:bookmarkEnd w:id="5"/>
      <w:r w:rsidRPr="00495825">
        <w:t>Qualification Mapping Information</w:t>
      </w:r>
    </w:p>
    <w:p w:rsidR="00213C84" w:rsidP="00495825">
      <w:pPr>
        <w:pStyle w:val="BodyText"/>
      </w:pPr>
      <w:r w:rsidRPr="00495825">
        <w:t>This qualification replaces and is equivalent to AVI20613 Certificate II in Aviation Transport Protection (Passenger/N</w:t>
      </w:r>
      <w:r w:rsidRPr="00495825">
        <w:t>on-Passenger Screener).</w:t>
      </w:r>
    </w:p>
    <w:p w:rsidR="00213C84" w:rsidP="00495825">
      <w:pPr>
        <w:pStyle w:val="BodyText"/>
      </w:pPr>
    </w:p>
    <w:p w:rsidR="00000000" w:rsidRPr="00495825" w:rsidP="00495825">
      <w:pPr>
        <w:pStyle w:val="Heading1"/>
      </w:pPr>
      <w:bookmarkStart w:id="6" w:name="O_859014"/>
      <w:bookmarkEnd w:id="6"/>
      <w:r w:rsidRPr="00495825">
        <w:t>Links</w:t>
      </w:r>
    </w:p>
    <w:p w:rsidR="00000000" w:rsidRPr="00495825" w:rsidP="00495825">
      <w:pPr>
        <w:pStyle w:val="BodyText"/>
      </w:pPr>
      <w:r w:rsidRPr="00495825">
        <w:t>AVI Aviation Training Package Companion Volume Implementation Guide at: - http://companion_volumes.vetnet.education.gov.au/Pages/TrainingPackage.aspx?pid=21</w:t>
      </w:r>
    </w:p>
    <w:p w:rsidR="00000000" w:rsidRPr="00495825" w:rsidP="00495825"/>
    <w:sectPr w:rsidSect="004958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25" w:rsidRPr="00213C84" w:rsidP="00213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84" w:rsidP="00495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C84" w:rsidP="00495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13C84" w:rsidP="00495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25" w:rsidRPr="00213C84" w:rsidP="00213C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84" w:rsidRPr="002D2AF8" w:rsidP="00495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AVI20316 Certificate II in Aviation Transport Protection (Passenger and Non-Passenger Screener)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213C84" w:rsidP="00495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825"/>
  </w:style>
  <w:style w:type="character" w:customStyle="1" w:styleId="Heading1Char">
    <w:name w:val="Heading 1 Char"/>
    <w:basedOn w:val="DefaultParagraphFont"/>
    <w:link w:val="Heading1"/>
    <w:rsid w:val="00495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8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8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5825"/>
    <w:rPr>
      <w:b/>
      <w:spacing w:val="0"/>
    </w:rPr>
  </w:style>
  <w:style w:type="paragraph" w:customStyle="1" w:styleId="SuperHeading">
    <w:name w:val="SuperHeading"/>
    <w:basedOn w:val="Normal"/>
    <w:rsid w:val="00495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8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8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5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8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825"/>
    <w:rPr>
      <w:i/>
    </w:rPr>
  </w:style>
  <w:style w:type="paragraph" w:styleId="Caption">
    <w:name w:val="caption"/>
    <w:basedOn w:val="BodyText"/>
    <w:next w:val="Normal"/>
    <w:qFormat/>
    <w:rsid w:val="00495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825"/>
  </w:style>
  <w:style w:type="paragraph" w:styleId="TableofFigures">
    <w:name w:val="table of figures"/>
    <w:basedOn w:val="Normal"/>
    <w:next w:val="Normal"/>
    <w:semiHidden/>
    <w:rsid w:val="00495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825"/>
    <w:pPr>
      <w:numPr>
        <w:numId w:val="9"/>
      </w:numPr>
    </w:pPr>
  </w:style>
  <w:style w:type="character" w:customStyle="1" w:styleId="WingdingSymbols">
    <w:name w:val="Wingding Symbols"/>
    <w:rsid w:val="00495825"/>
    <w:rPr>
      <w:rFonts w:ascii="Wingdings" w:hAnsi="Wingdings"/>
    </w:rPr>
  </w:style>
  <w:style w:type="paragraph" w:customStyle="1" w:styleId="TableHeading">
    <w:name w:val="Table Heading"/>
    <w:basedOn w:val="HeadingBase"/>
    <w:rsid w:val="00495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825"/>
    <w:rPr>
      <w:color w:val="0033CC"/>
      <w:u w:val="none"/>
    </w:rPr>
  </w:style>
  <w:style w:type="paragraph" w:customStyle="1" w:styleId="BodyTextRight">
    <w:name w:val="Body Text Right"/>
    <w:basedOn w:val="BodyText"/>
    <w:rsid w:val="00495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8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825"/>
    <w:rPr>
      <w:sz w:val="32"/>
    </w:rPr>
  </w:style>
  <w:style w:type="paragraph" w:customStyle="1" w:styleId="HeadingProcedure">
    <w:name w:val="Heading Procedure"/>
    <w:basedOn w:val="HeadingBase"/>
    <w:next w:val="Normal"/>
    <w:rsid w:val="00495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825"/>
    <w:pPr>
      <w:spacing w:before="60" w:after="60"/>
    </w:pPr>
  </w:style>
  <w:style w:type="paragraph" w:styleId="ListContinue">
    <w:name w:val="List Continue"/>
    <w:basedOn w:val="List"/>
    <w:rsid w:val="00495825"/>
    <w:pPr>
      <w:ind w:firstLine="0"/>
    </w:pPr>
  </w:style>
  <w:style w:type="paragraph" w:customStyle="1" w:styleId="ListNote">
    <w:name w:val="List Note"/>
    <w:basedOn w:val="List"/>
    <w:rsid w:val="00495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825"/>
    <w:rPr>
      <w:rFonts w:ascii="Courier New" w:hAnsi="Courier New"/>
    </w:rPr>
  </w:style>
  <w:style w:type="paragraph" w:customStyle="1" w:styleId="NoteBullet">
    <w:name w:val="Note Bullet"/>
    <w:basedOn w:val="Note"/>
    <w:rsid w:val="00495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8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825"/>
    <w:rPr>
      <w:b/>
      <w:smallCaps/>
    </w:rPr>
  </w:style>
  <w:style w:type="paragraph" w:customStyle="1" w:styleId="TableListNumber">
    <w:name w:val="Table List Number"/>
    <w:basedOn w:val="ListNumber"/>
    <w:rsid w:val="00495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825"/>
    <w:pPr>
      <w:numPr>
        <w:numId w:val="7"/>
      </w:numPr>
    </w:pPr>
  </w:style>
  <w:style w:type="paragraph" w:customStyle="1" w:styleId="ListAlpha2">
    <w:name w:val="List Alpha 2"/>
    <w:basedOn w:val="List2"/>
    <w:rsid w:val="00495825"/>
    <w:pPr>
      <w:numPr>
        <w:numId w:val="6"/>
      </w:numPr>
    </w:pPr>
  </w:style>
  <w:style w:type="paragraph" w:styleId="List2">
    <w:name w:val="List 2"/>
    <w:basedOn w:val="BodyText"/>
    <w:rsid w:val="00495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8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8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5825"/>
    <w:pPr>
      <w:numPr>
        <w:numId w:val="2"/>
      </w:numPr>
    </w:pPr>
  </w:style>
  <w:style w:type="paragraph" w:styleId="ListContinue2">
    <w:name w:val="List Continue 2"/>
    <w:basedOn w:val="List2"/>
    <w:rsid w:val="00495825"/>
    <w:pPr>
      <w:ind w:firstLine="0"/>
    </w:pPr>
  </w:style>
  <w:style w:type="paragraph" w:styleId="ListContinue3">
    <w:name w:val="List Continue 3"/>
    <w:basedOn w:val="List3"/>
    <w:rsid w:val="00495825"/>
    <w:pPr>
      <w:ind w:left="1021" w:firstLine="0"/>
    </w:pPr>
  </w:style>
  <w:style w:type="paragraph" w:styleId="ListContinue4">
    <w:name w:val="List Continue 4"/>
    <w:basedOn w:val="List4"/>
    <w:rsid w:val="00495825"/>
    <w:pPr>
      <w:ind w:firstLine="0"/>
    </w:pPr>
  </w:style>
  <w:style w:type="paragraph" w:styleId="ListContinue5">
    <w:name w:val="List Continue 5"/>
    <w:basedOn w:val="List5"/>
    <w:rsid w:val="00495825"/>
    <w:pPr>
      <w:ind w:firstLine="0"/>
    </w:pPr>
  </w:style>
  <w:style w:type="paragraph" w:styleId="ListNumber3">
    <w:name w:val="List Number 3"/>
    <w:basedOn w:val="List3"/>
    <w:rsid w:val="00495825"/>
    <w:pPr>
      <w:numPr>
        <w:numId w:val="3"/>
      </w:numPr>
    </w:pPr>
  </w:style>
  <w:style w:type="paragraph" w:styleId="ListNumber4">
    <w:name w:val="List Number 4"/>
    <w:basedOn w:val="List4"/>
    <w:rsid w:val="00495825"/>
    <w:pPr>
      <w:numPr>
        <w:numId w:val="4"/>
      </w:numPr>
    </w:pPr>
  </w:style>
  <w:style w:type="paragraph" w:styleId="ListNumber5">
    <w:name w:val="List Number 5"/>
    <w:basedOn w:val="List5"/>
    <w:rsid w:val="00495825"/>
    <w:pPr>
      <w:numPr>
        <w:numId w:val="5"/>
      </w:numPr>
    </w:pPr>
  </w:style>
  <w:style w:type="paragraph" w:styleId="BlockText">
    <w:name w:val="Block Text"/>
    <w:basedOn w:val="Normal"/>
    <w:rsid w:val="00495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825"/>
    <w:rPr>
      <w:sz w:val="16"/>
      <w:vertAlign w:val="superscript"/>
    </w:rPr>
  </w:style>
  <w:style w:type="character" w:customStyle="1" w:styleId="Symbols">
    <w:name w:val="Symbols"/>
    <w:basedOn w:val="DefaultParagraphFont"/>
    <w:rsid w:val="00495825"/>
    <w:rPr>
      <w:rFonts w:ascii="Symbol" w:hAnsi="Symbol"/>
    </w:rPr>
  </w:style>
  <w:style w:type="character" w:customStyle="1" w:styleId="MenuOptions">
    <w:name w:val="Menu Options"/>
    <w:basedOn w:val="DefaultParagraphFont"/>
    <w:rsid w:val="00495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825"/>
    <w:rPr>
      <w:b/>
    </w:rPr>
  </w:style>
  <w:style w:type="character" w:customStyle="1" w:styleId="Underlined">
    <w:name w:val="Underlined"/>
    <w:basedOn w:val="DefaultParagraphFont"/>
    <w:rsid w:val="00495825"/>
    <w:rPr>
      <w:u w:val="single"/>
    </w:rPr>
  </w:style>
  <w:style w:type="paragraph" w:customStyle="1" w:styleId="TableBodyTextRight">
    <w:name w:val="Table Body Text Right"/>
    <w:basedOn w:val="TableBodyText"/>
    <w:rsid w:val="00495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825"/>
    <w:rPr>
      <w:sz w:val="18"/>
    </w:rPr>
  </w:style>
  <w:style w:type="paragraph" w:customStyle="1" w:styleId="BodySmallRight">
    <w:name w:val="Body Small Right"/>
    <w:basedOn w:val="BodyTextRight"/>
    <w:rsid w:val="00495825"/>
    <w:rPr>
      <w:sz w:val="18"/>
      <w:szCs w:val="18"/>
    </w:rPr>
  </w:style>
  <w:style w:type="paragraph" w:customStyle="1" w:styleId="MarginEdition">
    <w:name w:val="Margin Edition"/>
    <w:basedOn w:val="MarginNote"/>
    <w:rsid w:val="00495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825"/>
    <w:rPr>
      <w:sz w:val="2"/>
      <w:szCs w:val="2"/>
    </w:rPr>
  </w:style>
  <w:style w:type="character" w:customStyle="1" w:styleId="Small">
    <w:name w:val="Small"/>
    <w:basedOn w:val="DefaultParagraphFont"/>
    <w:rsid w:val="00495825"/>
    <w:rPr>
      <w:sz w:val="16"/>
    </w:rPr>
  </w:style>
  <w:style w:type="paragraph" w:customStyle="1" w:styleId="WideTable">
    <w:name w:val="Wide Table"/>
    <w:basedOn w:val="Normal"/>
    <w:rsid w:val="00495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825"/>
  </w:style>
  <w:style w:type="paragraph" w:styleId="Quote">
    <w:name w:val="Quote"/>
    <w:basedOn w:val="Heading1"/>
    <w:link w:val="QuoteChar"/>
    <w:qFormat/>
    <w:rsid w:val="00495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825"/>
    <w:pPr>
      <w:pageBreakBefore/>
    </w:pPr>
  </w:style>
  <w:style w:type="paragraph" w:customStyle="1" w:styleId="Border">
    <w:name w:val="Border"/>
    <w:basedOn w:val="Normal"/>
    <w:qFormat/>
    <w:rsid w:val="00495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825"/>
    <w:rPr>
      <w:u w:val="single"/>
    </w:rPr>
  </w:style>
  <w:style w:type="character" w:customStyle="1" w:styleId="BoldandItalics">
    <w:name w:val="Bold and Italics"/>
    <w:qFormat/>
    <w:rsid w:val="00495825"/>
    <w:rPr>
      <w:b/>
      <w:i/>
      <w:u w:val="none"/>
    </w:rPr>
  </w:style>
  <w:style w:type="paragraph" w:styleId="BalloonText">
    <w:name w:val="Balloon Text"/>
    <w:basedOn w:val="Normal"/>
    <w:link w:val="BalloonTextChar"/>
    <w:rsid w:val="00495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8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8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4229</Characters>
  <Application>Microsoft Office Word</Application>
  <DocSecurity>0</DocSecurity>
  <Lines>164</Lines>
  <Paragraphs>118</Paragraphs>
  <ScaleCrop>false</ScaleCrop>
  <Company>Author-it Software Corporation Ltd.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AVI20316 Certificate II in Aviation Transport Protection (Passenger and Non-Passenger Screener)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2016-03-01T11:50:00Z</dcterms:created>
  <dcterms:modified xsi:type="dcterms:W3CDTF">2016-03-01T11:50:00Z</dcterms:modified>
</cp:coreProperties>
</file>