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FF0" w:rsidP="00077FF0">
      <w:pPr>
        <w:pStyle w:val="Title"/>
      </w:pPr>
      <w:r>
        <w:fldChar w:fldCharType="begin"/>
      </w:r>
      <w:r>
        <w:instrText xml:space="preserve"> TITLE   \* MERGEFORMAT </w:instrText>
      </w:r>
      <w:r>
        <w:fldChar w:fldCharType="separate"/>
      </w:r>
      <w:r>
        <w:t>AURSS00024 Advanced Body Repair Welding Skill Set</w:t>
      </w:r>
      <w:r>
        <w:fldChar w:fldCharType="end"/>
      </w:r>
    </w:p>
    <w:p w:rsidR="00077FF0" w:rsidP="00077FF0">
      <w:pPr>
        <w:pStyle w:val="Version"/>
        <w:sectPr w:rsidSect="002A33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368" w:rsidP="002A3368">
      <w:pPr>
        <w:pStyle w:val="SuperHeading"/>
      </w:pPr>
      <w:r w:rsidRPr="002A3368">
        <w:t>AURSS00024 Advanced Body Repair Welding Skill Set</w:t>
      </w:r>
    </w:p>
    <w:p w:rsidR="00000000" w:rsidRPr="002A3368" w:rsidP="002A3368">
      <w:pPr>
        <w:pStyle w:val="Heading1"/>
      </w:pPr>
      <w:bookmarkStart w:id="1" w:name="O_583284"/>
      <w:bookmarkEnd w:id="1"/>
      <w:r w:rsidRPr="002A3368">
        <w:t>Modification History</w:t>
      </w:r>
    </w:p>
    <w:p w:rsidR="00000000" w:rsidRPr="002A3368" w:rsidP="002A3368">
      <w:pPr>
        <w:pStyle w:val="BodyText"/>
      </w:pPr>
      <w:r w:rsidRPr="002A3368">
        <w:t>Not applicable.</w:t>
      </w:r>
    </w:p>
    <w:p w:rsidR="00000000" w:rsidRPr="002A3368" w:rsidP="002A3368">
      <w:pPr>
        <w:pStyle w:val="AllowPageBreak"/>
      </w:pPr>
    </w:p>
    <w:p w:rsidR="00000000" w:rsidRPr="002A3368" w:rsidP="002A3368">
      <w:pPr>
        <w:pStyle w:val="Heading1"/>
      </w:pPr>
      <w:bookmarkStart w:id="2" w:name="O_583291"/>
      <w:bookmarkEnd w:id="2"/>
      <w:r w:rsidRPr="002A3368">
        <w:t>Description</w:t>
      </w:r>
    </w:p>
    <w:p w:rsidR="00000000" w:rsidRPr="002A3368" w:rsidP="002A3368">
      <w:pPr>
        <w:pStyle w:val="BodyText"/>
      </w:pPr>
      <w:r w:rsidRPr="002A3368">
        <w:t>Not applicable.</w:t>
      </w:r>
    </w:p>
    <w:p w:rsidR="00000000" w:rsidRPr="002A3368" w:rsidP="002A3368">
      <w:pPr>
        <w:pStyle w:val="AllowPageBreak"/>
      </w:pPr>
    </w:p>
    <w:p w:rsidR="00000000" w:rsidRPr="002A3368" w:rsidP="002A3368">
      <w:pPr>
        <w:pStyle w:val="Heading1"/>
      </w:pPr>
      <w:bookmarkStart w:id="3" w:name="O_583290"/>
      <w:bookmarkEnd w:id="3"/>
      <w:r w:rsidRPr="002A3368">
        <w:t>Pathways Information</w:t>
      </w:r>
    </w:p>
    <w:p w:rsidR="00000000" w:rsidRPr="002A3368" w:rsidP="002A3368">
      <w:pPr>
        <w:pStyle w:val="BodyText"/>
      </w:pPr>
      <w:r w:rsidRPr="002A3368">
        <w:t>The skill set may be undertaken in addition to, or as part of:</w:t>
      </w:r>
    </w:p>
    <w:p w:rsidR="00000000" w:rsidRPr="002A3368" w:rsidP="002A3368">
      <w:pPr>
        <w:pStyle w:val="ListBullet"/>
      </w:pPr>
      <w:r w:rsidRPr="002A3368">
        <w:t xml:space="preserve"> AUR32112 Certificate III in Automotive Body Repair Technology.</w:t>
      </w:r>
    </w:p>
    <w:p w:rsidR="00000000" w:rsidRPr="002A3368" w:rsidP="002A3368">
      <w:pPr>
        <w:pStyle w:val="AllowPageBreak"/>
      </w:pPr>
    </w:p>
    <w:p w:rsidR="00000000" w:rsidRPr="002A3368" w:rsidP="002A3368">
      <w:pPr>
        <w:pStyle w:val="Heading1"/>
      </w:pPr>
      <w:bookmarkStart w:id="4" w:name="O_583289"/>
      <w:bookmarkEnd w:id="4"/>
      <w:r w:rsidRPr="002A3368">
        <w:t>Licensing/Regulatory Information</w:t>
      </w:r>
    </w:p>
    <w:p w:rsidR="00000000" w:rsidRPr="002A3368" w:rsidP="002A3368">
      <w:pPr>
        <w:pStyle w:val="BodyText"/>
      </w:pPr>
      <w:r w:rsidRPr="002A3368">
        <w:t>This skill set also involves licencing, legislative, regulatory or certification requirements.</w:t>
      </w:r>
    </w:p>
    <w:p w:rsidR="00000000" w:rsidRPr="002A3368" w:rsidP="002A3368">
      <w:pPr>
        <w:pStyle w:val="BodyText"/>
      </w:pPr>
      <w:r w:rsidRPr="002A3368">
        <w:t>Readers should ensure that they have also read the part of the Training Package that outlines licensing and reg</w:t>
      </w:r>
      <w:r w:rsidRPr="002A3368">
        <w:t>ulatory requirements.</w:t>
      </w:r>
    </w:p>
    <w:p w:rsidR="00000000" w:rsidRPr="002A3368" w:rsidP="002A3368">
      <w:pPr>
        <w:pStyle w:val="AllowPageBreak"/>
      </w:pPr>
    </w:p>
    <w:p w:rsidR="00000000" w:rsidRPr="002A3368" w:rsidP="002A3368">
      <w:pPr>
        <w:pStyle w:val="Heading1"/>
      </w:pPr>
      <w:bookmarkStart w:id="5" w:name="O_583288"/>
      <w:bookmarkEnd w:id="5"/>
      <w:r w:rsidRPr="002A3368">
        <w:t>Skill Set Requirements</w:t>
      </w:r>
    </w:p>
    <w:p w:rsidR="00000000" w:rsidRPr="002A3368" w:rsidP="002A3368">
      <w:pPr>
        <w:pStyle w:val="BodyText"/>
      </w:pPr>
      <w:r w:rsidRPr="002A3368">
        <w:t>A total of 3</w:t>
      </w:r>
      <w:r w:rsidRPr="002A3368">
        <w:rPr>
          <w:rStyle w:val="SpecialBold"/>
        </w:rPr>
        <w:t xml:space="preserve"> units of competency </w:t>
      </w:r>
      <w:r w:rsidRPr="002A3368">
        <w:t>must be completed.</w:t>
      </w:r>
    </w:p>
    <w:p w:rsidR="00000000" w:rsidRPr="002A3368" w:rsidP="002A3368">
      <w:pPr>
        <w:pStyle w:val="BodyText"/>
      </w:pPr>
    </w:p>
    <w:tbl>
      <w:tblPr>
        <w:tblW w:w="9639" w:type="dxa"/>
        <w:tblLayout w:type="fixed"/>
        <w:tblCellMar>
          <w:left w:w="62" w:type="dxa"/>
          <w:right w:w="62" w:type="dxa"/>
        </w:tblCellMar>
        <w:tblLook w:val="0000"/>
      </w:tblPr>
      <w:tblGrid>
        <w:gridCol w:w="2970"/>
        <w:gridCol w:w="6669"/>
      </w:tblGrid>
      <w:tr w:rsidTr="00077FF0">
        <w:tblPrEx>
          <w:tblW w:w="9639" w:type="dxa"/>
          <w:tblLayout w:type="fixed"/>
          <w:tblCellMar>
            <w:left w:w="62" w:type="dxa"/>
            <w:right w:w="62" w:type="dxa"/>
          </w:tblCellMar>
          <w:tblLook w:val="0000"/>
        </w:tblPrEx>
        <w:trPr>
          <w:trHeight w:val="56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368">
            <w:pPr>
              <w:pStyle w:val="BodyText"/>
              <w:rPr>
                <w:lang w:val="en-NZ"/>
              </w:rPr>
            </w:pPr>
            <w:r w:rsidRPr="002A3368">
              <w:rPr>
                <w:rStyle w:val="SpecialBold"/>
              </w:rPr>
              <w:t>Units</w:t>
            </w:r>
          </w:p>
        </w:tc>
      </w:tr>
      <w:tr w:rsidTr="00077FF0">
        <w:tblPrEx>
          <w:tblW w:w="9639" w:type="dxa"/>
          <w:tblLayout w:type="fixed"/>
          <w:tblCellMar>
            <w:left w:w="62" w:type="dxa"/>
            <w:right w:w="62" w:type="dxa"/>
          </w:tblCellMar>
          <w:tblLook w:val="0000"/>
        </w:tblPrEx>
        <w:trPr>
          <w:trHeight w:val="496"/>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368">
            <w:pPr>
              <w:pStyle w:val="BodyText"/>
              <w:rPr>
                <w:lang w:val="en-NZ"/>
              </w:rPr>
            </w:pPr>
            <w:r w:rsidRPr="002A3368">
              <w:t>AURTTA3020</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368">
            <w:pPr>
              <w:pStyle w:val="BodyText"/>
              <w:rPr>
                <w:lang w:val="en-NZ"/>
              </w:rPr>
            </w:pPr>
            <w:r w:rsidRPr="002A3368">
              <w:t>Apply heat-induction processes</w:t>
            </w:r>
          </w:p>
        </w:tc>
      </w:tr>
      <w:tr w:rsidTr="00077FF0">
        <w:tblPrEx>
          <w:tblW w:w="9639" w:type="dxa"/>
          <w:tblLayout w:type="fixed"/>
          <w:tblCellMar>
            <w:left w:w="62" w:type="dxa"/>
            <w:right w:w="62" w:type="dxa"/>
          </w:tblCellMar>
          <w:tblLook w:val="0000"/>
        </w:tblPrEx>
        <w:trPr>
          <w:trHeight w:val="504"/>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368">
            <w:pPr>
              <w:pStyle w:val="BodyText"/>
              <w:rPr>
                <w:lang w:val="en-NZ"/>
              </w:rPr>
            </w:pPr>
            <w:r w:rsidRPr="002A3368">
              <w:t>AURVTW2003</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368">
            <w:pPr>
              <w:pStyle w:val="BodyText"/>
              <w:rPr>
                <w:lang w:val="en-NZ"/>
              </w:rPr>
            </w:pPr>
            <w:r w:rsidRPr="002A3368">
              <w:t>Carry out gas metal arc welding procedures</w:t>
            </w:r>
          </w:p>
        </w:tc>
      </w:tr>
      <w:tr w:rsidTr="00077FF0">
        <w:tblPrEx>
          <w:tblW w:w="9639" w:type="dxa"/>
          <w:tblLayout w:type="fixed"/>
          <w:tblCellMar>
            <w:left w:w="62" w:type="dxa"/>
            <w:right w:w="62" w:type="dxa"/>
          </w:tblCellMar>
          <w:tblLook w:val="0000"/>
        </w:tblPrEx>
        <w:trPr>
          <w:trHeight w:val="505"/>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368">
            <w:pPr>
              <w:pStyle w:val="BodyText"/>
              <w:rPr>
                <w:lang w:val="en-NZ"/>
              </w:rPr>
            </w:pPr>
            <w:r w:rsidRPr="002A3368">
              <w:t>AURVTW2005</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368" w:rsidP="002A3368">
            <w:pPr>
              <w:pStyle w:val="BodyText"/>
            </w:pPr>
            <w:r w:rsidRPr="002A3368">
              <w:t>Carry out spot welding procedures</w:t>
            </w:r>
          </w:p>
        </w:tc>
      </w:tr>
    </w:tbl>
    <w:p w:rsidR="00077FF0" w:rsidP="002A3368">
      <w:pPr>
        <w:pStyle w:val="BodyText"/>
      </w:pPr>
    </w:p>
    <w:p w:rsidR="00077FF0" w:rsidP="002A3368">
      <w:pPr>
        <w:pStyle w:val="BodyText"/>
      </w:pPr>
    </w:p>
    <w:p w:rsidR="00000000" w:rsidRPr="002A3368" w:rsidP="002A3368">
      <w:pPr>
        <w:pStyle w:val="Heading1"/>
      </w:pPr>
      <w:bookmarkStart w:id="6" w:name="O_583287"/>
      <w:bookmarkEnd w:id="6"/>
      <w:r w:rsidRPr="002A3368">
        <w:t>Target Group</w:t>
      </w:r>
    </w:p>
    <w:p w:rsidR="00000000" w:rsidRPr="002A3368" w:rsidP="002A3368">
      <w:pPr>
        <w:pStyle w:val="BodyText"/>
      </w:pPr>
      <w:r w:rsidRPr="002A3368">
        <w:t xml:space="preserve">The skill set targets automotive body repair technicians who require the skills and knowledge to conduct advanced body repairs. </w:t>
      </w:r>
    </w:p>
    <w:p w:rsidR="00000000" w:rsidRPr="002A3368" w:rsidP="002A3368">
      <w:pPr>
        <w:pStyle w:val="BodyText"/>
      </w:pPr>
      <w:r w:rsidRPr="002A3368">
        <w:t>This is a skill set covering the fundamental requirements for body repair technicians to conduct advanced body repair welding.</w:t>
      </w:r>
    </w:p>
    <w:p w:rsidR="00000000" w:rsidRPr="002A3368" w:rsidP="002A3368">
      <w:pPr>
        <w:pStyle w:val="AllowPageBreak"/>
      </w:pPr>
    </w:p>
    <w:p w:rsidR="00000000" w:rsidRPr="002A3368" w:rsidP="002A3368">
      <w:pPr>
        <w:pStyle w:val="Heading1"/>
      </w:pPr>
      <w:bookmarkStart w:id="7" w:name="O_583286"/>
      <w:bookmarkEnd w:id="7"/>
      <w:r w:rsidRPr="002A3368">
        <w:t>Suggested words for Statement of Attainment</w:t>
      </w:r>
    </w:p>
    <w:p w:rsidR="00000000" w:rsidRPr="002A3368" w:rsidP="002A3368">
      <w:pPr>
        <w:pStyle w:val="BodyText"/>
      </w:pPr>
      <w:r w:rsidRPr="002A3368">
        <w:t>These competencies from AUR12 Automotive Industry Retail, Service an</w:t>
      </w:r>
      <w:r w:rsidRPr="002A3368">
        <w:t>d Repair Training Package meet the needs of automotive body repair technicians required to conduct advanced welding. These units are drawn from the Nationally endorsed Training Packages, and provide the skills and knowledge required by persons installing a</w:t>
      </w:r>
      <w:r w:rsidRPr="002A3368">
        <w:t>nd overhauling body repair technicians.</w:t>
      </w:r>
    </w:p>
    <w:p w:rsidR="00000000" w:rsidRPr="002A3368" w:rsidP="002A3368">
      <w:pPr>
        <w:pStyle w:val="AllowPageBreak"/>
      </w:pPr>
    </w:p>
    <w:p w:rsidR="00000000" w:rsidRPr="002A3368" w:rsidP="002A3368">
      <w:pPr>
        <w:pStyle w:val="Heading1"/>
      </w:pPr>
      <w:bookmarkStart w:id="8" w:name="O_583285"/>
      <w:bookmarkEnd w:id="8"/>
      <w:r w:rsidRPr="002A3368">
        <w:t>Custom Content Section</w:t>
      </w:r>
    </w:p>
    <w:p w:rsidR="00000000" w:rsidRPr="002A3368" w:rsidP="002A3368">
      <w:pPr>
        <w:pStyle w:val="BodyText"/>
      </w:pPr>
      <w:r w:rsidRPr="002A3368">
        <w:t>Not applicable.</w:t>
      </w:r>
    </w:p>
    <w:p w:rsidR="00000000" w:rsidRPr="002A3368" w:rsidP="002A3368"/>
    <w:sectPr w:rsidSect="002A33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68" w:rsidRPr="00077FF0" w:rsidP="00077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F0" w:rsidP="002A33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77FF0" w:rsidP="002A33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77FF0" w:rsidP="002A33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68" w:rsidRPr="00077FF0" w:rsidP="00077F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F0" w:rsidRPr="002D2AF8" w:rsidP="002A3368">
    <w:pPr>
      <w:pStyle w:val="Header"/>
      <w:framePr w:wrap="around"/>
    </w:pPr>
    <w:r>
      <w:fldChar w:fldCharType="begin"/>
    </w:r>
    <w:r>
      <w:instrText xml:space="preserve"> TITLE   \* MERGEFORMAT </w:instrText>
    </w:r>
    <w:r>
      <w:fldChar w:fldCharType="separate"/>
    </w:r>
    <w:r>
      <w:t>AURSS00024 Advanced Body Repair Welding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August 2013</w:t>
    </w:r>
    <w:r>
      <w:fldChar w:fldCharType="end"/>
    </w:r>
  </w:p>
  <w:p w:rsidR="00077FF0" w:rsidP="002A33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28ED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301F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3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368"/>
    <w:pPr>
      <w:spacing w:before="360" w:after="60"/>
      <w:outlineLvl w:val="0"/>
    </w:pPr>
    <w:rPr>
      <w:sz w:val="32"/>
    </w:rPr>
  </w:style>
  <w:style w:type="paragraph" w:styleId="Heading2">
    <w:name w:val="heading 2"/>
    <w:basedOn w:val="HeadingBase"/>
    <w:next w:val="BodyText"/>
    <w:link w:val="Heading2Char"/>
    <w:qFormat/>
    <w:rsid w:val="002A3368"/>
    <w:pPr>
      <w:keepLines/>
      <w:spacing w:before="240" w:after="120"/>
      <w:outlineLvl w:val="1"/>
    </w:pPr>
    <w:rPr>
      <w:sz w:val="28"/>
      <w:szCs w:val="40"/>
    </w:rPr>
  </w:style>
  <w:style w:type="paragraph" w:styleId="Heading3">
    <w:name w:val="heading 3"/>
    <w:basedOn w:val="HeadingBase"/>
    <w:next w:val="BodyText"/>
    <w:link w:val="Heading3Char"/>
    <w:qFormat/>
    <w:rsid w:val="002A3368"/>
    <w:pPr>
      <w:spacing w:before="180" w:after="120"/>
      <w:outlineLvl w:val="2"/>
    </w:pPr>
    <w:rPr>
      <w:spacing w:val="-10"/>
      <w:kern w:val="32"/>
    </w:rPr>
  </w:style>
  <w:style w:type="paragraph" w:styleId="Heading4">
    <w:name w:val="heading 4"/>
    <w:basedOn w:val="HeadingBase"/>
    <w:next w:val="BodyText"/>
    <w:link w:val="Heading4Char"/>
    <w:qFormat/>
    <w:rsid w:val="002A3368"/>
    <w:pPr>
      <w:spacing w:before="160" w:after="120"/>
      <w:outlineLvl w:val="3"/>
    </w:pPr>
    <w:rPr>
      <w:sz w:val="22"/>
    </w:rPr>
  </w:style>
  <w:style w:type="paragraph" w:styleId="Heading5">
    <w:name w:val="heading 5"/>
    <w:basedOn w:val="HeadingBase"/>
    <w:next w:val="Normal"/>
    <w:link w:val="Heading5Char"/>
    <w:qFormat/>
    <w:rsid w:val="002A3368"/>
    <w:pPr>
      <w:spacing w:before="80"/>
      <w:outlineLvl w:val="4"/>
    </w:pPr>
    <w:rPr>
      <w:color w:val="918585"/>
      <w:sz w:val="20"/>
    </w:rPr>
  </w:style>
  <w:style w:type="paragraph" w:styleId="Heading6">
    <w:name w:val="heading 6"/>
    <w:basedOn w:val="HeadingBase"/>
    <w:next w:val="Normal"/>
    <w:link w:val="Heading6Char"/>
    <w:qFormat/>
    <w:rsid w:val="002A3368"/>
    <w:pPr>
      <w:spacing w:before="60"/>
      <w:outlineLvl w:val="5"/>
    </w:pPr>
    <w:rPr>
      <w:color w:val="918585"/>
      <w:sz w:val="20"/>
    </w:rPr>
  </w:style>
  <w:style w:type="paragraph" w:styleId="Heading7">
    <w:name w:val="heading 7"/>
    <w:basedOn w:val="Normal"/>
    <w:next w:val="Normal"/>
    <w:link w:val="Heading7Char"/>
    <w:qFormat/>
    <w:rsid w:val="002A3368"/>
    <w:pPr>
      <w:ind w:left="720"/>
      <w:outlineLvl w:val="6"/>
    </w:pPr>
    <w:rPr>
      <w:i/>
    </w:rPr>
  </w:style>
  <w:style w:type="paragraph" w:styleId="Heading8">
    <w:name w:val="heading 8"/>
    <w:basedOn w:val="Normal"/>
    <w:next w:val="Normal"/>
    <w:link w:val="Heading8Char"/>
    <w:qFormat/>
    <w:rsid w:val="002A3368"/>
    <w:pPr>
      <w:ind w:left="720"/>
      <w:outlineLvl w:val="7"/>
    </w:pPr>
    <w:rPr>
      <w:i/>
    </w:rPr>
  </w:style>
  <w:style w:type="paragraph" w:styleId="Heading9">
    <w:name w:val="heading 9"/>
    <w:basedOn w:val="Normal"/>
    <w:next w:val="Normal"/>
    <w:link w:val="Heading9Char"/>
    <w:qFormat/>
    <w:rsid w:val="002A3368"/>
    <w:pPr>
      <w:ind w:left="720"/>
      <w:outlineLvl w:val="8"/>
    </w:pPr>
    <w:rPr>
      <w:i/>
    </w:rPr>
  </w:style>
  <w:style w:type="character" w:default="1" w:styleId="DefaultParagraphFont">
    <w:name w:val="Default Paragraph Font"/>
    <w:uiPriority w:val="1"/>
    <w:unhideWhenUsed/>
    <w:rsid w:val="002A33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368"/>
  </w:style>
  <w:style w:type="character" w:customStyle="1" w:styleId="Heading1Char">
    <w:name w:val="Heading 1 Char"/>
    <w:basedOn w:val="DefaultParagraphFont"/>
    <w:link w:val="Heading1"/>
    <w:rsid w:val="002A3368"/>
    <w:rPr>
      <w:rFonts w:ascii="Times New Roman" w:eastAsia="Times New Roman" w:hAnsi="Times New Roman" w:cs="Times New Roman"/>
      <w:b/>
      <w:sz w:val="32"/>
      <w:szCs w:val="20"/>
      <w:lang w:eastAsia="en-US"/>
    </w:rPr>
  </w:style>
  <w:style w:type="paragraph" w:styleId="BodyText">
    <w:name w:val="Body Text"/>
    <w:basedOn w:val="Normal"/>
    <w:link w:val="BodyTextChar"/>
    <w:rsid w:val="002A33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3368"/>
    <w:rPr>
      <w:rFonts w:ascii="Times New Roman" w:eastAsia="Times New Roman" w:hAnsi="Times New Roman" w:cs="Times New Roman"/>
      <w:sz w:val="24"/>
      <w:lang w:eastAsia="en-US"/>
    </w:rPr>
  </w:style>
  <w:style w:type="paragraph" w:styleId="ListBullet">
    <w:name w:val="List Bullet"/>
    <w:basedOn w:val="List"/>
    <w:rsid w:val="002A3368"/>
    <w:pPr>
      <w:numPr>
        <w:numId w:val="12"/>
      </w:numPr>
      <w:tabs>
        <w:tab w:val="clear" w:pos="340"/>
      </w:tabs>
      <w:spacing w:before="40" w:after="40"/>
    </w:pPr>
  </w:style>
  <w:style w:type="character" w:customStyle="1" w:styleId="SpecialBold">
    <w:name w:val="Special Bold"/>
    <w:basedOn w:val="DefaultParagraphFont"/>
    <w:rsid w:val="002A3368"/>
    <w:rPr>
      <w:b/>
      <w:spacing w:val="0"/>
    </w:rPr>
  </w:style>
  <w:style w:type="paragraph" w:customStyle="1" w:styleId="SuperHeading">
    <w:name w:val="SuperHeading"/>
    <w:basedOn w:val="Normal"/>
    <w:rsid w:val="002A3368"/>
    <w:pPr>
      <w:spacing w:before="240" w:after="120"/>
      <w:outlineLvl w:val="0"/>
    </w:pPr>
    <w:rPr>
      <w:rFonts w:ascii="Times New Roman" w:hAnsi="Times New Roman"/>
      <w:b/>
      <w:sz w:val="32"/>
    </w:rPr>
  </w:style>
  <w:style w:type="paragraph" w:customStyle="1" w:styleId="AllowPageBreak">
    <w:name w:val="AllowPageBreak"/>
    <w:rsid w:val="002A33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33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3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3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3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3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3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3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368"/>
    <w:rPr>
      <w:rFonts w:ascii="Courier New" w:eastAsia="Times New Roman" w:hAnsi="Courier New" w:cs="Times New Roman"/>
      <w:i/>
      <w:szCs w:val="20"/>
      <w:lang w:eastAsia="en-US"/>
    </w:rPr>
  </w:style>
  <w:style w:type="paragraph" w:customStyle="1" w:styleId="HeadingBase">
    <w:name w:val="Heading Base"/>
    <w:rsid w:val="002A33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368"/>
    <w:pPr>
      <w:tabs>
        <w:tab w:val="right" w:leader="dot" w:pos="9072"/>
      </w:tabs>
      <w:ind w:left="567"/>
    </w:pPr>
    <w:rPr>
      <w:szCs w:val="22"/>
    </w:rPr>
  </w:style>
  <w:style w:type="paragraph" w:customStyle="1" w:styleId="TOCBase">
    <w:name w:val="TOC Base"/>
    <w:rsid w:val="002A33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368"/>
    <w:pPr>
      <w:tabs>
        <w:tab w:val="right" w:leader="dot" w:pos="9072"/>
      </w:tabs>
      <w:spacing w:before="40" w:after="40"/>
      <w:ind w:left="284"/>
    </w:pPr>
    <w:rPr>
      <w:rFonts w:ascii="Times New Roman" w:hAnsi="Times New Roman"/>
    </w:rPr>
  </w:style>
  <w:style w:type="paragraph" w:styleId="TOC1">
    <w:name w:val="toc 1"/>
    <w:basedOn w:val="TOCBase"/>
    <w:next w:val="Normal"/>
    <w:rsid w:val="002A33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3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368"/>
    <w:rPr>
      <w:rFonts w:ascii="Times New Roman" w:eastAsia="Times New Roman" w:hAnsi="Times New Roman" w:cs="Times New Roman"/>
      <w:sz w:val="16"/>
      <w:lang w:eastAsia="en-US"/>
    </w:rPr>
  </w:style>
  <w:style w:type="paragraph" w:styleId="Title">
    <w:name w:val="Title"/>
    <w:basedOn w:val="HeadingBase"/>
    <w:link w:val="TitleChar"/>
    <w:qFormat/>
    <w:rsid w:val="002A3368"/>
    <w:pPr>
      <w:spacing w:before="5040"/>
      <w:jc w:val="center"/>
    </w:pPr>
    <w:rPr>
      <w:sz w:val="48"/>
      <w:szCs w:val="72"/>
      <w:lang w:val="en-US"/>
    </w:rPr>
  </w:style>
  <w:style w:type="character" w:customStyle="1" w:styleId="TitleChar">
    <w:name w:val="Title Char"/>
    <w:basedOn w:val="DefaultParagraphFont"/>
    <w:link w:val="Title"/>
    <w:rsid w:val="002A33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368"/>
    <w:pPr>
      <w:tabs>
        <w:tab w:val="left" w:pos="3600"/>
        <w:tab w:val="left" w:pos="3958"/>
      </w:tabs>
    </w:pPr>
  </w:style>
  <w:style w:type="paragraph" w:styleId="List">
    <w:name w:val="List"/>
    <w:basedOn w:val="BodyText"/>
    <w:next w:val="BodyText"/>
    <w:rsid w:val="002A3368"/>
    <w:pPr>
      <w:tabs>
        <w:tab w:val="left" w:pos="340"/>
      </w:tabs>
      <w:spacing w:before="60" w:after="60"/>
      <w:ind w:left="340" w:hanging="340"/>
    </w:pPr>
  </w:style>
  <w:style w:type="paragraph" w:customStyle="1" w:styleId="Note">
    <w:name w:val="Note"/>
    <w:basedOn w:val="BodyText"/>
    <w:rsid w:val="002A33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368"/>
    <w:pPr>
      <w:framePr w:wrap="auto" w:hAnchor="text" w:y="6049"/>
    </w:pPr>
    <w:rPr>
      <w:color w:val="000000"/>
      <w:sz w:val="40"/>
    </w:rPr>
  </w:style>
  <w:style w:type="paragraph" w:customStyle="1" w:styleId="TOCTitle">
    <w:name w:val="TOCTitle"/>
    <w:basedOn w:val="Heading1"/>
    <w:rsid w:val="002A3368"/>
    <w:pPr>
      <w:spacing w:after="240"/>
      <w:jc w:val="center"/>
      <w:outlineLvl w:val="9"/>
    </w:pPr>
    <w:rPr>
      <w:caps/>
    </w:rPr>
  </w:style>
  <w:style w:type="paragraph" w:customStyle="1" w:styleId="Version">
    <w:name w:val="Version"/>
    <w:rsid w:val="002A33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3368"/>
    <w:pPr>
      <w:numPr>
        <w:numId w:val="13"/>
      </w:numPr>
      <w:tabs>
        <w:tab w:val="clear" w:pos="680"/>
      </w:tabs>
    </w:pPr>
  </w:style>
  <w:style w:type="paragraph" w:styleId="Index1">
    <w:name w:val="index 1"/>
    <w:basedOn w:val="Normal"/>
    <w:next w:val="Normal"/>
    <w:semiHidden/>
    <w:rsid w:val="002A3368"/>
    <w:pPr>
      <w:keepNext w:val="0"/>
      <w:tabs>
        <w:tab w:val="right" w:pos="4176"/>
      </w:tabs>
      <w:ind w:left="198" w:hanging="198"/>
    </w:pPr>
    <w:rPr>
      <w:rFonts w:ascii="Garamond" w:hAnsi="Garamond"/>
    </w:rPr>
  </w:style>
  <w:style w:type="paragraph" w:styleId="IndexHeading">
    <w:name w:val="index heading"/>
    <w:basedOn w:val="Normal"/>
    <w:next w:val="Index1"/>
    <w:semiHidden/>
    <w:rsid w:val="002A3368"/>
    <w:pPr>
      <w:spacing w:before="120" w:after="120"/>
    </w:pPr>
    <w:rPr>
      <w:rFonts w:ascii="Arial" w:hAnsi="Arial"/>
      <w:b/>
      <w:color w:val="918585"/>
      <w:sz w:val="24"/>
    </w:rPr>
  </w:style>
  <w:style w:type="paragraph" w:styleId="Header">
    <w:name w:val="header"/>
    <w:basedOn w:val="Normal"/>
    <w:link w:val="HeaderChar"/>
    <w:rsid w:val="002A33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368"/>
    <w:rPr>
      <w:rFonts w:ascii="Times New Roman" w:eastAsia="Times New Roman" w:hAnsi="Times New Roman" w:cs="Times New Roman"/>
      <w:sz w:val="16"/>
      <w:szCs w:val="20"/>
      <w:lang w:val="en-GB" w:eastAsia="en-US"/>
    </w:rPr>
  </w:style>
  <w:style w:type="paragraph" w:customStyle="1" w:styleId="Chapter">
    <w:name w:val="Chapter"/>
    <w:basedOn w:val="Normal"/>
    <w:rsid w:val="002A3368"/>
    <w:pPr>
      <w:spacing w:before="240"/>
    </w:pPr>
    <w:rPr>
      <w:rFonts w:ascii="Times New Roman" w:hAnsi="Times New Roman"/>
      <w:smallCaps/>
      <w:spacing w:val="80"/>
      <w:sz w:val="28"/>
    </w:rPr>
  </w:style>
  <w:style w:type="paragraph" w:customStyle="1" w:styleId="InChapter">
    <w:name w:val="InChapter"/>
    <w:basedOn w:val="Heading3"/>
    <w:rsid w:val="002A3368"/>
    <w:pPr>
      <w:spacing w:after="240"/>
      <w:outlineLvl w:val="9"/>
    </w:pPr>
    <w:rPr>
      <w:noProof/>
    </w:rPr>
  </w:style>
  <w:style w:type="paragraph" w:styleId="Index2">
    <w:name w:val="index 2"/>
    <w:basedOn w:val="Normal"/>
    <w:next w:val="Normal"/>
    <w:semiHidden/>
    <w:rsid w:val="002A3368"/>
    <w:pPr>
      <w:tabs>
        <w:tab w:val="right" w:pos="4176"/>
      </w:tabs>
      <w:ind w:left="568" w:hanging="284"/>
    </w:pPr>
    <w:rPr>
      <w:rFonts w:ascii="Garamond" w:hAnsi="Garamond"/>
    </w:rPr>
  </w:style>
  <w:style w:type="paragraph" w:customStyle="1" w:styleId="Byline">
    <w:name w:val="Byline"/>
    <w:rsid w:val="002A33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368"/>
    <w:pPr>
      <w:tabs>
        <w:tab w:val="clear" w:pos="3600"/>
        <w:tab w:val="clear" w:pos="3958"/>
      </w:tabs>
      <w:jc w:val="right"/>
    </w:pPr>
  </w:style>
  <w:style w:type="character" w:styleId="Emphasis">
    <w:name w:val="Emphasis"/>
    <w:basedOn w:val="DefaultParagraphFont"/>
    <w:qFormat/>
    <w:rsid w:val="002A3368"/>
    <w:rPr>
      <w:i/>
    </w:rPr>
  </w:style>
  <w:style w:type="paragraph" w:styleId="Caption">
    <w:name w:val="caption"/>
    <w:basedOn w:val="BodyText"/>
    <w:next w:val="Normal"/>
    <w:qFormat/>
    <w:rsid w:val="002A3368"/>
    <w:pPr>
      <w:framePr w:w="2268" w:hSpace="181" w:vSpace="181" w:wrap="around" w:vAnchor="text" w:hAnchor="page" w:x="1135" w:y="285" w:anchorLock="1"/>
    </w:pPr>
    <w:rPr>
      <w:i/>
    </w:rPr>
  </w:style>
  <w:style w:type="paragraph" w:customStyle="1" w:styleId="MiniTOCTitle">
    <w:name w:val="MiniTOCTitle"/>
    <w:basedOn w:val="Heading4"/>
    <w:rsid w:val="002A3368"/>
    <w:pPr>
      <w:spacing w:before="240"/>
      <w:outlineLvl w:val="9"/>
    </w:pPr>
    <w:rPr>
      <w:noProof/>
      <w:sz w:val="24"/>
    </w:rPr>
  </w:style>
  <w:style w:type="paragraph" w:customStyle="1" w:styleId="MiniTOCItem">
    <w:name w:val="MiniTOCItem"/>
    <w:basedOn w:val="ListBullet"/>
    <w:rsid w:val="002A3368"/>
    <w:pPr>
      <w:numPr>
        <w:numId w:val="0"/>
      </w:numPr>
      <w:tabs>
        <w:tab w:val="right" w:leader="dot" w:pos="6521"/>
      </w:tabs>
      <w:spacing w:before="0" w:after="0"/>
    </w:pPr>
  </w:style>
  <w:style w:type="paragraph" w:customStyle="1" w:styleId="TOFTitle">
    <w:name w:val="TOFTitle"/>
    <w:basedOn w:val="TOCTitle"/>
    <w:rsid w:val="002A3368"/>
  </w:style>
  <w:style w:type="paragraph" w:styleId="TableofFigures">
    <w:name w:val="table of figures"/>
    <w:basedOn w:val="Normal"/>
    <w:next w:val="Normal"/>
    <w:semiHidden/>
    <w:rsid w:val="002A3368"/>
    <w:pPr>
      <w:tabs>
        <w:tab w:val="right" w:leader="dot" w:pos="9072"/>
      </w:tabs>
      <w:ind w:left="970" w:hanging="403"/>
    </w:pPr>
    <w:rPr>
      <w:rFonts w:ascii="Times New Roman" w:hAnsi="Times New Roman"/>
      <w:b/>
    </w:rPr>
  </w:style>
  <w:style w:type="paragraph" w:styleId="ListNumber">
    <w:name w:val="List Number"/>
    <w:basedOn w:val="List"/>
    <w:rsid w:val="002A3368"/>
    <w:pPr>
      <w:numPr>
        <w:numId w:val="10"/>
      </w:numPr>
    </w:pPr>
  </w:style>
  <w:style w:type="character" w:customStyle="1" w:styleId="WingdingSymbols">
    <w:name w:val="Wingding Symbols"/>
    <w:rsid w:val="002A3368"/>
    <w:rPr>
      <w:rFonts w:ascii="Wingdings" w:hAnsi="Wingdings"/>
    </w:rPr>
  </w:style>
  <w:style w:type="paragraph" w:customStyle="1" w:styleId="TableHeading">
    <w:name w:val="Table Heading"/>
    <w:basedOn w:val="HeadingBase"/>
    <w:rsid w:val="002A3368"/>
    <w:pPr>
      <w:keepLines/>
      <w:pBdr>
        <w:bottom w:val="single" w:sz="6" w:space="1" w:color="918585"/>
      </w:pBdr>
      <w:spacing w:before="240"/>
    </w:pPr>
  </w:style>
  <w:style w:type="character" w:customStyle="1" w:styleId="HotSpot">
    <w:name w:val="HotSpot"/>
    <w:rsid w:val="002A3368"/>
    <w:rPr>
      <w:color w:val="0033CC"/>
      <w:u w:val="none"/>
    </w:rPr>
  </w:style>
  <w:style w:type="paragraph" w:customStyle="1" w:styleId="BodyTextRight">
    <w:name w:val="Body Text Right"/>
    <w:basedOn w:val="BodyText"/>
    <w:rsid w:val="002A3368"/>
    <w:pPr>
      <w:spacing w:before="0" w:after="0"/>
      <w:jc w:val="right"/>
    </w:pPr>
  </w:style>
  <w:style w:type="paragraph" w:styleId="Index3">
    <w:name w:val="index 3"/>
    <w:basedOn w:val="ListNumber2"/>
    <w:next w:val="Normal"/>
    <w:semiHidden/>
    <w:rsid w:val="002A3368"/>
    <w:pPr>
      <w:numPr>
        <w:numId w:val="0"/>
      </w:numPr>
      <w:tabs>
        <w:tab w:val="right" w:leader="dot" w:pos="4176"/>
      </w:tabs>
    </w:pPr>
  </w:style>
  <w:style w:type="paragraph" w:styleId="ListNumber2">
    <w:name w:val="List Number 2"/>
    <w:basedOn w:val="List2"/>
    <w:rsid w:val="002A3368"/>
    <w:pPr>
      <w:numPr>
        <w:numId w:val="9"/>
      </w:numPr>
      <w:tabs>
        <w:tab w:val="clear" w:pos="1060"/>
      </w:tabs>
    </w:pPr>
  </w:style>
  <w:style w:type="paragraph" w:customStyle="1" w:styleId="MarginNote">
    <w:name w:val="Margin Note"/>
    <w:basedOn w:val="BodyText"/>
    <w:rsid w:val="002A33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3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3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368"/>
    <w:rPr>
      <w:sz w:val="32"/>
    </w:rPr>
  </w:style>
  <w:style w:type="paragraph" w:customStyle="1" w:styleId="HeadingProcedure">
    <w:name w:val="Heading Procedure"/>
    <w:basedOn w:val="HeadingBase"/>
    <w:next w:val="Normal"/>
    <w:rsid w:val="002A3368"/>
    <w:pPr>
      <w:tabs>
        <w:tab w:val="left" w:pos="0"/>
      </w:tabs>
      <w:spacing w:before="120" w:after="60"/>
    </w:pPr>
    <w:rPr>
      <w:i/>
      <w:color w:val="918585"/>
      <w:sz w:val="22"/>
    </w:rPr>
  </w:style>
  <w:style w:type="paragraph" w:customStyle="1" w:styleId="TableBodyText">
    <w:name w:val="Table Body Text"/>
    <w:basedOn w:val="BodyText"/>
    <w:rsid w:val="002A3368"/>
    <w:pPr>
      <w:spacing w:before="60" w:after="60"/>
    </w:pPr>
  </w:style>
  <w:style w:type="paragraph" w:styleId="ListContinue">
    <w:name w:val="List Continue"/>
    <w:basedOn w:val="List"/>
    <w:rsid w:val="002A3368"/>
    <w:pPr>
      <w:ind w:firstLine="0"/>
    </w:pPr>
  </w:style>
  <w:style w:type="paragraph" w:customStyle="1" w:styleId="ListNote">
    <w:name w:val="List Note"/>
    <w:basedOn w:val="List"/>
    <w:rsid w:val="002A3368"/>
    <w:pPr>
      <w:pBdr>
        <w:top w:val="single" w:sz="6" w:space="2" w:color="918585"/>
        <w:bottom w:val="single" w:sz="6" w:space="2" w:color="918585"/>
      </w:pBdr>
      <w:tabs>
        <w:tab w:val="left" w:pos="1021"/>
      </w:tabs>
      <w:ind w:firstLine="0"/>
    </w:pPr>
  </w:style>
  <w:style w:type="paragraph" w:customStyle="1" w:styleId="Warning">
    <w:name w:val="Warning"/>
    <w:basedOn w:val="BodyText"/>
    <w:rsid w:val="002A3368"/>
    <w:pPr>
      <w:shd w:val="clear" w:color="auto" w:fill="D9D9D9"/>
      <w:tabs>
        <w:tab w:val="left" w:pos="992"/>
      </w:tabs>
      <w:ind w:left="119" w:right="119"/>
    </w:pPr>
    <w:rPr>
      <w:sz w:val="20"/>
    </w:rPr>
  </w:style>
  <w:style w:type="paragraph" w:customStyle="1" w:styleId="MarginIcons">
    <w:name w:val="Margin Icons"/>
    <w:basedOn w:val="BodyText"/>
    <w:rsid w:val="002A33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368"/>
    <w:rPr>
      <w:rFonts w:ascii="Courier New" w:hAnsi="Courier New"/>
    </w:rPr>
  </w:style>
  <w:style w:type="paragraph" w:customStyle="1" w:styleId="NoteBullet">
    <w:name w:val="Note Bullet"/>
    <w:basedOn w:val="Note"/>
    <w:rsid w:val="002A3368"/>
    <w:pPr>
      <w:tabs>
        <w:tab w:val="clear" w:pos="680"/>
      </w:tabs>
      <w:spacing w:before="60" w:after="60"/>
    </w:pPr>
  </w:style>
  <w:style w:type="paragraph" w:customStyle="1" w:styleId="SubHeading2">
    <w:name w:val="SubHeading2"/>
    <w:basedOn w:val="HeadingBase"/>
    <w:rsid w:val="002A3368"/>
    <w:pPr>
      <w:spacing w:before="240" w:after="60"/>
    </w:pPr>
    <w:rPr>
      <w:sz w:val="20"/>
    </w:rPr>
  </w:style>
  <w:style w:type="paragraph" w:customStyle="1" w:styleId="SubHeading1">
    <w:name w:val="SubHeading1"/>
    <w:basedOn w:val="HeadingBase"/>
    <w:rsid w:val="002A3368"/>
    <w:pPr>
      <w:spacing w:before="240" w:after="60"/>
    </w:pPr>
    <w:rPr>
      <w:color w:val="918585"/>
      <w:sz w:val="22"/>
    </w:rPr>
  </w:style>
  <w:style w:type="paragraph" w:customStyle="1" w:styleId="SideHeading">
    <w:name w:val="Side Heading"/>
    <w:basedOn w:val="HeadingBase"/>
    <w:rsid w:val="002A33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368"/>
    <w:pPr>
      <w:tabs>
        <w:tab w:val="num" w:pos="360"/>
      </w:tabs>
    </w:pPr>
  </w:style>
  <w:style w:type="paragraph" w:styleId="PlainText">
    <w:name w:val="Plain Text"/>
    <w:basedOn w:val="Normal"/>
    <w:link w:val="PlainTextChar"/>
    <w:rsid w:val="002A3368"/>
    <w:rPr>
      <w:sz w:val="20"/>
    </w:rPr>
  </w:style>
  <w:style w:type="character" w:customStyle="1" w:styleId="PlainTextChar">
    <w:name w:val="Plain Text Char"/>
    <w:basedOn w:val="DefaultParagraphFont"/>
    <w:link w:val="PlainText"/>
    <w:rsid w:val="002A3368"/>
    <w:rPr>
      <w:rFonts w:ascii="Courier New" w:eastAsia="Times New Roman" w:hAnsi="Courier New" w:cs="Times New Roman"/>
      <w:sz w:val="20"/>
      <w:szCs w:val="20"/>
      <w:lang w:eastAsia="en-US"/>
    </w:rPr>
  </w:style>
  <w:style w:type="character" w:customStyle="1" w:styleId="MenuOption">
    <w:name w:val="Menu Option"/>
    <w:basedOn w:val="DefaultParagraphFont"/>
    <w:rsid w:val="002A3368"/>
    <w:rPr>
      <w:b/>
      <w:smallCaps/>
    </w:rPr>
  </w:style>
  <w:style w:type="paragraph" w:customStyle="1" w:styleId="TableListNumber">
    <w:name w:val="Table List Number"/>
    <w:basedOn w:val="ListNumber"/>
    <w:rsid w:val="002A3368"/>
    <w:pPr>
      <w:numPr>
        <w:numId w:val="0"/>
      </w:numPr>
    </w:pPr>
  </w:style>
  <w:style w:type="paragraph" w:styleId="TOC4">
    <w:name w:val="toc 4"/>
    <w:basedOn w:val="TOCBase"/>
    <w:next w:val="Normal"/>
    <w:semiHidden/>
    <w:rsid w:val="002A3368"/>
    <w:pPr>
      <w:tabs>
        <w:tab w:val="right" w:leader="dot" w:pos="9071"/>
      </w:tabs>
      <w:ind w:left="1701"/>
    </w:pPr>
  </w:style>
  <w:style w:type="paragraph" w:customStyle="1" w:styleId="ListAlpha">
    <w:name w:val="List Alpha"/>
    <w:basedOn w:val="List"/>
    <w:rsid w:val="002A3368"/>
    <w:pPr>
      <w:numPr>
        <w:numId w:val="8"/>
      </w:numPr>
    </w:pPr>
  </w:style>
  <w:style w:type="paragraph" w:customStyle="1" w:styleId="ListAlpha2">
    <w:name w:val="List Alpha 2"/>
    <w:basedOn w:val="List2"/>
    <w:rsid w:val="002A3368"/>
    <w:pPr>
      <w:numPr>
        <w:numId w:val="7"/>
      </w:numPr>
    </w:pPr>
  </w:style>
  <w:style w:type="paragraph" w:styleId="List2">
    <w:name w:val="List 2"/>
    <w:basedOn w:val="BodyText"/>
    <w:rsid w:val="002A3368"/>
    <w:pPr>
      <w:tabs>
        <w:tab w:val="left" w:pos="680"/>
      </w:tabs>
      <w:spacing w:before="60" w:after="60"/>
      <w:ind w:left="680" w:hanging="340"/>
    </w:pPr>
  </w:style>
  <w:style w:type="paragraph" w:styleId="List3">
    <w:name w:val="List 3"/>
    <w:basedOn w:val="BodyText"/>
    <w:rsid w:val="002A3368"/>
    <w:pPr>
      <w:tabs>
        <w:tab w:val="left" w:pos="1021"/>
      </w:tabs>
      <w:spacing w:before="60" w:after="60"/>
      <w:ind w:left="1020" w:hanging="340"/>
    </w:pPr>
  </w:style>
  <w:style w:type="paragraph" w:styleId="List4">
    <w:name w:val="List 4"/>
    <w:basedOn w:val="BodyText"/>
    <w:rsid w:val="002A3368"/>
    <w:pPr>
      <w:tabs>
        <w:tab w:val="left" w:pos="1361"/>
      </w:tabs>
      <w:spacing w:before="60" w:after="60"/>
      <w:ind w:left="1361" w:hanging="340"/>
    </w:pPr>
  </w:style>
  <w:style w:type="paragraph" w:styleId="List5">
    <w:name w:val="List 5"/>
    <w:basedOn w:val="BodyText"/>
    <w:rsid w:val="002A3368"/>
    <w:pPr>
      <w:tabs>
        <w:tab w:val="left" w:pos="1701"/>
      </w:tabs>
      <w:spacing w:before="60" w:after="60"/>
      <w:ind w:left="1701" w:hanging="340"/>
    </w:pPr>
  </w:style>
  <w:style w:type="paragraph" w:styleId="ListBullet3">
    <w:name w:val="List Bullet 3"/>
    <w:basedOn w:val="List3"/>
    <w:rsid w:val="002A3368"/>
    <w:pPr>
      <w:numPr>
        <w:numId w:val="14"/>
      </w:numPr>
      <w:tabs>
        <w:tab w:val="clear" w:pos="1021"/>
      </w:tabs>
      <w:ind w:left="1037" w:hanging="357"/>
    </w:pPr>
  </w:style>
  <w:style w:type="paragraph" w:styleId="ListBullet4">
    <w:name w:val="List Bullet 4"/>
    <w:basedOn w:val="List4"/>
    <w:rsid w:val="002A3368"/>
    <w:pPr>
      <w:numPr>
        <w:numId w:val="2"/>
      </w:numPr>
    </w:pPr>
  </w:style>
  <w:style w:type="paragraph" w:styleId="ListBullet5">
    <w:name w:val="List Bullet 5"/>
    <w:basedOn w:val="List5"/>
    <w:rsid w:val="002A3368"/>
    <w:pPr>
      <w:numPr>
        <w:numId w:val="3"/>
      </w:numPr>
    </w:pPr>
  </w:style>
  <w:style w:type="paragraph" w:styleId="ListContinue2">
    <w:name w:val="List Continue 2"/>
    <w:basedOn w:val="List2"/>
    <w:rsid w:val="002A3368"/>
    <w:pPr>
      <w:ind w:firstLine="0"/>
    </w:pPr>
  </w:style>
  <w:style w:type="paragraph" w:styleId="ListContinue3">
    <w:name w:val="List Continue 3"/>
    <w:basedOn w:val="List3"/>
    <w:rsid w:val="002A3368"/>
    <w:pPr>
      <w:ind w:left="1021" w:firstLine="0"/>
    </w:pPr>
  </w:style>
  <w:style w:type="paragraph" w:styleId="ListContinue4">
    <w:name w:val="List Continue 4"/>
    <w:basedOn w:val="List4"/>
    <w:rsid w:val="002A3368"/>
    <w:pPr>
      <w:ind w:firstLine="0"/>
    </w:pPr>
  </w:style>
  <w:style w:type="paragraph" w:styleId="ListContinue5">
    <w:name w:val="List Continue 5"/>
    <w:basedOn w:val="List5"/>
    <w:rsid w:val="002A3368"/>
    <w:pPr>
      <w:ind w:firstLine="0"/>
    </w:pPr>
  </w:style>
  <w:style w:type="paragraph" w:styleId="ListNumber3">
    <w:name w:val="List Number 3"/>
    <w:basedOn w:val="List3"/>
    <w:rsid w:val="002A3368"/>
    <w:pPr>
      <w:numPr>
        <w:numId w:val="4"/>
      </w:numPr>
    </w:pPr>
  </w:style>
  <w:style w:type="paragraph" w:styleId="ListNumber4">
    <w:name w:val="List Number 4"/>
    <w:basedOn w:val="List4"/>
    <w:rsid w:val="002A3368"/>
    <w:pPr>
      <w:numPr>
        <w:numId w:val="5"/>
      </w:numPr>
    </w:pPr>
  </w:style>
  <w:style w:type="paragraph" w:styleId="ListNumber5">
    <w:name w:val="List Number 5"/>
    <w:basedOn w:val="List5"/>
    <w:rsid w:val="002A3368"/>
    <w:pPr>
      <w:numPr>
        <w:numId w:val="6"/>
      </w:numPr>
    </w:pPr>
  </w:style>
  <w:style w:type="paragraph" w:styleId="BlockText">
    <w:name w:val="Block Text"/>
    <w:basedOn w:val="Normal"/>
    <w:rsid w:val="002A3368"/>
    <w:pPr>
      <w:spacing w:after="120"/>
      <w:ind w:left="1440" w:right="1440"/>
    </w:pPr>
  </w:style>
  <w:style w:type="character" w:customStyle="1" w:styleId="Subscript">
    <w:name w:val="Subscript"/>
    <w:basedOn w:val="DefaultParagraphFont"/>
    <w:rsid w:val="002A3368"/>
    <w:rPr>
      <w:sz w:val="16"/>
      <w:vertAlign w:val="subscript"/>
    </w:rPr>
  </w:style>
  <w:style w:type="character" w:customStyle="1" w:styleId="Superscript">
    <w:name w:val="Superscript"/>
    <w:basedOn w:val="DefaultParagraphFont"/>
    <w:rsid w:val="002A3368"/>
    <w:rPr>
      <w:sz w:val="16"/>
      <w:vertAlign w:val="superscript"/>
    </w:rPr>
  </w:style>
  <w:style w:type="character" w:customStyle="1" w:styleId="Symbols">
    <w:name w:val="Symbols"/>
    <w:basedOn w:val="DefaultParagraphFont"/>
    <w:rsid w:val="002A3368"/>
    <w:rPr>
      <w:rFonts w:ascii="Symbol" w:hAnsi="Symbol"/>
    </w:rPr>
  </w:style>
  <w:style w:type="character" w:customStyle="1" w:styleId="MenuOptions">
    <w:name w:val="Menu Options"/>
    <w:basedOn w:val="DefaultParagraphFont"/>
    <w:rsid w:val="002A3368"/>
    <w:rPr>
      <w:rFonts w:ascii="Arial Narrow" w:hAnsi="Arial Narrow"/>
      <w:smallCaps/>
    </w:rPr>
  </w:style>
  <w:style w:type="character" w:customStyle="1" w:styleId="Buttons">
    <w:name w:val="Buttons"/>
    <w:basedOn w:val="DefaultParagraphFont"/>
    <w:rsid w:val="002A3368"/>
    <w:rPr>
      <w:b/>
    </w:rPr>
  </w:style>
  <w:style w:type="character" w:customStyle="1" w:styleId="Underlined">
    <w:name w:val="Underlined"/>
    <w:basedOn w:val="DefaultParagraphFont"/>
    <w:rsid w:val="002A3368"/>
    <w:rPr>
      <w:u w:val="single"/>
    </w:rPr>
  </w:style>
  <w:style w:type="paragraph" w:customStyle="1" w:styleId="TableBodyTextRight">
    <w:name w:val="Table Body Text Right"/>
    <w:basedOn w:val="TableBodyText"/>
    <w:rsid w:val="002A3368"/>
    <w:pPr>
      <w:widowControl w:val="0"/>
      <w:autoSpaceDE w:val="0"/>
      <w:autoSpaceDN w:val="0"/>
      <w:adjustRightInd w:val="0"/>
      <w:jc w:val="right"/>
    </w:pPr>
    <w:rPr>
      <w:rFonts w:cs="Arial"/>
      <w:szCs w:val="18"/>
    </w:rPr>
  </w:style>
  <w:style w:type="paragraph" w:customStyle="1" w:styleId="CopyrightText">
    <w:name w:val="Copyright Text"/>
    <w:basedOn w:val="BodyText"/>
    <w:rsid w:val="002A3368"/>
    <w:rPr>
      <w:sz w:val="18"/>
    </w:rPr>
  </w:style>
  <w:style w:type="paragraph" w:customStyle="1" w:styleId="BodySmallRight">
    <w:name w:val="Body Small Right"/>
    <w:basedOn w:val="BodyTextRight"/>
    <w:rsid w:val="002A3368"/>
    <w:rPr>
      <w:sz w:val="18"/>
      <w:szCs w:val="18"/>
    </w:rPr>
  </w:style>
  <w:style w:type="paragraph" w:customStyle="1" w:styleId="MarginEdition">
    <w:name w:val="Margin Edition"/>
    <w:basedOn w:val="MarginNote"/>
    <w:rsid w:val="002A3368"/>
    <w:pPr>
      <w:spacing w:before="0" w:after="0"/>
    </w:pPr>
    <w:rPr>
      <w:rFonts w:ascii="Times New Roman" w:hAnsi="Times New Roman"/>
      <w:color w:val="999999"/>
    </w:rPr>
  </w:style>
  <w:style w:type="paragraph" w:customStyle="1" w:styleId="Spacer">
    <w:name w:val="Spacer"/>
    <w:basedOn w:val="Normal"/>
    <w:rsid w:val="002A3368"/>
    <w:rPr>
      <w:sz w:val="2"/>
      <w:szCs w:val="2"/>
    </w:rPr>
  </w:style>
  <w:style w:type="character" w:customStyle="1" w:styleId="Small">
    <w:name w:val="Small"/>
    <w:basedOn w:val="DefaultParagraphFont"/>
    <w:rsid w:val="002A3368"/>
    <w:rPr>
      <w:sz w:val="16"/>
    </w:rPr>
  </w:style>
  <w:style w:type="paragraph" w:customStyle="1" w:styleId="WideTable">
    <w:name w:val="Wide Table"/>
    <w:basedOn w:val="Normal"/>
    <w:rsid w:val="002A3368"/>
    <w:pPr>
      <w:ind w:left="-1418"/>
    </w:pPr>
    <w:rPr>
      <w:sz w:val="2"/>
      <w:szCs w:val="2"/>
    </w:rPr>
  </w:style>
  <w:style w:type="character" w:styleId="PageNumber">
    <w:name w:val="page number"/>
    <w:basedOn w:val="DefaultParagraphFont"/>
    <w:rsid w:val="002A3368"/>
  </w:style>
  <w:style w:type="paragraph" w:styleId="Quote">
    <w:name w:val="Quote"/>
    <w:basedOn w:val="Heading1"/>
    <w:link w:val="QuoteChar"/>
    <w:qFormat/>
    <w:rsid w:val="002A3368"/>
    <w:rPr>
      <w:b w:val="0"/>
      <w:sz w:val="72"/>
      <w:szCs w:val="72"/>
      <w:lang w:val="en-NZ"/>
    </w:rPr>
  </w:style>
  <w:style w:type="character" w:customStyle="1" w:styleId="QuoteChar">
    <w:name w:val="Quote Char"/>
    <w:basedOn w:val="DefaultParagraphFont"/>
    <w:link w:val="Quote"/>
    <w:rsid w:val="002A33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368"/>
    <w:pPr>
      <w:pageBreakBefore/>
    </w:pPr>
  </w:style>
  <w:style w:type="paragraph" w:customStyle="1" w:styleId="Border">
    <w:name w:val="Border"/>
    <w:basedOn w:val="Normal"/>
    <w:qFormat/>
    <w:rsid w:val="002A33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368"/>
    <w:rPr>
      <w:b/>
      <w:bCs/>
      <w:i/>
      <w:iCs/>
      <w:color w:val="auto"/>
    </w:rPr>
  </w:style>
  <w:style w:type="paragraph" w:styleId="IntenseQuote">
    <w:name w:val="Intense Quote"/>
    <w:basedOn w:val="Normal"/>
    <w:next w:val="Normal"/>
    <w:link w:val="IntenseQuoteChar"/>
    <w:uiPriority w:val="30"/>
    <w:qFormat/>
    <w:rsid w:val="002A33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3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368"/>
    <w:rPr>
      <w:smallCaps/>
      <w:color w:val="auto"/>
      <w:u w:val="single"/>
    </w:rPr>
  </w:style>
  <w:style w:type="character" w:styleId="IntenseReference">
    <w:name w:val="Intense Reference"/>
    <w:basedOn w:val="DefaultParagraphFont"/>
    <w:uiPriority w:val="32"/>
    <w:qFormat/>
    <w:rsid w:val="002A3368"/>
    <w:rPr>
      <w:b/>
      <w:bCs/>
      <w:smallCaps/>
      <w:color w:val="auto"/>
      <w:spacing w:val="5"/>
      <w:u w:val="single"/>
    </w:rPr>
  </w:style>
  <w:style w:type="paragraph" w:customStyle="1" w:styleId="2ColumnHeading">
    <w:name w:val="2Column Heading"/>
    <w:basedOn w:val="BodyText"/>
    <w:qFormat/>
    <w:rsid w:val="002A3368"/>
    <w:pPr>
      <w:spacing w:after="60"/>
      <w:ind w:left="-2268"/>
    </w:pPr>
    <w:rPr>
      <w:b/>
    </w:rPr>
  </w:style>
  <w:style w:type="paragraph" w:customStyle="1" w:styleId="Heading1TOC">
    <w:name w:val="Heading1 TOC"/>
    <w:basedOn w:val="Normal"/>
    <w:qFormat/>
    <w:rsid w:val="002A3368"/>
    <w:pPr>
      <w:spacing w:before="240" w:after="120"/>
    </w:pPr>
    <w:rPr>
      <w:rFonts w:ascii="Times New Roman" w:hAnsi="Times New Roman"/>
      <w:b/>
      <w:sz w:val="32"/>
    </w:rPr>
  </w:style>
  <w:style w:type="paragraph" w:customStyle="1" w:styleId="Heading2TOC">
    <w:name w:val="Heading2 TOC"/>
    <w:basedOn w:val="Normal"/>
    <w:qFormat/>
    <w:rsid w:val="002A3368"/>
    <w:pPr>
      <w:spacing w:before="240" w:after="60"/>
    </w:pPr>
    <w:rPr>
      <w:rFonts w:ascii="Times New Roman" w:hAnsi="Times New Roman"/>
      <w:b/>
      <w:sz w:val="28"/>
    </w:rPr>
  </w:style>
  <w:style w:type="character" w:customStyle="1" w:styleId="Underline">
    <w:name w:val="Underline"/>
    <w:basedOn w:val="DefaultParagraphFont"/>
    <w:qFormat/>
    <w:rsid w:val="002A3368"/>
    <w:rPr>
      <w:u w:val="single"/>
    </w:rPr>
  </w:style>
  <w:style w:type="character" w:customStyle="1" w:styleId="BoldandItalics">
    <w:name w:val="Bold and Italics"/>
    <w:qFormat/>
    <w:rsid w:val="002A3368"/>
    <w:rPr>
      <w:b/>
      <w:i/>
      <w:u w:val="none"/>
    </w:rPr>
  </w:style>
  <w:style w:type="paragraph" w:styleId="BalloonText">
    <w:name w:val="Balloon Text"/>
    <w:basedOn w:val="Normal"/>
    <w:link w:val="BalloonTextChar"/>
    <w:rsid w:val="002A3368"/>
    <w:rPr>
      <w:rFonts w:ascii="Tahoma" w:hAnsi="Tahoma" w:cs="Tahoma"/>
      <w:sz w:val="16"/>
      <w:szCs w:val="16"/>
    </w:rPr>
  </w:style>
  <w:style w:type="character" w:customStyle="1" w:styleId="BalloonTextChar">
    <w:name w:val="Balloon Text Char"/>
    <w:basedOn w:val="DefaultParagraphFont"/>
    <w:link w:val="BalloonText"/>
    <w:rsid w:val="002A33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3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33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368"/>
    <w:rPr>
      <w:b/>
      <w:color w:val="660033"/>
      <w:spacing w:val="0"/>
    </w:rPr>
  </w:style>
  <w:style w:type="paragraph" w:customStyle="1" w:styleId="Nameditemlist">
    <w:name w:val="Named item list"/>
    <w:basedOn w:val="BodyText"/>
    <w:qFormat/>
    <w:rsid w:val="002A33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211</Words>
  <Characters>1309</Characters>
  <Application>Microsoft Office Word</Application>
  <DocSecurity>0</DocSecurity>
  <Lines>47</Lines>
  <Paragraphs>29</Paragraphs>
  <ScaleCrop>false</ScaleCrop>
  <Company>Author-it Software Corporation Ltd.</Company>
  <LinksUpToDate>false</LinksUpToDate>
  <CharactersWithSpaces>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AURSS00024 Advanced Body Repair Welding Skill Set</dc:title>
  <dc:subject>Approved</dc:subject>
  <dc:creator>Auto Skills Australia</dc:creator>
  <cp:keywords>Release 1</cp:keywords>
  <dc:description>Review Date: 12 April 2008</dc:description>
  <cp:lastModifiedBy>TPCMS</cp:lastModifiedBy>
  <cp:revision>3</cp:revision>
  <dcterms:created xsi:type="dcterms:W3CDTF">2013-08-12T03:14:00Z</dcterms:created>
  <dcterms:modified xsi:type="dcterms:W3CDTF">2013-08-12T03:14:00Z</dcterms:modified>
</cp:coreProperties>
</file>