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556" w:rsidP="009C7556">
      <w:pPr>
        <w:pStyle w:val="Title"/>
      </w:pPr>
      <w:r>
        <w:fldChar w:fldCharType="begin"/>
      </w:r>
      <w:r>
        <w:instrText xml:space="preserve"> TITLE   \* MERGEFORMAT </w:instrText>
      </w:r>
      <w:r>
        <w:fldChar w:fldCharType="separate"/>
      </w:r>
      <w:r>
        <w:t>AURSCA3009 Provide vehicle technology information</w:t>
      </w:r>
      <w:r>
        <w:fldChar w:fldCharType="end"/>
      </w:r>
    </w:p>
    <w:p w:rsidR="009C7556" w:rsidP="009C7556">
      <w:pPr>
        <w:pStyle w:val="Version"/>
        <w:sectPr w:rsidSect="00570A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A6F" w:rsidP="00570A6F">
      <w:pPr>
        <w:pStyle w:val="SuperHeading"/>
      </w:pPr>
      <w:r w:rsidRPr="00570A6F">
        <w:t>AURSCA3009 Provide vehicle technology information</w:t>
      </w:r>
    </w:p>
    <w:p w:rsidR="00000000" w:rsidRPr="00570A6F" w:rsidP="00570A6F">
      <w:pPr>
        <w:pStyle w:val="Heading1"/>
      </w:pPr>
      <w:bookmarkStart w:id="1" w:name="O_506389"/>
      <w:bookmarkEnd w:id="1"/>
      <w:r w:rsidRPr="00570A6F">
        <w:t>Modification History</w:t>
      </w:r>
    </w:p>
    <w:tbl>
      <w:tblPr>
        <w:tblW w:w="9637" w:type="dxa"/>
        <w:tblLayout w:type="fixed"/>
        <w:tblCellMar>
          <w:left w:w="62" w:type="dxa"/>
          <w:right w:w="62" w:type="dxa"/>
        </w:tblCellMar>
        <w:tblLook w:val="0000"/>
      </w:tblPr>
      <w:tblGrid>
        <w:gridCol w:w="2976"/>
        <w:gridCol w:w="6661"/>
      </w:tblGrid>
      <w:tr w:rsidTr="009C755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6F" w:rsidP="00570A6F">
            <w:pPr>
              <w:pStyle w:val="BodyText"/>
            </w:pPr>
            <w:r w:rsidRPr="00570A6F">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6F">
            <w:pPr>
              <w:pStyle w:val="BodyText"/>
              <w:rPr>
                <w:lang w:val="en-NZ"/>
              </w:rPr>
            </w:pPr>
            <w:r w:rsidRPr="00570A6F">
              <w:rPr>
                <w:rStyle w:val="SpecialBold"/>
              </w:rPr>
              <w:t>Comment</w:t>
            </w:r>
          </w:p>
        </w:tc>
      </w:tr>
      <w:tr w:rsidTr="009C7556">
        <w:tblPrEx>
          <w:tblW w:w="9637" w:type="dxa"/>
          <w:tblLayout w:type="fixed"/>
          <w:tblCellMar>
            <w:left w:w="62" w:type="dxa"/>
            <w:right w:w="62" w:type="dxa"/>
          </w:tblCellMar>
          <w:tblLook w:val="0000"/>
        </w:tblPrEx>
        <w:trPr>
          <w:trHeight w:val="93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6F">
            <w:pPr>
              <w:pStyle w:val="BodyText"/>
              <w:rPr>
                <w:lang w:val="en-NZ"/>
              </w:rPr>
            </w:pPr>
            <w:r w:rsidRPr="00570A6F">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6F" w:rsidP="00570A6F">
            <w:pPr>
              <w:pStyle w:val="BodyText"/>
            </w:pPr>
            <w:r w:rsidRPr="00570A6F">
              <w:t>New unit of competency</w:t>
            </w:r>
          </w:p>
        </w:tc>
      </w:tr>
    </w:tbl>
    <w:p w:rsidR="00000000" w:rsidRPr="00570A6F" w:rsidP="00570A6F">
      <w:pPr>
        <w:pStyle w:val="BodyText"/>
      </w:pPr>
    </w:p>
    <w:p w:rsidR="00000000" w:rsidRPr="00570A6F" w:rsidP="00570A6F">
      <w:pPr>
        <w:pStyle w:val="AllowPageBreak"/>
      </w:pPr>
    </w:p>
    <w:p w:rsidR="00000000" w:rsidRPr="00570A6F" w:rsidP="00570A6F">
      <w:pPr>
        <w:pStyle w:val="Heading1"/>
      </w:pPr>
      <w:bookmarkStart w:id="2" w:name="O_506390"/>
      <w:bookmarkEnd w:id="2"/>
      <w:r w:rsidRPr="00570A6F">
        <w:t>Unit Descriptor</w:t>
      </w:r>
    </w:p>
    <w:tbl>
      <w:tblPr>
        <w:tblW w:w="9639" w:type="dxa"/>
        <w:tblLayout w:type="fixed"/>
        <w:tblCellMar>
          <w:left w:w="62" w:type="dxa"/>
          <w:right w:w="62" w:type="dxa"/>
        </w:tblCellMar>
        <w:tblLook w:val="0000"/>
      </w:tblPr>
      <w:tblGrid>
        <w:gridCol w:w="2977"/>
        <w:gridCol w:w="6662"/>
      </w:tblGrid>
      <w:tr w:rsidTr="00570A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A6F" w:rsidP="00570A6F">
            <w:pPr>
              <w:pStyle w:val="BodyText"/>
            </w:pPr>
            <w:r w:rsidRPr="00570A6F">
              <w:t>This unit describes the performance outcomes required to present on-board vehicle technology information and vehicle operation</w:t>
            </w:r>
            <w:r w:rsidRPr="00570A6F">
              <w:t>al instructions to customers at point of sale. The unit involves gathering information from a wide variety of sources, analysing it, and using it for planning purposes.</w:t>
            </w:r>
          </w:p>
          <w:p w:rsidR="00000000" w:rsidRPr="00570A6F" w:rsidP="00570A6F">
            <w:pPr>
              <w:pStyle w:val="BodyText"/>
            </w:pPr>
            <w:r w:rsidRPr="00570A6F">
              <w:t xml:space="preserve">No licensing, legislative, regulatory or certification requirements apply to this unit </w:t>
            </w:r>
            <w:r w:rsidRPr="00570A6F">
              <w:t xml:space="preserve">at the time of publication. </w:t>
            </w:r>
          </w:p>
        </w:tc>
      </w:tr>
    </w:tbl>
    <w:p w:rsidR="00000000" w:rsidRPr="00570A6F" w:rsidP="00570A6F">
      <w:pPr>
        <w:pStyle w:val="BodyText"/>
      </w:pPr>
    </w:p>
    <w:p w:rsidR="00000000" w:rsidRPr="00570A6F" w:rsidP="00570A6F">
      <w:pPr>
        <w:pStyle w:val="AllowPageBreak"/>
      </w:pPr>
    </w:p>
    <w:p w:rsidR="00000000" w:rsidRPr="00570A6F" w:rsidP="00570A6F">
      <w:pPr>
        <w:pStyle w:val="Heading1"/>
      </w:pPr>
      <w:bookmarkStart w:id="3" w:name="O_506391"/>
      <w:bookmarkEnd w:id="3"/>
      <w:r w:rsidRPr="00570A6F">
        <w:t>Application of the Unit</w:t>
      </w:r>
    </w:p>
    <w:tbl>
      <w:tblPr>
        <w:tblW w:w="9639" w:type="dxa"/>
        <w:tblLayout w:type="fixed"/>
        <w:tblCellMar>
          <w:left w:w="62" w:type="dxa"/>
          <w:right w:w="62" w:type="dxa"/>
        </w:tblCellMar>
        <w:tblLook w:val="0000"/>
      </w:tblPr>
      <w:tblGrid>
        <w:gridCol w:w="2977"/>
        <w:gridCol w:w="6662"/>
      </w:tblGrid>
      <w:tr w:rsidTr="00570A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A6F" w:rsidP="00570A6F">
            <w:pPr>
              <w:pStyle w:val="BodyText"/>
            </w:pPr>
            <w:r w:rsidRPr="00570A6F">
              <w:t xml:space="preserve">Work applies to the automotive vehicle and component sales environment and involves the application of skills and knowledge when explaining </w:t>
            </w:r>
            <w:r w:rsidRPr="00570A6F">
              <w:t>on-board vehicle technology to customers.</w:t>
            </w:r>
          </w:p>
        </w:tc>
      </w:tr>
    </w:tbl>
    <w:p w:rsidR="00000000" w:rsidRPr="00570A6F" w:rsidP="00570A6F">
      <w:pPr>
        <w:pStyle w:val="BodyText"/>
      </w:pPr>
    </w:p>
    <w:p w:rsidR="00000000" w:rsidRPr="00570A6F" w:rsidP="00570A6F">
      <w:pPr>
        <w:pStyle w:val="AllowPageBreak"/>
      </w:pPr>
    </w:p>
    <w:p w:rsidR="00000000" w:rsidRPr="00570A6F" w:rsidP="00570A6F">
      <w:pPr>
        <w:pStyle w:val="Heading1"/>
      </w:pPr>
      <w:bookmarkStart w:id="4" w:name="O_506392"/>
      <w:bookmarkEnd w:id="4"/>
      <w:r w:rsidRPr="00570A6F">
        <w:t>Licensing/Regulatory Information</w:t>
      </w:r>
    </w:p>
    <w:p w:rsidR="00000000" w:rsidRPr="00570A6F" w:rsidP="00570A6F">
      <w:pPr>
        <w:pStyle w:val="BodyText"/>
      </w:pPr>
      <w:r w:rsidRPr="00570A6F">
        <w:t>Not applicable.</w:t>
      </w:r>
    </w:p>
    <w:p w:rsidR="00000000" w:rsidRPr="00570A6F" w:rsidP="00570A6F">
      <w:pPr>
        <w:pStyle w:val="AllowPageBreak"/>
      </w:pPr>
    </w:p>
    <w:p w:rsidR="00000000" w:rsidRPr="00570A6F" w:rsidP="00570A6F">
      <w:pPr>
        <w:pStyle w:val="Heading1"/>
      </w:pPr>
      <w:bookmarkStart w:id="5" w:name="O_506393"/>
      <w:bookmarkEnd w:id="5"/>
      <w:r w:rsidRPr="00570A6F">
        <w:t>Pre-Requisites</w:t>
      </w:r>
    </w:p>
    <w:p w:rsidR="00000000" w:rsidRPr="00570A6F" w:rsidP="00570A6F">
      <w:pPr>
        <w:pStyle w:val="BodyText"/>
      </w:pPr>
      <w:r w:rsidRPr="00570A6F">
        <w:t>Not applicable.</w:t>
      </w:r>
    </w:p>
    <w:p w:rsidR="00000000" w:rsidRPr="00570A6F" w:rsidP="00570A6F">
      <w:pPr>
        <w:pStyle w:val="AllowPageBreak"/>
      </w:pPr>
    </w:p>
    <w:p w:rsidR="00000000" w:rsidRPr="00570A6F" w:rsidP="00570A6F">
      <w:pPr>
        <w:pStyle w:val="Heading1"/>
      </w:pPr>
      <w:bookmarkStart w:id="6" w:name="O_506394"/>
      <w:bookmarkEnd w:id="6"/>
      <w:r w:rsidRPr="00570A6F">
        <w:t>Employability Skills Information</w:t>
      </w:r>
    </w:p>
    <w:tbl>
      <w:tblPr>
        <w:tblW w:w="9639" w:type="dxa"/>
        <w:tblLayout w:type="fixed"/>
        <w:tblCellMar>
          <w:left w:w="62" w:type="dxa"/>
          <w:right w:w="62" w:type="dxa"/>
        </w:tblCellMar>
        <w:tblLook w:val="0000"/>
      </w:tblPr>
      <w:tblGrid>
        <w:gridCol w:w="2977"/>
        <w:gridCol w:w="6662"/>
      </w:tblGrid>
      <w:tr w:rsidTr="00570A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A6F" w:rsidP="00570A6F">
            <w:pPr>
              <w:pStyle w:val="BodyText"/>
            </w:pPr>
            <w:r w:rsidRPr="00570A6F">
              <w:t>This unit contains employab</w:t>
            </w:r>
            <w:r w:rsidRPr="00570A6F">
              <w:t>ility skills.</w:t>
            </w:r>
          </w:p>
        </w:tc>
      </w:tr>
    </w:tbl>
    <w:p w:rsidR="00000000" w:rsidRPr="00570A6F" w:rsidP="00570A6F">
      <w:pPr>
        <w:pStyle w:val="BodyText"/>
      </w:pPr>
    </w:p>
    <w:p w:rsidR="00000000" w:rsidRPr="00570A6F" w:rsidP="00570A6F">
      <w:pPr>
        <w:pStyle w:val="AllowPageBreak"/>
      </w:pPr>
    </w:p>
    <w:p w:rsidR="00000000" w:rsidRPr="00570A6F" w:rsidP="00570A6F">
      <w:pPr>
        <w:pStyle w:val="Heading1"/>
      </w:pPr>
      <w:bookmarkStart w:id="7" w:name="O_506395"/>
      <w:bookmarkEnd w:id="7"/>
      <w:r w:rsidRPr="00570A6F">
        <w:t>Elements and Performance Criteria Pre-Content</w:t>
      </w:r>
    </w:p>
    <w:tbl>
      <w:tblPr>
        <w:tblW w:w="9639" w:type="dxa"/>
        <w:tblLayout w:type="fixed"/>
        <w:tblCellMar>
          <w:left w:w="62" w:type="dxa"/>
          <w:right w:w="62" w:type="dxa"/>
        </w:tblCellMar>
        <w:tblLook w:val="0000"/>
      </w:tblPr>
      <w:tblGrid>
        <w:gridCol w:w="2977"/>
        <w:gridCol w:w="6662"/>
      </w:tblGrid>
      <w:tr w:rsidTr="00570A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A6F" w:rsidP="00570A6F">
            <w:pPr>
              <w:pStyle w:val="BodyText"/>
            </w:pPr>
            <w:r w:rsidRPr="00570A6F">
              <w:t>Performance criteria describe the required performance needed to demonstrate achievement of the element. Where bold italicised text is used, further information is detailed in the required skills and knowledge and/or the range statement. Assessment of perf</w:t>
            </w:r>
            <w:r w:rsidRPr="00570A6F">
              <w:t>ormance is to be consistent with the evidence guide.</w:t>
            </w:r>
          </w:p>
        </w:tc>
      </w:tr>
    </w:tbl>
    <w:p w:rsidR="00000000" w:rsidRPr="00570A6F" w:rsidP="00570A6F">
      <w:pPr>
        <w:pStyle w:val="BodyText"/>
      </w:pPr>
    </w:p>
    <w:p w:rsidR="00000000" w:rsidRPr="00570A6F" w:rsidP="00570A6F">
      <w:pPr>
        <w:pStyle w:val="AllowPageBreak"/>
      </w:pPr>
    </w:p>
    <w:p w:rsidR="00000000" w:rsidRPr="00570A6F" w:rsidP="00570A6F">
      <w:pPr>
        <w:pStyle w:val="Heading1"/>
      </w:pPr>
      <w:bookmarkStart w:id="8" w:name="O_506396"/>
      <w:bookmarkEnd w:id="8"/>
      <w:r w:rsidRPr="00570A6F">
        <w:t>Elements and Performance Criteria</w:t>
      </w:r>
    </w:p>
    <w:tbl>
      <w:tblPr>
        <w:tblW w:w="9639" w:type="dxa"/>
        <w:tblLayout w:type="fixed"/>
        <w:tblCellMar>
          <w:left w:w="62" w:type="dxa"/>
          <w:right w:w="62" w:type="dxa"/>
        </w:tblCellMar>
        <w:tblLook w:val="0000"/>
      </w:tblPr>
      <w:tblGrid>
        <w:gridCol w:w="2977"/>
        <w:gridCol w:w="6662"/>
      </w:tblGrid>
      <w:tr w:rsidTr="009C7556">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6F" w:rsidP="00570A6F">
            <w:pPr>
              <w:pStyle w:val="BodyText"/>
            </w:pPr>
            <w:r w:rsidRPr="00570A6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6F">
            <w:pPr>
              <w:pStyle w:val="BodyText"/>
              <w:rPr>
                <w:lang w:val="en-NZ"/>
              </w:rPr>
            </w:pPr>
            <w:r w:rsidRPr="00570A6F">
              <w:rPr>
                <w:rStyle w:val="SpecialBold"/>
              </w:rPr>
              <w:t>PERFORMANCE CRITERIA</w:t>
            </w:r>
          </w:p>
        </w:tc>
      </w:tr>
      <w:tr w:rsidTr="009C755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6F">
            <w:pPr>
              <w:pStyle w:val="List"/>
              <w:rPr>
                <w:lang w:val="en-NZ"/>
              </w:rPr>
            </w:pPr>
            <w:r w:rsidRPr="00570A6F">
              <w:t>1.</w:t>
            </w:r>
            <w:r w:rsidRPr="00570A6F">
              <w:tab/>
              <w:t>Obtain and evaluate on-board vehicle technology information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6F" w:rsidP="00570A6F">
            <w:pPr>
              <w:pStyle w:val="List2"/>
            </w:pPr>
            <w:r w:rsidRPr="00570A6F">
              <w:t>1.1.</w:t>
            </w:r>
            <w:r w:rsidRPr="00570A6F">
              <w:tab/>
              <w:t xml:space="preserve">Vehicle and accessory </w:t>
            </w:r>
            <w:r w:rsidRPr="00570A6F">
              <w:rPr>
                <w:rStyle w:val="BoldandItalics"/>
              </w:rPr>
              <w:t xml:space="preserve">instructions </w:t>
            </w:r>
            <w:r w:rsidRPr="00570A6F">
              <w:t>are located and a</w:t>
            </w:r>
            <w:r w:rsidRPr="00570A6F">
              <w:t>nalysed</w:t>
            </w:r>
          </w:p>
          <w:p w:rsidR="00000000" w:rsidRPr="00570A6F" w:rsidP="00570A6F">
            <w:pPr>
              <w:pStyle w:val="List2"/>
            </w:pPr>
            <w:r w:rsidRPr="00570A6F">
              <w:t>1.2.</w:t>
            </w:r>
            <w:r w:rsidRPr="00570A6F">
              <w:tab/>
              <w:t xml:space="preserve">Workplace, </w:t>
            </w:r>
            <w:r w:rsidRPr="00570A6F">
              <w:rPr>
                <w:rStyle w:val="BoldandItalics"/>
              </w:rPr>
              <w:t xml:space="preserve">legislative </w:t>
            </w:r>
            <w:r w:rsidRPr="00570A6F">
              <w:t xml:space="preserve">and </w:t>
            </w:r>
            <w:r w:rsidRPr="00570A6F">
              <w:rPr>
                <w:rStyle w:val="BoldandItalics"/>
              </w:rPr>
              <w:t xml:space="preserve">workplace health and safety (WHS) requirements </w:t>
            </w:r>
            <w:r w:rsidRPr="00570A6F">
              <w:t xml:space="preserve">relevant to vehicle handover procedures are complied with </w:t>
            </w:r>
          </w:p>
          <w:p w:rsidR="00000000" w:rsidRPr="00570A6F" w:rsidP="00570A6F">
            <w:pPr>
              <w:pStyle w:val="List2"/>
            </w:pPr>
            <w:r w:rsidRPr="00570A6F">
              <w:t>1.3.</w:t>
            </w:r>
            <w:r w:rsidRPr="00570A6F">
              <w:tab/>
            </w:r>
            <w:r w:rsidRPr="00570A6F">
              <w:rPr>
                <w:rStyle w:val="BoldandItalics"/>
              </w:rPr>
              <w:t>Vehicle operating functions and technology</w:t>
            </w:r>
            <w:r w:rsidRPr="00570A6F">
              <w:t xml:space="preserve"> are explained to customers</w:t>
            </w:r>
          </w:p>
          <w:p w:rsidR="00000000" w:rsidRPr="00570A6F" w:rsidP="00570A6F">
            <w:pPr>
              <w:pStyle w:val="List2"/>
            </w:pPr>
            <w:r w:rsidRPr="00570A6F">
              <w:t>1.4.</w:t>
            </w:r>
            <w:r w:rsidRPr="00570A6F">
              <w:tab/>
              <w:t>Vehicle operational instruct</w:t>
            </w:r>
            <w:r w:rsidRPr="00570A6F">
              <w:t>ions are read to identify correct operating procedures</w:t>
            </w:r>
          </w:p>
          <w:p w:rsidR="00000000" w:rsidRPr="00570A6F" w:rsidP="00570A6F">
            <w:pPr>
              <w:pStyle w:val="List2"/>
            </w:pPr>
            <w:r w:rsidRPr="00570A6F">
              <w:t>1.5.</w:t>
            </w:r>
            <w:r w:rsidRPr="00570A6F">
              <w:tab/>
              <w:t>Vehicle type and model instruction information is regularly reviewed and updated for customers</w:t>
            </w:r>
          </w:p>
          <w:p w:rsidR="00000000" w:rsidRPr="00570A6F" w:rsidP="00570A6F">
            <w:pPr>
              <w:pStyle w:val="List2"/>
            </w:pPr>
            <w:r w:rsidRPr="00570A6F">
              <w:t>1.6.</w:t>
            </w:r>
            <w:r w:rsidRPr="00570A6F">
              <w:tab/>
              <w:t>Vehicle information is assessed for its validity and reliability</w:t>
            </w:r>
          </w:p>
          <w:p w:rsidR="00000000" w:rsidP="00570A6F">
            <w:pPr>
              <w:pStyle w:val="List2"/>
              <w:rPr>
                <w:lang w:val="en-NZ"/>
              </w:rPr>
            </w:pPr>
            <w:r w:rsidRPr="00570A6F">
              <w:t>1.7.</w:t>
            </w:r>
            <w:r w:rsidRPr="00570A6F">
              <w:tab/>
              <w:t>Difficult to understand or</w:t>
            </w:r>
            <w:r w:rsidRPr="00570A6F">
              <w:t xml:space="preserve"> inadequate operating instructions are simplified for customers</w:t>
            </w:r>
          </w:p>
        </w:tc>
      </w:tr>
      <w:tr w:rsidTr="009C7556">
        <w:tblPrEx>
          <w:tblW w:w="9639" w:type="dxa"/>
          <w:tblLayout w:type="fixed"/>
          <w:tblCellMar>
            <w:left w:w="62" w:type="dxa"/>
            <w:right w:w="62" w:type="dxa"/>
          </w:tblCellMar>
          <w:tblLook w:val="0000"/>
        </w:tblPrEx>
        <w:trPr>
          <w:trHeight w:val="2002"/>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6F">
            <w:pPr>
              <w:pStyle w:val="List"/>
              <w:rPr>
                <w:lang w:val="en-NZ"/>
              </w:rPr>
            </w:pPr>
            <w:r w:rsidRPr="00570A6F">
              <w:t>2.</w:t>
            </w:r>
            <w:r w:rsidRPr="00570A6F">
              <w:tab/>
              <w:t>Communicate to customers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6F" w:rsidP="00570A6F">
            <w:pPr>
              <w:pStyle w:val="List2"/>
            </w:pPr>
            <w:r w:rsidRPr="00570A6F">
              <w:t>2.1.</w:t>
            </w:r>
            <w:r w:rsidRPr="00570A6F">
              <w:tab/>
              <w:t xml:space="preserve">Vehicle technologies are </w:t>
            </w:r>
            <w:r w:rsidRPr="00570A6F">
              <w:rPr>
                <w:rStyle w:val="BoldandItalics"/>
              </w:rPr>
              <w:t xml:space="preserve">communicated </w:t>
            </w:r>
            <w:r w:rsidRPr="00570A6F">
              <w:t xml:space="preserve">to customers according to </w:t>
            </w:r>
            <w:r w:rsidRPr="00570A6F">
              <w:rPr>
                <w:rStyle w:val="BoldandItalics"/>
              </w:rPr>
              <w:t>dealership policies and procedures</w:t>
            </w:r>
          </w:p>
          <w:p w:rsidR="00000000" w:rsidRPr="00570A6F" w:rsidP="00570A6F">
            <w:pPr>
              <w:pStyle w:val="List2"/>
            </w:pPr>
            <w:r w:rsidRPr="00570A6F">
              <w:t>2.2.</w:t>
            </w:r>
            <w:r w:rsidRPr="00570A6F">
              <w:tab/>
              <w:t>Customer technology information is presented in a prof</w:t>
            </w:r>
            <w:r w:rsidRPr="00570A6F">
              <w:t>essional manner in line with dealership policy</w:t>
            </w:r>
          </w:p>
          <w:p w:rsidR="00000000" w:rsidP="00570A6F">
            <w:pPr>
              <w:pStyle w:val="List2"/>
              <w:rPr>
                <w:lang w:val="en-NZ"/>
              </w:rPr>
            </w:pPr>
            <w:r w:rsidRPr="00570A6F">
              <w:t>2.3.</w:t>
            </w:r>
            <w:r w:rsidRPr="00570A6F">
              <w:tab/>
              <w:t>Communications to customer regarding vehicle operating instructions are summarised so that they convey key points in a clear, concise manner in line with workplace procedures</w:t>
            </w:r>
          </w:p>
        </w:tc>
      </w:tr>
      <w:tr w:rsidTr="009C755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6F">
            <w:pPr>
              <w:pStyle w:val="List"/>
              <w:rPr>
                <w:lang w:val="en-NZ"/>
              </w:rPr>
            </w:pPr>
            <w:r w:rsidRPr="00570A6F">
              <w:t>3.</w:t>
            </w:r>
            <w:r w:rsidRPr="00570A6F">
              <w:tab/>
              <w:t>Record vehicle handover i</w:t>
            </w:r>
            <w:r w:rsidRPr="00570A6F">
              <w:t>nformation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6F" w:rsidP="00570A6F">
            <w:pPr>
              <w:pStyle w:val="List2"/>
            </w:pPr>
            <w:r w:rsidRPr="00570A6F">
              <w:t>3.1.</w:t>
            </w:r>
            <w:r w:rsidRPr="00570A6F">
              <w:tab/>
              <w:t>Customer handover information is recorded according to workplace policy</w:t>
            </w:r>
          </w:p>
          <w:p w:rsidR="00000000" w:rsidP="00570A6F">
            <w:pPr>
              <w:pStyle w:val="List2"/>
              <w:rPr>
                <w:lang w:val="en-NZ"/>
              </w:rPr>
            </w:pPr>
            <w:r w:rsidRPr="00570A6F">
              <w:t>3.2.</w:t>
            </w:r>
            <w:r w:rsidRPr="00570A6F">
              <w:tab/>
              <w:t>Information is recorded and stored using workplace systems and procedures</w:t>
            </w:r>
          </w:p>
        </w:tc>
      </w:tr>
      <w:tr w:rsidTr="009C755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6F">
            <w:pPr>
              <w:pStyle w:val="List"/>
              <w:rPr>
                <w:lang w:val="en-NZ"/>
              </w:rPr>
            </w:pPr>
            <w:r w:rsidRPr="00570A6F">
              <w:t>4.</w:t>
            </w:r>
            <w:r w:rsidRPr="00570A6F">
              <w:tab/>
              <w:t>Recommend and implement improvements to vehicle handover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6F" w:rsidP="00570A6F">
            <w:pPr>
              <w:pStyle w:val="List2"/>
            </w:pPr>
            <w:r w:rsidRPr="00570A6F">
              <w:t>4.1.</w:t>
            </w:r>
            <w:r w:rsidRPr="00570A6F">
              <w:tab/>
            </w:r>
            <w:r w:rsidRPr="00570A6F">
              <w:t>Feedback is sought on vehicle handover techniques and improvements are evaluated and recommended</w:t>
            </w:r>
          </w:p>
          <w:p w:rsidR="00000000" w:rsidRPr="00570A6F" w:rsidP="00570A6F">
            <w:pPr>
              <w:pStyle w:val="List2"/>
            </w:pPr>
            <w:r w:rsidRPr="00570A6F">
              <w:t>4.2.</w:t>
            </w:r>
            <w:r w:rsidRPr="00570A6F">
              <w:tab/>
              <w:t>Vehicle handover strategies are maximised for customer service and repeat business</w:t>
            </w:r>
          </w:p>
        </w:tc>
      </w:tr>
    </w:tbl>
    <w:p w:rsidR="00000000" w:rsidRPr="00570A6F" w:rsidP="00570A6F">
      <w:pPr>
        <w:pStyle w:val="BodyText"/>
      </w:pPr>
    </w:p>
    <w:p w:rsidR="00000000" w:rsidRPr="00570A6F" w:rsidP="00570A6F">
      <w:pPr>
        <w:pStyle w:val="AllowPageBreak"/>
      </w:pPr>
    </w:p>
    <w:p w:rsidR="00000000" w:rsidRPr="00570A6F" w:rsidP="00570A6F">
      <w:pPr>
        <w:pStyle w:val="Heading1"/>
      </w:pPr>
      <w:bookmarkStart w:id="9" w:name="O_506397"/>
      <w:bookmarkEnd w:id="9"/>
      <w:r w:rsidRPr="00570A6F">
        <w:t>Required Skills and Knowledge</w:t>
      </w:r>
    </w:p>
    <w:tbl>
      <w:tblPr>
        <w:tblW w:w="9462" w:type="dxa"/>
        <w:tblLayout w:type="fixed"/>
        <w:tblCellMar>
          <w:left w:w="62" w:type="dxa"/>
          <w:right w:w="62" w:type="dxa"/>
        </w:tblCellMar>
        <w:tblLook w:val="0000"/>
      </w:tblPr>
      <w:tblGrid>
        <w:gridCol w:w="9462"/>
      </w:tblGrid>
      <w:tr w:rsidTr="00570A6F">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SpecialBold"/>
              </w:rPr>
              <w:t>REQUIRED SKILLS AND KNOWLEDGE</w:t>
            </w:r>
          </w:p>
        </w:tc>
      </w:tr>
      <w:tr w:rsidTr="00570A6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t>This section describes the skills and knowledge required for this unit.</w:t>
            </w:r>
          </w:p>
        </w:tc>
      </w:tr>
      <w:tr w:rsidTr="00570A6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SpecialBold"/>
              </w:rPr>
              <w:t>Required skills</w:t>
            </w:r>
          </w:p>
        </w:tc>
      </w:tr>
      <w:tr w:rsidTr="00570A6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A6F" w:rsidP="00570A6F">
            <w:pPr>
              <w:pStyle w:val="ListBullet"/>
            </w:pPr>
            <w:r w:rsidRPr="00570A6F">
              <w:t>communication skills to:</w:t>
            </w:r>
          </w:p>
          <w:p w:rsidR="00000000" w:rsidRPr="00570A6F" w:rsidP="00570A6F">
            <w:pPr>
              <w:pStyle w:val="ListBullet2"/>
            </w:pPr>
            <w:r w:rsidRPr="00570A6F">
              <w:t>convey information in vehicle manuals and operational specification sheets</w:t>
            </w:r>
          </w:p>
          <w:p w:rsidR="00000000" w:rsidRPr="00570A6F" w:rsidP="00570A6F">
            <w:pPr>
              <w:pStyle w:val="ListBullet2"/>
            </w:pPr>
            <w:r w:rsidRPr="00570A6F">
              <w:t>provide verbal instructions</w:t>
            </w:r>
          </w:p>
          <w:p w:rsidR="00000000" w:rsidRPr="00570A6F" w:rsidP="00570A6F">
            <w:pPr>
              <w:pStyle w:val="ListBullet"/>
            </w:pPr>
            <w:r w:rsidRPr="00570A6F">
              <w:t xml:space="preserve">initiative and enterprise skills to adapt vehicle technology information for customers </w:t>
            </w:r>
          </w:p>
          <w:p w:rsidR="00000000" w:rsidRPr="00570A6F" w:rsidP="00570A6F">
            <w:pPr>
              <w:pStyle w:val="ListBullet"/>
            </w:pPr>
            <w:r w:rsidRPr="00570A6F">
              <w:t>learning skills to identify sources of information, assistance and expert knowledge to expand skills, knowledge and understanding</w:t>
            </w:r>
          </w:p>
          <w:p w:rsidR="00000000" w:rsidRPr="00570A6F" w:rsidP="00570A6F">
            <w:pPr>
              <w:pStyle w:val="ListBullet"/>
            </w:pPr>
            <w:r w:rsidRPr="00570A6F">
              <w:t>literacy skills to read and follow information in written instructions, specifications, operating procedures, charts and other reference documents, such as owner’s manuals and instruction manuals</w:t>
            </w:r>
          </w:p>
          <w:p w:rsidR="00000000" w:rsidRPr="00570A6F" w:rsidP="00570A6F">
            <w:pPr>
              <w:pStyle w:val="ListBullet"/>
            </w:pPr>
            <w:r w:rsidRPr="00570A6F">
              <w:t>numeracy skills to interpret vehicle operating instrument se</w:t>
            </w:r>
            <w:r w:rsidRPr="00570A6F">
              <w:t>ttings</w:t>
            </w:r>
          </w:p>
          <w:p w:rsidR="00000000" w:rsidRPr="00570A6F" w:rsidP="00570A6F">
            <w:pPr>
              <w:pStyle w:val="ListBullet"/>
            </w:pPr>
            <w:r w:rsidRPr="00570A6F">
              <w:t>planning and organising skills to:</w:t>
            </w:r>
          </w:p>
          <w:p w:rsidR="00000000" w:rsidRPr="00570A6F" w:rsidP="00570A6F">
            <w:pPr>
              <w:pStyle w:val="ListBullet2"/>
            </w:pPr>
            <w:r w:rsidRPr="00570A6F">
              <w:t xml:space="preserve">plan own work requirements and prioritise actions to achieve required outcomes and ensure tasks are completed on time </w:t>
            </w:r>
          </w:p>
          <w:p w:rsidR="00000000" w:rsidRPr="00570A6F" w:rsidP="00570A6F">
            <w:pPr>
              <w:pStyle w:val="ListBullet2"/>
            </w:pPr>
            <w:r w:rsidRPr="00570A6F">
              <w:t>plan vehicle handover in line with workplace processes and customer activities</w:t>
            </w:r>
          </w:p>
          <w:p w:rsidR="00000000" w:rsidRPr="00570A6F" w:rsidP="00570A6F">
            <w:pPr>
              <w:pStyle w:val="ListBullet2"/>
            </w:pPr>
            <w:r w:rsidRPr="00570A6F">
              <w:t>identify risk f</w:t>
            </w:r>
            <w:r w:rsidRPr="00570A6F">
              <w:t>actors and take action to minimise them</w:t>
            </w:r>
          </w:p>
          <w:p w:rsidR="00000000" w:rsidRPr="00570A6F" w:rsidP="00570A6F">
            <w:pPr>
              <w:pStyle w:val="ListBullet"/>
            </w:pPr>
            <w:r w:rsidRPr="00570A6F">
              <w:t>problem-solving skills to:</w:t>
            </w:r>
          </w:p>
          <w:p w:rsidR="00000000" w:rsidRPr="00570A6F" w:rsidP="00570A6F">
            <w:pPr>
              <w:pStyle w:val="ListBullet2"/>
            </w:pPr>
            <w:r w:rsidRPr="00570A6F">
              <w:t>recognise a customer problem or potential problem and take action</w:t>
            </w:r>
          </w:p>
          <w:p w:rsidR="00000000" w:rsidRPr="00570A6F" w:rsidP="00570A6F">
            <w:pPr>
              <w:pStyle w:val="ListBullet2"/>
            </w:pPr>
            <w:r w:rsidRPr="00570A6F">
              <w:t>refer problems to appropriate person and suggest possible causes</w:t>
            </w:r>
          </w:p>
          <w:p w:rsidR="00000000" w:rsidRPr="00570A6F" w:rsidP="00570A6F">
            <w:pPr>
              <w:pStyle w:val="ListBullet2"/>
            </w:pPr>
            <w:r w:rsidRPr="00570A6F">
              <w:t>seek information and assistance as required to solve pro</w:t>
            </w:r>
            <w:r w:rsidRPr="00570A6F">
              <w:t>blems</w:t>
            </w:r>
          </w:p>
          <w:p w:rsidR="00000000" w:rsidRPr="00570A6F" w:rsidP="00570A6F">
            <w:pPr>
              <w:pStyle w:val="ListBullet"/>
            </w:pPr>
            <w:r w:rsidRPr="00570A6F">
              <w:t>self-management skills to:</w:t>
            </w:r>
          </w:p>
          <w:p w:rsidR="00000000" w:rsidRPr="00570A6F" w:rsidP="00570A6F">
            <w:pPr>
              <w:pStyle w:val="ListBullet2"/>
            </w:pPr>
            <w:r w:rsidRPr="00570A6F">
              <w:t>select and use appropriate customer communication procedures</w:t>
            </w:r>
          </w:p>
          <w:p w:rsidR="00000000" w:rsidRPr="00570A6F" w:rsidP="00570A6F">
            <w:pPr>
              <w:pStyle w:val="ListBullet2"/>
            </w:pPr>
            <w:r w:rsidRPr="00570A6F">
              <w:t>recognise own limitations and seek advice</w:t>
            </w:r>
          </w:p>
          <w:p w:rsidR="00000000" w:rsidRPr="00570A6F" w:rsidP="00570A6F">
            <w:pPr>
              <w:pStyle w:val="ListBullet"/>
            </w:pPr>
            <w:r w:rsidRPr="00570A6F">
              <w:t>teamwork skills to work with diverse individuals and groups</w:t>
            </w:r>
          </w:p>
          <w:p w:rsidR="00000000" w:rsidP="00570A6F">
            <w:pPr>
              <w:pStyle w:val="ListBullet"/>
              <w:rPr>
                <w:lang w:val="en-NZ"/>
              </w:rPr>
            </w:pPr>
            <w:r w:rsidRPr="00570A6F">
              <w:t>technology skills to use IT to collect vehicle technology data and customer information</w:t>
            </w:r>
          </w:p>
        </w:tc>
      </w:tr>
      <w:tr w:rsidTr="00570A6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SpecialBold"/>
              </w:rPr>
              <w:t>Required knowledge</w:t>
            </w:r>
          </w:p>
        </w:tc>
      </w:tr>
      <w:tr w:rsidTr="00570A6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A6F" w:rsidP="00570A6F">
            <w:pPr>
              <w:pStyle w:val="ListBullet"/>
            </w:pPr>
            <w:r w:rsidRPr="00570A6F">
              <w:t>product knowledge</w:t>
            </w:r>
          </w:p>
          <w:p w:rsidR="00000000" w:rsidRPr="00570A6F" w:rsidP="00570A6F">
            <w:pPr>
              <w:pStyle w:val="ListBullet"/>
            </w:pPr>
            <w:r w:rsidRPr="00570A6F">
              <w:t>processes for maintaining customer databases</w:t>
            </w:r>
          </w:p>
          <w:p w:rsidR="00000000" w:rsidRPr="00570A6F" w:rsidP="00570A6F">
            <w:pPr>
              <w:pStyle w:val="ListBullet"/>
            </w:pPr>
            <w:r w:rsidRPr="00570A6F">
              <w:t>procedures for dealing with customers</w:t>
            </w:r>
          </w:p>
          <w:p w:rsidR="00000000" w:rsidRPr="00570A6F" w:rsidP="00570A6F">
            <w:pPr>
              <w:pStyle w:val="ListBullet"/>
            </w:pPr>
            <w:r w:rsidRPr="00570A6F">
              <w:t>vehicle specification sheets</w:t>
            </w:r>
          </w:p>
          <w:p w:rsidR="00000000" w:rsidRPr="00570A6F" w:rsidP="00570A6F">
            <w:pPr>
              <w:pStyle w:val="ListBullet"/>
            </w:pPr>
            <w:r w:rsidRPr="00570A6F">
              <w:t xml:space="preserve">legislative and statutory requirements relating to: </w:t>
            </w:r>
          </w:p>
          <w:p w:rsidR="00000000" w:rsidRPr="00570A6F" w:rsidP="00570A6F">
            <w:pPr>
              <w:pStyle w:val="ListBullet"/>
            </w:pPr>
            <w:r w:rsidRPr="00570A6F">
              <w:t xml:space="preserve">WHS </w:t>
            </w:r>
          </w:p>
          <w:p w:rsidR="00000000" w:rsidRPr="00570A6F" w:rsidP="00570A6F">
            <w:pPr>
              <w:pStyle w:val="ListBullet"/>
            </w:pPr>
            <w:r w:rsidRPr="00570A6F">
              <w:t>consumer law</w:t>
            </w:r>
          </w:p>
          <w:p w:rsidR="00000000" w:rsidRPr="00570A6F" w:rsidP="00570A6F">
            <w:pPr>
              <w:pStyle w:val="ListBullet"/>
            </w:pPr>
            <w:r w:rsidRPr="00570A6F">
              <w:t>fair trading legislation</w:t>
            </w:r>
          </w:p>
          <w:p w:rsidR="00000000" w:rsidRPr="00570A6F" w:rsidP="00570A6F">
            <w:pPr>
              <w:pStyle w:val="ListBullet"/>
            </w:pPr>
            <w:r w:rsidRPr="00570A6F">
              <w:t>industry codes of practice</w:t>
            </w:r>
          </w:p>
        </w:tc>
      </w:tr>
    </w:tbl>
    <w:p w:rsidR="00000000" w:rsidRPr="00570A6F" w:rsidP="00570A6F">
      <w:pPr>
        <w:pStyle w:val="BodyText"/>
      </w:pPr>
    </w:p>
    <w:p w:rsidR="00000000" w:rsidRPr="00570A6F" w:rsidP="00570A6F">
      <w:pPr>
        <w:pStyle w:val="AllowPageBreak"/>
      </w:pPr>
    </w:p>
    <w:p w:rsidR="00000000" w:rsidRPr="00570A6F" w:rsidP="00570A6F">
      <w:pPr>
        <w:pStyle w:val="Heading1"/>
      </w:pPr>
      <w:bookmarkStart w:id="10" w:name="O_506398"/>
      <w:bookmarkEnd w:id="10"/>
      <w:r w:rsidRPr="00570A6F">
        <w:t>Evidence Guide</w:t>
      </w:r>
    </w:p>
    <w:tbl>
      <w:tblPr>
        <w:tblW w:w="9639" w:type="dxa"/>
        <w:tblLayout w:type="fixed"/>
        <w:tblCellMar>
          <w:left w:w="62" w:type="dxa"/>
          <w:right w:w="62" w:type="dxa"/>
        </w:tblCellMar>
        <w:tblLook w:val="0000"/>
      </w:tblPr>
      <w:tblGrid>
        <w:gridCol w:w="2977"/>
        <w:gridCol w:w="6662"/>
      </w:tblGrid>
      <w:tr w:rsidTr="00570A6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SpecialBold"/>
              </w:rPr>
              <w:t>EVIDENCE GUIDE</w:t>
            </w:r>
          </w:p>
        </w:tc>
      </w:tr>
      <w:tr w:rsidTr="00570A6F">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t>The evidence guide provides advice on assessment and must be read in conjunction with the Performance Criteria, required Skills and Knowledge, the Range Statement and the Assessment Guidelines for the Training Package.</w:t>
            </w:r>
          </w:p>
        </w:tc>
      </w:tr>
      <w:tr w:rsidTr="00570A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p>
        </w:tc>
      </w:tr>
      <w:tr w:rsidTr="00570A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SpecialBold"/>
              </w:rPr>
              <w:t>Critical a</w:t>
            </w:r>
            <w:r w:rsidRPr="00570A6F">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A6F" w:rsidP="00570A6F">
            <w:pPr>
              <w:pStyle w:val="BodyText"/>
            </w:pPr>
            <w:r w:rsidRPr="00570A6F">
              <w:t>The evidence required to demonstrate competency in this unit must be relevant to workplace operations and satisfy all of the requirements of the performance criteria and req</w:t>
            </w:r>
            <w:r w:rsidRPr="00570A6F">
              <w:t>uired skills and knowledge.</w:t>
            </w:r>
          </w:p>
          <w:p w:rsidR="00000000" w:rsidRPr="00570A6F" w:rsidP="00570A6F">
            <w:pPr>
              <w:pStyle w:val="BodyText"/>
            </w:pPr>
            <w:r w:rsidRPr="00570A6F">
              <w:t>A person who demonstrates competency in this unit must be able to:</w:t>
            </w:r>
          </w:p>
          <w:p w:rsidR="00000000" w:rsidRPr="00570A6F" w:rsidP="00570A6F">
            <w:pPr>
              <w:pStyle w:val="ListBullet"/>
            </w:pPr>
            <w:r w:rsidRPr="00570A6F">
              <w:t>maintain relevant knowledge of vehicle technology information systems for customer needs</w:t>
            </w:r>
          </w:p>
          <w:p w:rsidR="00000000" w:rsidRPr="00570A6F" w:rsidP="00570A6F">
            <w:pPr>
              <w:pStyle w:val="ListBullet"/>
            </w:pPr>
            <w:r w:rsidRPr="00570A6F">
              <w:t>instruct customers in correct operation of vehicle technology</w:t>
            </w:r>
          </w:p>
          <w:p w:rsidR="00000000" w:rsidRPr="00570A6F" w:rsidP="00570A6F">
            <w:pPr>
              <w:pStyle w:val="ListBullet"/>
            </w:pPr>
            <w:r w:rsidRPr="00570A6F">
              <w:t>maintain a professional image with customers</w:t>
            </w:r>
          </w:p>
          <w:p w:rsidR="00000000" w:rsidP="00570A6F">
            <w:pPr>
              <w:pStyle w:val="ListBullet"/>
              <w:rPr>
                <w:lang w:val="en-NZ"/>
              </w:rPr>
            </w:pPr>
            <w:r w:rsidRPr="00570A6F">
              <w:t>identify and implement strategies for delivering vehicle technology information to different customer demographic groups.</w:t>
            </w:r>
          </w:p>
        </w:tc>
      </w:tr>
      <w:tr w:rsidTr="00570A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A6F" w:rsidP="00570A6F">
            <w:pPr>
              <w:pStyle w:val="BodyText"/>
            </w:pPr>
            <w:r w:rsidRPr="00570A6F">
              <w:t>Competency is to be assessed in the wo</w:t>
            </w:r>
            <w:r w:rsidRPr="00570A6F">
              <w:t>rkplace or a simulated workplace environment that accurately reflects performance in a real workplace setting.</w:t>
            </w:r>
          </w:p>
          <w:p w:rsidR="00000000" w:rsidRPr="00570A6F" w:rsidP="00570A6F">
            <w:pPr>
              <w:pStyle w:val="BodyText"/>
            </w:pPr>
            <w:r w:rsidRPr="00570A6F">
              <w:t>Assessment is to occur:</w:t>
            </w:r>
          </w:p>
          <w:p w:rsidR="00000000" w:rsidRPr="00570A6F" w:rsidP="00570A6F">
            <w:pPr>
              <w:pStyle w:val="ListBullet"/>
            </w:pPr>
            <w:r w:rsidRPr="00570A6F">
              <w:t>using standard workplace practices and procedures</w:t>
            </w:r>
          </w:p>
          <w:p w:rsidR="00000000" w:rsidRPr="00570A6F" w:rsidP="00570A6F">
            <w:pPr>
              <w:pStyle w:val="ListBullet"/>
            </w:pPr>
            <w:r w:rsidRPr="00570A6F">
              <w:t>following safety requirements</w:t>
            </w:r>
          </w:p>
          <w:p w:rsidR="00000000" w:rsidRPr="00570A6F" w:rsidP="00570A6F">
            <w:pPr>
              <w:pStyle w:val="ListBullet"/>
            </w:pPr>
            <w:r w:rsidRPr="00570A6F">
              <w:t>applying environmental constraints.</w:t>
            </w:r>
          </w:p>
          <w:p w:rsidR="00000000" w:rsidRPr="00570A6F" w:rsidP="00570A6F">
            <w:pPr>
              <w:pStyle w:val="BodyText"/>
            </w:pPr>
            <w:r w:rsidRPr="00570A6F">
              <w:t>Asse</w:t>
            </w:r>
            <w:r w:rsidRPr="00570A6F">
              <w:t>ssment is to comply with relevant:</w:t>
            </w:r>
          </w:p>
          <w:p w:rsidR="00000000" w:rsidRPr="00570A6F" w:rsidP="00570A6F">
            <w:pPr>
              <w:pStyle w:val="ListBullet"/>
            </w:pPr>
            <w:r w:rsidRPr="00570A6F">
              <w:t>regulatory requirements</w:t>
            </w:r>
          </w:p>
          <w:p w:rsidR="00000000" w:rsidRPr="00570A6F" w:rsidP="00570A6F">
            <w:pPr>
              <w:pStyle w:val="ListBullet"/>
            </w:pPr>
            <w:r w:rsidRPr="00570A6F">
              <w:t>Australian standards</w:t>
            </w:r>
          </w:p>
          <w:p w:rsidR="00000000" w:rsidRPr="00570A6F" w:rsidP="00570A6F">
            <w:pPr>
              <w:pStyle w:val="ListBullet"/>
            </w:pPr>
            <w:r w:rsidRPr="00570A6F">
              <w:t>industry codes of practice.</w:t>
            </w:r>
          </w:p>
          <w:p w:rsidR="00000000" w:rsidRPr="00570A6F" w:rsidP="00570A6F">
            <w:pPr>
              <w:pStyle w:val="BodyText"/>
            </w:pPr>
            <w:r w:rsidRPr="00570A6F">
              <w:t xml:space="preserve">The following resources must be made available for the assessment of this unit: </w:t>
            </w:r>
          </w:p>
          <w:p w:rsidR="00000000" w:rsidRPr="00570A6F" w:rsidP="00570A6F">
            <w:pPr>
              <w:pStyle w:val="ListBullet"/>
            </w:pPr>
            <w:r w:rsidRPr="00570A6F">
              <w:t>a workplace or simulated workplace</w:t>
            </w:r>
          </w:p>
          <w:p w:rsidR="00000000" w:rsidRPr="00570A6F" w:rsidP="00570A6F">
            <w:pPr>
              <w:pStyle w:val="ListBullet"/>
            </w:pPr>
            <w:r w:rsidRPr="00570A6F">
              <w:t xml:space="preserve">a range of vehicles </w:t>
            </w:r>
          </w:p>
          <w:p w:rsidR="00000000" w:rsidRPr="00570A6F" w:rsidP="00570A6F">
            <w:pPr>
              <w:pStyle w:val="ListBullet"/>
            </w:pPr>
            <w:r w:rsidRPr="00570A6F">
              <w:t>workplace customer handover policies and procedures</w:t>
            </w:r>
          </w:p>
          <w:p w:rsidR="00000000" w:rsidRPr="00570A6F" w:rsidP="00570A6F">
            <w:pPr>
              <w:pStyle w:val="ListBullet"/>
            </w:pPr>
            <w:r w:rsidRPr="00570A6F">
              <w:t>vehicle owner’s manuals with vehicle information relating to make, model and customer needs</w:t>
            </w:r>
          </w:p>
          <w:p w:rsidR="00000000" w:rsidRPr="00570A6F" w:rsidP="00570A6F">
            <w:pPr>
              <w:pStyle w:val="ListBullet"/>
            </w:pPr>
            <w:r w:rsidRPr="00570A6F">
              <w:t>vehicle technology specification instructions</w:t>
            </w:r>
          </w:p>
          <w:p w:rsidR="00000000" w:rsidRPr="00570A6F" w:rsidP="00570A6F">
            <w:pPr>
              <w:pStyle w:val="ListBullet"/>
            </w:pPr>
            <w:r w:rsidRPr="00570A6F">
              <w:t>vehicle illustrations and drawings</w:t>
            </w:r>
          </w:p>
          <w:p w:rsidR="00000000" w:rsidRPr="00570A6F" w:rsidP="00570A6F">
            <w:pPr>
              <w:pStyle w:val="ListBullet"/>
            </w:pPr>
            <w:r w:rsidRPr="00570A6F">
              <w:t>original equipment manufacturer</w:t>
            </w:r>
            <w:r w:rsidRPr="00570A6F">
              <w:t xml:space="preserve"> (OEM) instructions</w:t>
            </w:r>
          </w:p>
          <w:p w:rsidR="00000000" w:rsidRPr="00570A6F" w:rsidP="00570A6F">
            <w:pPr>
              <w:pStyle w:val="ListBullet"/>
            </w:pPr>
            <w:r w:rsidRPr="00570A6F">
              <w:t>a range of customers with different requirements and demographics</w:t>
            </w:r>
          </w:p>
          <w:p w:rsidR="00000000" w:rsidRPr="00570A6F" w:rsidP="00570A6F">
            <w:pPr>
              <w:pStyle w:val="ListBullet"/>
            </w:pPr>
            <w:r w:rsidRPr="00570A6F">
              <w:t>legislation and codes of practice</w:t>
            </w:r>
          </w:p>
          <w:p w:rsidR="00000000" w:rsidP="00570A6F">
            <w:pPr>
              <w:pStyle w:val="ListBullet"/>
              <w:rPr>
                <w:lang w:val="en-NZ"/>
              </w:rPr>
            </w:pPr>
            <w:r w:rsidRPr="00570A6F">
              <w:t>computer.</w:t>
            </w:r>
          </w:p>
        </w:tc>
      </w:tr>
      <w:tr w:rsidTr="00570A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A6F" w:rsidP="00570A6F">
            <w:pPr>
              <w:pStyle w:val="BodyText"/>
            </w:pPr>
            <w:r w:rsidRPr="00570A6F">
              <w:t>Assessment must satisfy the endorsed Assessment Guidelines of this Training Package.</w:t>
            </w:r>
          </w:p>
          <w:p w:rsidR="00000000" w:rsidRPr="00570A6F" w:rsidP="00570A6F">
            <w:pPr>
              <w:pStyle w:val="BodyText"/>
            </w:pPr>
            <w:r w:rsidRPr="00570A6F">
              <w:t xml:space="preserve">Assessment methods </w:t>
            </w:r>
            <w:r w:rsidRPr="00570A6F">
              <w:t>must confirm consistency and accuracy of performance (over time and in a range of workplace relevant contexts) together with the application of required skills and knowledge.</w:t>
            </w:r>
          </w:p>
          <w:p w:rsidR="00000000" w:rsidRPr="00570A6F" w:rsidP="00570A6F">
            <w:pPr>
              <w:pStyle w:val="BodyText"/>
            </w:pPr>
            <w:r w:rsidRPr="00570A6F">
              <w:t>Assessment methods must be by direct observation of tasks and include questioning</w:t>
            </w:r>
            <w:r w:rsidRPr="00570A6F">
              <w:t xml:space="preserve"> on required skills and knowledge to ensure correct interpretation and application.</w:t>
            </w:r>
          </w:p>
          <w:p w:rsidR="00000000" w:rsidRPr="00570A6F" w:rsidP="00570A6F">
            <w:pPr>
              <w:pStyle w:val="BodyText"/>
            </w:pPr>
            <w:r w:rsidRPr="00570A6F">
              <w:t>Competence in this unit may be assessed in conjunction with other units which together form part of a holistic work role.</w:t>
            </w:r>
          </w:p>
          <w:p w:rsidR="00000000" w:rsidRPr="00570A6F" w:rsidP="00570A6F">
            <w:pPr>
              <w:pStyle w:val="BodyText"/>
            </w:pPr>
            <w:r w:rsidRPr="00570A6F">
              <w:t>Where applicable, reasonable adjustment must be made to work environments and training situations to accommodate the needs of diverse clients.</w:t>
            </w:r>
          </w:p>
          <w:p w:rsidR="00000000" w:rsidRPr="00570A6F" w:rsidP="00570A6F">
            <w:pPr>
              <w:pStyle w:val="BodyText"/>
            </w:pPr>
            <w:r w:rsidRPr="00570A6F">
              <w:t>Assessment processes and techniques must be culturally sensitive and appropriate to the language, literacy and nu</w:t>
            </w:r>
            <w:r w:rsidRPr="00570A6F">
              <w:t>meracy capacity of the candidate and the work being performed.</w:t>
            </w:r>
          </w:p>
        </w:tc>
      </w:tr>
    </w:tbl>
    <w:p w:rsidR="00000000" w:rsidRPr="00570A6F" w:rsidP="00570A6F">
      <w:pPr>
        <w:pStyle w:val="BodyText"/>
      </w:pPr>
    </w:p>
    <w:p w:rsidR="00000000" w:rsidRPr="00570A6F" w:rsidP="00570A6F">
      <w:pPr>
        <w:pStyle w:val="AllowPageBreak"/>
      </w:pPr>
    </w:p>
    <w:p w:rsidR="00000000" w:rsidRPr="00570A6F" w:rsidP="00570A6F">
      <w:pPr>
        <w:pStyle w:val="Heading1"/>
      </w:pPr>
      <w:bookmarkStart w:id="11" w:name="O_506399"/>
      <w:bookmarkEnd w:id="11"/>
      <w:r w:rsidRPr="00570A6F">
        <w:t>Range Statement</w:t>
      </w:r>
    </w:p>
    <w:tbl>
      <w:tblPr>
        <w:tblW w:w="9639" w:type="dxa"/>
        <w:tblLayout w:type="fixed"/>
        <w:tblCellMar>
          <w:left w:w="62" w:type="dxa"/>
          <w:right w:w="62" w:type="dxa"/>
        </w:tblCellMar>
        <w:tblLook w:val="0000"/>
      </w:tblPr>
      <w:tblGrid>
        <w:gridCol w:w="2977"/>
        <w:gridCol w:w="6662"/>
      </w:tblGrid>
      <w:tr w:rsidTr="00570A6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SpecialBold"/>
              </w:rPr>
              <w:t>RANGE STATEMENT</w:t>
            </w:r>
          </w:p>
        </w:tc>
      </w:tr>
      <w:tr w:rsidTr="00570A6F">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t>The range statement relates to the unit of competency as a whole. It allows for different work environments and situations that may affect p</w:t>
            </w:r>
            <w:r w:rsidRPr="00570A6F">
              <w:t>erformance. Bold italicised wording, in the performance criteria, is detailed below. Essential operating conditions that may be present with training and assessment (depending on the work situation, needs of the candidate, accessibility of the item, and lo</w:t>
            </w:r>
            <w:r w:rsidRPr="00570A6F">
              <w:t>cal industry and regional contexts) may also be included.</w:t>
            </w:r>
          </w:p>
        </w:tc>
      </w:tr>
      <w:tr w:rsidTr="00570A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BoldandItalics"/>
              </w:rPr>
              <w:t>Instructions</w:t>
            </w:r>
            <w:r w:rsidRPr="00570A6F">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A6F" w:rsidP="00570A6F">
            <w:pPr>
              <w:pStyle w:val="ListBullet"/>
            </w:pPr>
            <w:r w:rsidRPr="00570A6F">
              <w:t>vehicle owner’s manuals</w:t>
            </w:r>
          </w:p>
          <w:p w:rsidR="00000000" w:rsidRPr="00570A6F" w:rsidP="00570A6F">
            <w:pPr>
              <w:pStyle w:val="ListBullet"/>
            </w:pPr>
            <w:r w:rsidRPr="00570A6F">
              <w:t xml:space="preserve">vehicle accessories instruction manuals </w:t>
            </w:r>
          </w:p>
          <w:p w:rsidR="00000000" w:rsidRPr="00570A6F" w:rsidP="00570A6F">
            <w:pPr>
              <w:pStyle w:val="ListBullet"/>
            </w:pPr>
            <w:r w:rsidRPr="00570A6F">
              <w:t>vehicle technology specification instructions</w:t>
            </w:r>
          </w:p>
          <w:p w:rsidR="00000000" w:rsidRPr="00570A6F" w:rsidP="00570A6F">
            <w:pPr>
              <w:pStyle w:val="ListBullet"/>
            </w:pPr>
            <w:r w:rsidRPr="00570A6F">
              <w:t>vehicle manufacturer websites and handbooks</w:t>
            </w:r>
          </w:p>
          <w:p w:rsidR="00000000" w:rsidRPr="00570A6F" w:rsidP="00570A6F">
            <w:pPr>
              <w:pStyle w:val="ListBullet"/>
            </w:pPr>
            <w:r w:rsidRPr="00570A6F">
              <w:t>vehicle instrument illustrations and drawings</w:t>
            </w:r>
          </w:p>
          <w:p w:rsidR="00000000" w:rsidP="00570A6F">
            <w:pPr>
              <w:pStyle w:val="ListBullet"/>
              <w:rPr>
                <w:lang w:val="en-NZ"/>
              </w:rPr>
            </w:pPr>
            <w:r w:rsidRPr="00570A6F">
              <w:t>OEM instructions.</w:t>
            </w:r>
          </w:p>
        </w:tc>
      </w:tr>
      <w:tr w:rsidTr="00570A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BoldandItalics"/>
              </w:rPr>
              <w:t xml:space="preserve">Legislative requirements </w:t>
            </w:r>
            <w:r w:rsidRPr="00570A6F">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A6F" w:rsidP="00570A6F">
            <w:pPr>
              <w:pStyle w:val="ListBullet"/>
            </w:pPr>
            <w:r w:rsidRPr="00570A6F">
              <w:t>customer relations</w:t>
            </w:r>
          </w:p>
          <w:p w:rsidR="00000000" w:rsidRPr="00570A6F" w:rsidP="00570A6F">
            <w:pPr>
              <w:pStyle w:val="ListBullet"/>
            </w:pPr>
            <w:r w:rsidRPr="00570A6F">
              <w:t>workplace agreements</w:t>
            </w:r>
          </w:p>
          <w:p w:rsidR="00000000" w:rsidRPr="00570A6F" w:rsidP="00570A6F">
            <w:pPr>
              <w:pStyle w:val="ListBullet"/>
            </w:pPr>
            <w:r w:rsidRPr="00570A6F">
              <w:t>privacy Act</w:t>
            </w:r>
          </w:p>
          <w:p w:rsidR="00000000" w:rsidRPr="00570A6F" w:rsidP="00570A6F">
            <w:pPr>
              <w:pStyle w:val="ListBullet"/>
            </w:pPr>
            <w:r w:rsidRPr="00570A6F">
              <w:t>duty of care</w:t>
            </w:r>
          </w:p>
          <w:p w:rsidR="00000000" w:rsidRPr="00570A6F" w:rsidP="00570A6F">
            <w:pPr>
              <w:pStyle w:val="ListBullet"/>
            </w:pPr>
            <w:r w:rsidRPr="00570A6F">
              <w:t xml:space="preserve">employee relations </w:t>
            </w:r>
          </w:p>
          <w:p w:rsidR="00000000" w:rsidRPr="00570A6F" w:rsidP="00570A6F">
            <w:pPr>
              <w:pStyle w:val="ListBullet"/>
            </w:pPr>
            <w:r w:rsidRPr="00570A6F">
              <w:t>environment protection</w:t>
            </w:r>
          </w:p>
          <w:p w:rsidR="00000000" w:rsidRPr="00570A6F" w:rsidP="00570A6F">
            <w:pPr>
              <w:pStyle w:val="ListBullet"/>
            </w:pPr>
            <w:r w:rsidRPr="00570A6F">
              <w:t xml:space="preserve">industrial relations </w:t>
            </w:r>
          </w:p>
          <w:p w:rsidR="00000000" w:rsidP="00570A6F">
            <w:pPr>
              <w:pStyle w:val="ListBullet"/>
              <w:rPr>
                <w:lang w:val="en-NZ"/>
              </w:rPr>
            </w:pPr>
            <w:r w:rsidRPr="00570A6F">
              <w:t>industry codes of practice.</w:t>
            </w:r>
          </w:p>
        </w:tc>
      </w:tr>
      <w:tr w:rsidTr="00570A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BoldandItalics"/>
              </w:rPr>
              <w:t xml:space="preserve">Workplace health and safety requirements </w:t>
            </w:r>
            <w:r w:rsidRPr="00570A6F">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A6F" w:rsidP="00570A6F">
            <w:pPr>
              <w:pStyle w:val="ListBullet"/>
            </w:pPr>
            <w:r w:rsidRPr="00570A6F">
              <w:t>workplace safety policies and procedures</w:t>
            </w:r>
          </w:p>
          <w:p w:rsidR="00000000" w:rsidRPr="00570A6F" w:rsidP="00570A6F">
            <w:pPr>
              <w:pStyle w:val="ListBullet"/>
            </w:pPr>
            <w:r w:rsidRPr="00570A6F">
              <w:t>personal protective equipment and clothing</w:t>
            </w:r>
          </w:p>
          <w:p w:rsidR="00000000" w:rsidRPr="00570A6F" w:rsidP="00570A6F">
            <w:pPr>
              <w:pStyle w:val="ListBullet"/>
            </w:pPr>
            <w:r w:rsidRPr="00570A6F">
              <w:t>use of fire-fighting equipment</w:t>
            </w:r>
          </w:p>
          <w:p w:rsidR="00000000" w:rsidRPr="00570A6F" w:rsidP="00570A6F">
            <w:pPr>
              <w:pStyle w:val="ListBullet"/>
            </w:pPr>
            <w:r w:rsidRPr="00570A6F">
              <w:t>first aid equipment</w:t>
            </w:r>
          </w:p>
          <w:p w:rsidR="00000000" w:rsidRPr="00570A6F" w:rsidP="00570A6F">
            <w:pPr>
              <w:pStyle w:val="ListBullet"/>
            </w:pPr>
            <w:r w:rsidRPr="00570A6F">
              <w:t>hazard and risk control and eliminati</w:t>
            </w:r>
            <w:r w:rsidRPr="00570A6F">
              <w:t>on, including of hazardous materials and substances</w:t>
            </w:r>
          </w:p>
          <w:p w:rsidR="00000000" w:rsidP="00570A6F">
            <w:pPr>
              <w:pStyle w:val="ListBullet"/>
              <w:rPr>
                <w:lang w:val="en-NZ"/>
              </w:rPr>
            </w:pPr>
            <w:r w:rsidRPr="00570A6F">
              <w:t>state and territory WHS legislation.</w:t>
            </w:r>
          </w:p>
        </w:tc>
      </w:tr>
      <w:tr w:rsidTr="00570A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BoldandItalics"/>
              </w:rPr>
              <w:t xml:space="preserve">Vehicle operating functions and technology </w:t>
            </w:r>
            <w:r w:rsidRPr="00570A6F">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A6F" w:rsidP="00570A6F">
            <w:pPr>
              <w:pStyle w:val="ListBullet"/>
            </w:pPr>
            <w:r w:rsidRPr="00570A6F">
              <w:t>entertainment systems</w:t>
            </w:r>
          </w:p>
          <w:p w:rsidR="00000000" w:rsidRPr="00570A6F" w:rsidP="00570A6F">
            <w:pPr>
              <w:pStyle w:val="ListBullet"/>
            </w:pPr>
            <w:r w:rsidRPr="00570A6F">
              <w:t>navigation systems</w:t>
            </w:r>
          </w:p>
          <w:p w:rsidR="00000000" w:rsidRPr="00570A6F" w:rsidP="00570A6F">
            <w:pPr>
              <w:pStyle w:val="ListBullet"/>
            </w:pPr>
            <w:r w:rsidRPr="00570A6F">
              <w:t>blue tooth systems</w:t>
            </w:r>
          </w:p>
          <w:p w:rsidR="00000000" w:rsidRPr="00570A6F" w:rsidP="00570A6F">
            <w:pPr>
              <w:pStyle w:val="ListBullet"/>
            </w:pPr>
            <w:r w:rsidRPr="00570A6F">
              <w:t xml:space="preserve">keyless entry </w:t>
            </w:r>
          </w:p>
          <w:p w:rsidR="00000000" w:rsidRPr="00570A6F" w:rsidP="00570A6F">
            <w:pPr>
              <w:pStyle w:val="ListBullet"/>
            </w:pPr>
            <w:r w:rsidRPr="00570A6F">
              <w:t>interior adjustment systems</w:t>
            </w:r>
          </w:p>
          <w:p w:rsidR="00000000" w:rsidRPr="00570A6F" w:rsidP="00570A6F">
            <w:pPr>
              <w:pStyle w:val="ListBullet"/>
            </w:pPr>
            <w:r w:rsidRPr="00570A6F">
              <w:t>basic maintenance requirements</w:t>
            </w:r>
          </w:p>
          <w:p w:rsidR="00000000" w:rsidRPr="00570A6F" w:rsidP="00570A6F">
            <w:pPr>
              <w:pStyle w:val="ListBullet"/>
            </w:pPr>
            <w:r w:rsidRPr="00570A6F">
              <w:t>spare wheel replacement procedure</w:t>
            </w:r>
          </w:p>
          <w:p w:rsidR="00000000" w:rsidRPr="00570A6F" w:rsidP="00570A6F">
            <w:pPr>
              <w:pStyle w:val="ListBullet"/>
            </w:pPr>
            <w:r w:rsidRPr="00570A6F">
              <w:t>warning lights</w:t>
            </w:r>
          </w:p>
          <w:p w:rsidR="00000000" w:rsidRPr="00570A6F" w:rsidP="00570A6F">
            <w:pPr>
              <w:pStyle w:val="ListBullet"/>
            </w:pPr>
            <w:r w:rsidRPr="00570A6F">
              <w:t>vehicle safety cameras</w:t>
            </w:r>
          </w:p>
          <w:p w:rsidR="00000000" w:rsidRPr="00570A6F" w:rsidP="00570A6F">
            <w:pPr>
              <w:pStyle w:val="ListBullet"/>
            </w:pPr>
            <w:r w:rsidRPr="00570A6F">
              <w:t xml:space="preserve">park assist systems </w:t>
            </w:r>
          </w:p>
          <w:p w:rsidR="00000000" w:rsidRPr="00570A6F" w:rsidP="00570A6F">
            <w:pPr>
              <w:pStyle w:val="ListBullet"/>
            </w:pPr>
            <w:r w:rsidRPr="00570A6F">
              <w:t>climate control system</w:t>
            </w:r>
          </w:p>
          <w:p w:rsidR="00000000" w:rsidP="00570A6F">
            <w:pPr>
              <w:pStyle w:val="ListBullet"/>
              <w:rPr>
                <w:lang w:val="en-NZ"/>
              </w:rPr>
            </w:pPr>
            <w:r w:rsidRPr="00570A6F">
              <w:t xml:space="preserve">passenger safety systems </w:t>
            </w:r>
          </w:p>
        </w:tc>
      </w:tr>
      <w:tr w:rsidTr="00570A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BoldandItalics"/>
              </w:rPr>
              <w:t xml:space="preserve">Communication </w:t>
            </w:r>
            <w:r w:rsidRPr="00570A6F">
              <w:t>may involve: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A6F" w:rsidP="00570A6F">
            <w:pPr>
              <w:pStyle w:val="ListBullet"/>
            </w:pPr>
            <w:r w:rsidRPr="00570A6F">
              <w:t>email</w:t>
            </w:r>
          </w:p>
          <w:p w:rsidR="00000000" w:rsidRPr="00570A6F" w:rsidP="00570A6F">
            <w:pPr>
              <w:pStyle w:val="ListBullet"/>
            </w:pPr>
            <w:r w:rsidRPr="00570A6F">
              <w:t>Facebook</w:t>
            </w:r>
          </w:p>
          <w:p w:rsidR="00000000" w:rsidRPr="00570A6F" w:rsidP="00570A6F">
            <w:pPr>
              <w:pStyle w:val="ListBullet"/>
            </w:pPr>
            <w:r w:rsidRPr="00570A6F">
              <w:t xml:space="preserve">face-to-face in vehicle </w:t>
            </w:r>
          </w:p>
          <w:p w:rsidR="00000000" w:rsidRPr="00570A6F" w:rsidP="00570A6F">
            <w:pPr>
              <w:pStyle w:val="ListBullet"/>
            </w:pPr>
            <w:r w:rsidRPr="00570A6F">
              <w:t>surveys</w:t>
            </w:r>
          </w:p>
          <w:p w:rsidR="00000000" w:rsidRPr="00570A6F" w:rsidP="00570A6F">
            <w:pPr>
              <w:pStyle w:val="ListBullet"/>
            </w:pPr>
            <w:r w:rsidRPr="00570A6F">
              <w:t>telephone</w:t>
            </w:r>
          </w:p>
          <w:p w:rsidR="00000000" w:rsidRPr="00570A6F" w:rsidP="00570A6F">
            <w:pPr>
              <w:pStyle w:val="ListBullet"/>
            </w:pPr>
            <w:r w:rsidRPr="00570A6F">
              <w:t>Twitter</w:t>
            </w:r>
          </w:p>
          <w:p w:rsidR="00000000" w:rsidP="00570A6F">
            <w:pPr>
              <w:pStyle w:val="ListBullet"/>
              <w:rPr>
                <w:lang w:val="en-NZ"/>
              </w:rPr>
            </w:pPr>
            <w:r w:rsidRPr="00570A6F">
              <w:t>written and verbal.</w:t>
            </w:r>
          </w:p>
        </w:tc>
      </w:tr>
      <w:tr w:rsidTr="00570A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BoldandItalics"/>
              </w:rPr>
              <w:t>Dealership policies and procedures</w:t>
            </w:r>
            <w:r w:rsidRPr="00570A6F">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A6F" w:rsidP="00570A6F">
            <w:pPr>
              <w:pStyle w:val="ListBullet"/>
            </w:pPr>
            <w:r w:rsidRPr="00570A6F">
              <w:t>workplace operational policies and procedures</w:t>
            </w:r>
          </w:p>
          <w:p w:rsidR="00000000" w:rsidRPr="00570A6F" w:rsidP="00570A6F">
            <w:pPr>
              <w:pStyle w:val="ListBullet"/>
            </w:pPr>
            <w:r w:rsidRPr="00570A6F">
              <w:t xml:space="preserve">workplace customer service policy </w:t>
            </w:r>
          </w:p>
          <w:p w:rsidR="00000000" w:rsidRPr="00570A6F" w:rsidP="00570A6F">
            <w:pPr>
              <w:pStyle w:val="ListBullet"/>
            </w:pPr>
            <w:r w:rsidRPr="00570A6F">
              <w:t>vehicle handbook and operating instructions</w:t>
            </w:r>
          </w:p>
          <w:p w:rsidR="00000000" w:rsidRPr="00570A6F" w:rsidP="00570A6F">
            <w:pPr>
              <w:pStyle w:val="ListBullet"/>
            </w:pPr>
            <w:r w:rsidRPr="00570A6F">
              <w:t>legislative and regulatory requirements</w:t>
            </w:r>
          </w:p>
          <w:p w:rsidR="00000000" w:rsidRPr="00570A6F" w:rsidP="00570A6F">
            <w:pPr>
              <w:pStyle w:val="ListBullet"/>
            </w:pPr>
            <w:r w:rsidRPr="00570A6F">
              <w:t>ind</w:t>
            </w:r>
            <w:r w:rsidRPr="00570A6F">
              <w:t>ustry codes of practice</w:t>
            </w:r>
          </w:p>
          <w:p w:rsidR="00000000" w:rsidRPr="00570A6F" w:rsidP="00570A6F">
            <w:pPr>
              <w:pStyle w:val="ListBullet"/>
            </w:pPr>
            <w:r w:rsidRPr="00570A6F">
              <w:t>customer handover procedures.</w:t>
            </w:r>
          </w:p>
        </w:tc>
      </w:tr>
    </w:tbl>
    <w:p w:rsidR="00000000" w:rsidRPr="00570A6F" w:rsidP="00570A6F">
      <w:pPr>
        <w:pStyle w:val="BodyText"/>
      </w:pPr>
    </w:p>
    <w:p w:rsidR="00000000" w:rsidRPr="00570A6F" w:rsidP="00570A6F">
      <w:pPr>
        <w:pStyle w:val="AllowPageBreak"/>
      </w:pPr>
    </w:p>
    <w:p w:rsidR="00000000" w:rsidRPr="00570A6F" w:rsidP="00570A6F">
      <w:pPr>
        <w:pStyle w:val="Heading1"/>
      </w:pPr>
      <w:bookmarkStart w:id="12" w:name="O_506400"/>
      <w:bookmarkEnd w:id="12"/>
      <w:r w:rsidRPr="00570A6F">
        <w:t>Unit Sector(s)</w:t>
      </w:r>
    </w:p>
    <w:tbl>
      <w:tblPr>
        <w:tblW w:w="9639" w:type="dxa"/>
        <w:tblLayout w:type="fixed"/>
        <w:tblCellMar>
          <w:left w:w="62" w:type="dxa"/>
          <w:right w:w="62" w:type="dxa"/>
        </w:tblCellMar>
        <w:tblLook w:val="0000"/>
      </w:tblPr>
      <w:tblGrid>
        <w:gridCol w:w="2977"/>
        <w:gridCol w:w="6662"/>
      </w:tblGrid>
      <w:tr w:rsidTr="00570A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t>Sales and Parts, Administration and Management</w:t>
            </w:r>
          </w:p>
        </w:tc>
      </w:tr>
      <w:tr w:rsidTr="00570A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A6F">
            <w:pPr>
              <w:pStyle w:val="BodyText"/>
              <w:rPr>
                <w:lang w:val="en-NZ"/>
              </w:rPr>
            </w:pPr>
            <w:r w:rsidRPr="00570A6F">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A6F" w:rsidP="00570A6F">
            <w:pPr>
              <w:pStyle w:val="BodyText"/>
            </w:pPr>
            <w:r w:rsidRPr="00570A6F">
              <w:t>Sales and Marketing</w:t>
            </w:r>
          </w:p>
        </w:tc>
      </w:tr>
    </w:tbl>
    <w:p w:rsidR="00000000" w:rsidRPr="00570A6F" w:rsidP="00570A6F">
      <w:pPr>
        <w:pStyle w:val="BodyText"/>
      </w:pPr>
    </w:p>
    <w:p w:rsidR="00000000" w:rsidRPr="00570A6F" w:rsidP="00570A6F">
      <w:pPr>
        <w:pStyle w:val="AllowPageBreak"/>
      </w:pPr>
    </w:p>
    <w:p w:rsidR="00000000" w:rsidRPr="00570A6F" w:rsidP="00570A6F">
      <w:pPr>
        <w:pStyle w:val="Heading1"/>
      </w:pPr>
      <w:bookmarkStart w:id="13" w:name="O_506401"/>
      <w:bookmarkEnd w:id="13"/>
      <w:r w:rsidRPr="00570A6F">
        <w:t>Custom Content Section</w:t>
      </w:r>
    </w:p>
    <w:p w:rsidR="00000000" w:rsidRPr="00570A6F" w:rsidP="00570A6F">
      <w:pPr>
        <w:pStyle w:val="BodyText"/>
      </w:pPr>
      <w:r w:rsidRPr="00570A6F">
        <w:t>Not applicable.</w:t>
      </w:r>
    </w:p>
    <w:p w:rsidR="00000000" w:rsidRPr="00570A6F" w:rsidP="00570A6F"/>
    <w:sectPr w:rsidSect="00570A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6F" w:rsidRPr="009C7556" w:rsidP="009C75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56" w:rsidP="00570A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C7556" w:rsidP="00570A6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C7556" w:rsidP="00570A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6F" w:rsidRPr="009C7556" w:rsidP="009C75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56" w:rsidRPr="002D2AF8" w:rsidP="00570A6F">
    <w:pPr>
      <w:pStyle w:val="Header"/>
      <w:framePr w:wrap="around"/>
    </w:pPr>
    <w:r>
      <w:fldChar w:fldCharType="begin"/>
    </w:r>
    <w:r>
      <w:instrText xml:space="preserve"> TITLE   \* MERGEFORMAT </w:instrText>
    </w:r>
    <w:r>
      <w:fldChar w:fldCharType="separate"/>
    </w:r>
    <w:r>
      <w:t>AURSCA3009 Provide vehicle technology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C7556" w:rsidP="00570A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C6C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604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4CE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A6F"/>
    <w:pPr>
      <w:spacing w:before="360" w:after="60"/>
      <w:outlineLvl w:val="0"/>
    </w:pPr>
    <w:rPr>
      <w:sz w:val="32"/>
    </w:rPr>
  </w:style>
  <w:style w:type="paragraph" w:styleId="Heading2">
    <w:name w:val="heading 2"/>
    <w:basedOn w:val="HeadingBase"/>
    <w:next w:val="BodyText"/>
    <w:link w:val="Heading2Char"/>
    <w:qFormat/>
    <w:rsid w:val="00570A6F"/>
    <w:pPr>
      <w:keepLines/>
      <w:spacing w:before="240" w:after="120"/>
      <w:outlineLvl w:val="1"/>
    </w:pPr>
    <w:rPr>
      <w:sz w:val="28"/>
      <w:szCs w:val="40"/>
    </w:rPr>
  </w:style>
  <w:style w:type="paragraph" w:styleId="Heading3">
    <w:name w:val="heading 3"/>
    <w:basedOn w:val="HeadingBase"/>
    <w:next w:val="BodyText"/>
    <w:link w:val="Heading3Char"/>
    <w:qFormat/>
    <w:rsid w:val="00570A6F"/>
    <w:pPr>
      <w:spacing w:before="180" w:after="120"/>
      <w:outlineLvl w:val="2"/>
    </w:pPr>
    <w:rPr>
      <w:spacing w:val="-10"/>
      <w:kern w:val="32"/>
    </w:rPr>
  </w:style>
  <w:style w:type="paragraph" w:styleId="Heading4">
    <w:name w:val="heading 4"/>
    <w:basedOn w:val="HeadingBase"/>
    <w:next w:val="BodyText"/>
    <w:link w:val="Heading4Char"/>
    <w:qFormat/>
    <w:rsid w:val="00570A6F"/>
    <w:pPr>
      <w:spacing w:before="160" w:after="120"/>
      <w:outlineLvl w:val="3"/>
    </w:pPr>
    <w:rPr>
      <w:sz w:val="22"/>
    </w:rPr>
  </w:style>
  <w:style w:type="paragraph" w:styleId="Heading5">
    <w:name w:val="heading 5"/>
    <w:basedOn w:val="HeadingBase"/>
    <w:next w:val="Normal"/>
    <w:link w:val="Heading5Char"/>
    <w:qFormat/>
    <w:rsid w:val="00570A6F"/>
    <w:pPr>
      <w:spacing w:before="80"/>
      <w:outlineLvl w:val="4"/>
    </w:pPr>
    <w:rPr>
      <w:color w:val="918585"/>
      <w:sz w:val="20"/>
    </w:rPr>
  </w:style>
  <w:style w:type="paragraph" w:styleId="Heading6">
    <w:name w:val="heading 6"/>
    <w:basedOn w:val="HeadingBase"/>
    <w:next w:val="Normal"/>
    <w:link w:val="Heading6Char"/>
    <w:qFormat/>
    <w:rsid w:val="00570A6F"/>
    <w:pPr>
      <w:spacing w:before="60"/>
      <w:outlineLvl w:val="5"/>
    </w:pPr>
    <w:rPr>
      <w:color w:val="918585"/>
      <w:sz w:val="20"/>
    </w:rPr>
  </w:style>
  <w:style w:type="paragraph" w:styleId="Heading7">
    <w:name w:val="heading 7"/>
    <w:basedOn w:val="Normal"/>
    <w:next w:val="Normal"/>
    <w:link w:val="Heading7Char"/>
    <w:qFormat/>
    <w:rsid w:val="00570A6F"/>
    <w:pPr>
      <w:ind w:left="720"/>
      <w:outlineLvl w:val="6"/>
    </w:pPr>
    <w:rPr>
      <w:i/>
    </w:rPr>
  </w:style>
  <w:style w:type="paragraph" w:styleId="Heading8">
    <w:name w:val="heading 8"/>
    <w:basedOn w:val="Normal"/>
    <w:next w:val="Normal"/>
    <w:link w:val="Heading8Char"/>
    <w:qFormat/>
    <w:rsid w:val="00570A6F"/>
    <w:pPr>
      <w:ind w:left="720"/>
      <w:outlineLvl w:val="7"/>
    </w:pPr>
    <w:rPr>
      <w:i/>
    </w:rPr>
  </w:style>
  <w:style w:type="paragraph" w:styleId="Heading9">
    <w:name w:val="heading 9"/>
    <w:basedOn w:val="Normal"/>
    <w:next w:val="Normal"/>
    <w:link w:val="Heading9Char"/>
    <w:qFormat/>
    <w:rsid w:val="00570A6F"/>
    <w:pPr>
      <w:ind w:left="720"/>
      <w:outlineLvl w:val="8"/>
    </w:pPr>
    <w:rPr>
      <w:i/>
    </w:rPr>
  </w:style>
  <w:style w:type="character" w:default="1" w:styleId="DefaultParagraphFont">
    <w:name w:val="Default Paragraph Font"/>
    <w:uiPriority w:val="1"/>
    <w:unhideWhenUsed/>
    <w:rsid w:val="00570A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A6F"/>
  </w:style>
  <w:style w:type="character" w:customStyle="1" w:styleId="Heading1Char">
    <w:name w:val="Heading 1 Char"/>
    <w:basedOn w:val="DefaultParagraphFont"/>
    <w:link w:val="Heading1"/>
    <w:rsid w:val="00570A6F"/>
    <w:rPr>
      <w:rFonts w:ascii="Times New Roman" w:eastAsia="Times New Roman" w:hAnsi="Times New Roman" w:cs="Times New Roman"/>
      <w:b/>
      <w:sz w:val="32"/>
      <w:szCs w:val="20"/>
      <w:lang w:eastAsia="en-US"/>
    </w:rPr>
  </w:style>
  <w:style w:type="paragraph" w:styleId="BodyText">
    <w:name w:val="Body Text"/>
    <w:basedOn w:val="Normal"/>
    <w:link w:val="BodyTextChar"/>
    <w:rsid w:val="00570A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0A6F"/>
    <w:rPr>
      <w:rFonts w:ascii="Times New Roman" w:eastAsia="Times New Roman" w:hAnsi="Times New Roman" w:cs="Times New Roman"/>
      <w:sz w:val="24"/>
      <w:lang w:eastAsia="en-US"/>
    </w:rPr>
  </w:style>
  <w:style w:type="paragraph" w:styleId="List">
    <w:name w:val="List"/>
    <w:basedOn w:val="BodyText"/>
    <w:next w:val="BodyText"/>
    <w:rsid w:val="00570A6F"/>
    <w:pPr>
      <w:tabs>
        <w:tab w:val="left" w:pos="340"/>
      </w:tabs>
      <w:spacing w:before="60" w:after="60"/>
      <w:ind w:left="340" w:hanging="340"/>
    </w:pPr>
  </w:style>
  <w:style w:type="paragraph" w:styleId="ListBullet">
    <w:name w:val="List Bullet"/>
    <w:basedOn w:val="List"/>
    <w:rsid w:val="00570A6F"/>
    <w:pPr>
      <w:numPr>
        <w:numId w:val="13"/>
      </w:numPr>
      <w:tabs>
        <w:tab w:val="clear" w:pos="340"/>
      </w:tabs>
      <w:spacing w:before="40" w:after="40"/>
    </w:pPr>
  </w:style>
  <w:style w:type="character" w:customStyle="1" w:styleId="SpecialBold">
    <w:name w:val="Special Bold"/>
    <w:basedOn w:val="DefaultParagraphFont"/>
    <w:rsid w:val="00570A6F"/>
    <w:rPr>
      <w:b/>
      <w:spacing w:val="0"/>
    </w:rPr>
  </w:style>
  <w:style w:type="paragraph" w:styleId="ListBullet2">
    <w:name w:val="List Bullet 2"/>
    <w:basedOn w:val="List2"/>
    <w:rsid w:val="00570A6F"/>
    <w:pPr>
      <w:numPr>
        <w:numId w:val="14"/>
      </w:numPr>
      <w:tabs>
        <w:tab w:val="clear" w:pos="680"/>
      </w:tabs>
    </w:pPr>
  </w:style>
  <w:style w:type="paragraph" w:customStyle="1" w:styleId="SuperHeading">
    <w:name w:val="SuperHeading"/>
    <w:basedOn w:val="Normal"/>
    <w:rsid w:val="00570A6F"/>
    <w:pPr>
      <w:spacing w:before="240" w:after="120"/>
      <w:outlineLvl w:val="0"/>
    </w:pPr>
    <w:rPr>
      <w:rFonts w:ascii="Times New Roman" w:hAnsi="Times New Roman"/>
      <w:b/>
      <w:sz w:val="32"/>
    </w:rPr>
  </w:style>
  <w:style w:type="paragraph" w:customStyle="1" w:styleId="AllowPageBreak">
    <w:name w:val="AllowPageBreak"/>
    <w:rsid w:val="00570A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0A6F"/>
    <w:pPr>
      <w:tabs>
        <w:tab w:val="left" w:pos="680"/>
      </w:tabs>
      <w:spacing w:before="60" w:after="60"/>
      <w:ind w:left="680" w:hanging="340"/>
    </w:pPr>
  </w:style>
  <w:style w:type="character" w:customStyle="1" w:styleId="BoldandItalics">
    <w:name w:val="Bold and Italics"/>
    <w:qFormat/>
    <w:rsid w:val="00570A6F"/>
    <w:rPr>
      <w:b/>
      <w:i/>
      <w:u w:val="none"/>
    </w:rPr>
  </w:style>
  <w:style w:type="character" w:customStyle="1" w:styleId="Heading2Char">
    <w:name w:val="Heading 2 Char"/>
    <w:basedOn w:val="DefaultParagraphFont"/>
    <w:link w:val="Heading2"/>
    <w:rsid w:val="00570A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A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A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A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A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A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A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A6F"/>
    <w:rPr>
      <w:rFonts w:ascii="Courier New" w:eastAsia="Times New Roman" w:hAnsi="Courier New" w:cs="Times New Roman"/>
      <w:i/>
      <w:szCs w:val="20"/>
      <w:lang w:eastAsia="en-US"/>
    </w:rPr>
  </w:style>
  <w:style w:type="paragraph" w:customStyle="1" w:styleId="HeadingBase">
    <w:name w:val="Heading Base"/>
    <w:rsid w:val="00570A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A6F"/>
    <w:pPr>
      <w:tabs>
        <w:tab w:val="right" w:leader="dot" w:pos="9072"/>
      </w:tabs>
      <w:ind w:left="567"/>
    </w:pPr>
    <w:rPr>
      <w:szCs w:val="22"/>
    </w:rPr>
  </w:style>
  <w:style w:type="paragraph" w:customStyle="1" w:styleId="TOCBase">
    <w:name w:val="TOC Base"/>
    <w:rsid w:val="00570A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A6F"/>
    <w:pPr>
      <w:tabs>
        <w:tab w:val="right" w:leader="dot" w:pos="9072"/>
      </w:tabs>
      <w:spacing w:before="40" w:after="40"/>
      <w:ind w:left="284"/>
    </w:pPr>
    <w:rPr>
      <w:rFonts w:ascii="Times New Roman" w:hAnsi="Times New Roman"/>
    </w:rPr>
  </w:style>
  <w:style w:type="paragraph" w:styleId="TOC1">
    <w:name w:val="toc 1"/>
    <w:basedOn w:val="TOCBase"/>
    <w:next w:val="Normal"/>
    <w:rsid w:val="00570A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A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A6F"/>
    <w:rPr>
      <w:rFonts w:ascii="Times New Roman" w:eastAsia="Times New Roman" w:hAnsi="Times New Roman" w:cs="Times New Roman"/>
      <w:sz w:val="16"/>
      <w:lang w:eastAsia="en-US"/>
    </w:rPr>
  </w:style>
  <w:style w:type="paragraph" w:styleId="Title">
    <w:name w:val="Title"/>
    <w:basedOn w:val="HeadingBase"/>
    <w:link w:val="TitleChar"/>
    <w:qFormat/>
    <w:rsid w:val="00570A6F"/>
    <w:pPr>
      <w:spacing w:before="5040"/>
      <w:jc w:val="center"/>
    </w:pPr>
    <w:rPr>
      <w:sz w:val="48"/>
      <w:szCs w:val="72"/>
      <w:lang w:val="en-US"/>
    </w:rPr>
  </w:style>
  <w:style w:type="character" w:customStyle="1" w:styleId="TitleChar">
    <w:name w:val="Title Char"/>
    <w:basedOn w:val="DefaultParagraphFont"/>
    <w:link w:val="Title"/>
    <w:rsid w:val="00570A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A6F"/>
    <w:pPr>
      <w:tabs>
        <w:tab w:val="left" w:pos="3600"/>
        <w:tab w:val="left" w:pos="3958"/>
      </w:tabs>
    </w:pPr>
  </w:style>
  <w:style w:type="paragraph" w:customStyle="1" w:styleId="Note">
    <w:name w:val="Note"/>
    <w:basedOn w:val="BodyText"/>
    <w:rsid w:val="00570A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A6F"/>
    <w:pPr>
      <w:framePr w:wrap="auto" w:hAnchor="text" w:y="6049"/>
    </w:pPr>
    <w:rPr>
      <w:color w:val="000000"/>
      <w:sz w:val="40"/>
    </w:rPr>
  </w:style>
  <w:style w:type="paragraph" w:customStyle="1" w:styleId="TOCTitle">
    <w:name w:val="TOCTitle"/>
    <w:basedOn w:val="Heading1"/>
    <w:rsid w:val="00570A6F"/>
    <w:pPr>
      <w:spacing w:after="240"/>
      <w:jc w:val="center"/>
      <w:outlineLvl w:val="9"/>
    </w:pPr>
    <w:rPr>
      <w:caps/>
    </w:rPr>
  </w:style>
  <w:style w:type="paragraph" w:customStyle="1" w:styleId="Version">
    <w:name w:val="Version"/>
    <w:rsid w:val="00570A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A6F"/>
    <w:pPr>
      <w:keepNext w:val="0"/>
      <w:tabs>
        <w:tab w:val="right" w:pos="4176"/>
      </w:tabs>
      <w:ind w:left="198" w:hanging="198"/>
    </w:pPr>
    <w:rPr>
      <w:rFonts w:ascii="Garamond" w:hAnsi="Garamond"/>
    </w:rPr>
  </w:style>
  <w:style w:type="paragraph" w:styleId="IndexHeading">
    <w:name w:val="index heading"/>
    <w:basedOn w:val="Normal"/>
    <w:next w:val="Index1"/>
    <w:semiHidden/>
    <w:rsid w:val="00570A6F"/>
    <w:pPr>
      <w:spacing w:before="120" w:after="120"/>
    </w:pPr>
    <w:rPr>
      <w:rFonts w:ascii="Arial" w:hAnsi="Arial"/>
      <w:b/>
      <w:color w:val="918585"/>
      <w:sz w:val="24"/>
    </w:rPr>
  </w:style>
  <w:style w:type="paragraph" w:styleId="Header">
    <w:name w:val="header"/>
    <w:basedOn w:val="Normal"/>
    <w:link w:val="HeaderChar"/>
    <w:rsid w:val="00570A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A6F"/>
    <w:rPr>
      <w:rFonts w:ascii="Times New Roman" w:eastAsia="Times New Roman" w:hAnsi="Times New Roman" w:cs="Times New Roman"/>
      <w:sz w:val="16"/>
      <w:szCs w:val="20"/>
      <w:lang w:val="en-GB" w:eastAsia="en-US"/>
    </w:rPr>
  </w:style>
  <w:style w:type="paragraph" w:customStyle="1" w:styleId="Chapter">
    <w:name w:val="Chapter"/>
    <w:basedOn w:val="Normal"/>
    <w:rsid w:val="00570A6F"/>
    <w:pPr>
      <w:spacing w:before="240"/>
    </w:pPr>
    <w:rPr>
      <w:rFonts w:ascii="Times New Roman" w:hAnsi="Times New Roman"/>
      <w:smallCaps/>
      <w:spacing w:val="80"/>
      <w:sz w:val="28"/>
    </w:rPr>
  </w:style>
  <w:style w:type="paragraph" w:customStyle="1" w:styleId="InChapter">
    <w:name w:val="InChapter"/>
    <w:basedOn w:val="Heading3"/>
    <w:rsid w:val="00570A6F"/>
    <w:pPr>
      <w:spacing w:after="240"/>
      <w:outlineLvl w:val="9"/>
    </w:pPr>
    <w:rPr>
      <w:noProof/>
    </w:rPr>
  </w:style>
  <w:style w:type="paragraph" w:styleId="Index2">
    <w:name w:val="index 2"/>
    <w:basedOn w:val="Normal"/>
    <w:next w:val="Normal"/>
    <w:semiHidden/>
    <w:rsid w:val="00570A6F"/>
    <w:pPr>
      <w:tabs>
        <w:tab w:val="right" w:pos="4176"/>
      </w:tabs>
      <w:ind w:left="568" w:hanging="284"/>
    </w:pPr>
    <w:rPr>
      <w:rFonts w:ascii="Garamond" w:hAnsi="Garamond"/>
    </w:rPr>
  </w:style>
  <w:style w:type="paragraph" w:customStyle="1" w:styleId="Byline">
    <w:name w:val="Byline"/>
    <w:rsid w:val="00570A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A6F"/>
    <w:pPr>
      <w:tabs>
        <w:tab w:val="clear" w:pos="3600"/>
        <w:tab w:val="clear" w:pos="3958"/>
      </w:tabs>
      <w:jc w:val="right"/>
    </w:pPr>
  </w:style>
  <w:style w:type="character" w:styleId="Emphasis">
    <w:name w:val="Emphasis"/>
    <w:basedOn w:val="DefaultParagraphFont"/>
    <w:qFormat/>
    <w:rsid w:val="00570A6F"/>
    <w:rPr>
      <w:i/>
    </w:rPr>
  </w:style>
  <w:style w:type="paragraph" w:styleId="Caption">
    <w:name w:val="caption"/>
    <w:basedOn w:val="BodyText"/>
    <w:next w:val="Normal"/>
    <w:qFormat/>
    <w:rsid w:val="00570A6F"/>
    <w:pPr>
      <w:framePr w:w="2268" w:hSpace="181" w:vSpace="181" w:wrap="around" w:vAnchor="text" w:hAnchor="page" w:x="1135" w:y="285" w:anchorLock="1"/>
    </w:pPr>
    <w:rPr>
      <w:i/>
    </w:rPr>
  </w:style>
  <w:style w:type="paragraph" w:customStyle="1" w:styleId="MiniTOCTitle">
    <w:name w:val="MiniTOCTitle"/>
    <w:basedOn w:val="Heading4"/>
    <w:rsid w:val="00570A6F"/>
    <w:pPr>
      <w:spacing w:before="240"/>
      <w:outlineLvl w:val="9"/>
    </w:pPr>
    <w:rPr>
      <w:noProof/>
      <w:sz w:val="24"/>
    </w:rPr>
  </w:style>
  <w:style w:type="paragraph" w:customStyle="1" w:styleId="MiniTOCItem">
    <w:name w:val="MiniTOCItem"/>
    <w:basedOn w:val="ListBullet"/>
    <w:rsid w:val="00570A6F"/>
    <w:pPr>
      <w:numPr>
        <w:numId w:val="0"/>
      </w:numPr>
      <w:tabs>
        <w:tab w:val="right" w:leader="dot" w:pos="6521"/>
      </w:tabs>
      <w:spacing w:before="0" w:after="0"/>
    </w:pPr>
  </w:style>
  <w:style w:type="paragraph" w:customStyle="1" w:styleId="TOFTitle">
    <w:name w:val="TOFTitle"/>
    <w:basedOn w:val="TOCTitle"/>
    <w:rsid w:val="00570A6F"/>
  </w:style>
  <w:style w:type="paragraph" w:styleId="TableofFigures">
    <w:name w:val="table of figures"/>
    <w:basedOn w:val="Normal"/>
    <w:next w:val="Normal"/>
    <w:semiHidden/>
    <w:rsid w:val="00570A6F"/>
    <w:pPr>
      <w:tabs>
        <w:tab w:val="right" w:leader="dot" w:pos="9072"/>
      </w:tabs>
      <w:ind w:left="970" w:hanging="403"/>
    </w:pPr>
    <w:rPr>
      <w:rFonts w:ascii="Times New Roman" w:hAnsi="Times New Roman"/>
      <w:b/>
    </w:rPr>
  </w:style>
  <w:style w:type="paragraph" w:styleId="ListNumber">
    <w:name w:val="List Number"/>
    <w:basedOn w:val="List"/>
    <w:rsid w:val="00570A6F"/>
    <w:pPr>
      <w:numPr>
        <w:numId w:val="11"/>
      </w:numPr>
    </w:pPr>
  </w:style>
  <w:style w:type="character" w:customStyle="1" w:styleId="WingdingSymbols">
    <w:name w:val="Wingding Symbols"/>
    <w:rsid w:val="00570A6F"/>
    <w:rPr>
      <w:rFonts w:ascii="Wingdings" w:hAnsi="Wingdings"/>
    </w:rPr>
  </w:style>
  <w:style w:type="paragraph" w:customStyle="1" w:styleId="TableHeading">
    <w:name w:val="Table Heading"/>
    <w:basedOn w:val="HeadingBase"/>
    <w:rsid w:val="00570A6F"/>
    <w:pPr>
      <w:keepLines/>
      <w:pBdr>
        <w:bottom w:val="single" w:sz="6" w:space="1" w:color="918585"/>
      </w:pBdr>
      <w:spacing w:before="240"/>
    </w:pPr>
  </w:style>
  <w:style w:type="character" w:customStyle="1" w:styleId="HotSpot">
    <w:name w:val="HotSpot"/>
    <w:rsid w:val="00570A6F"/>
    <w:rPr>
      <w:color w:val="0033CC"/>
      <w:u w:val="none"/>
    </w:rPr>
  </w:style>
  <w:style w:type="paragraph" w:customStyle="1" w:styleId="BodyTextRight">
    <w:name w:val="Body Text Right"/>
    <w:basedOn w:val="BodyText"/>
    <w:rsid w:val="00570A6F"/>
    <w:pPr>
      <w:spacing w:before="0" w:after="0"/>
      <w:jc w:val="right"/>
    </w:pPr>
  </w:style>
  <w:style w:type="paragraph" w:styleId="Index3">
    <w:name w:val="index 3"/>
    <w:basedOn w:val="ListNumber2"/>
    <w:next w:val="Normal"/>
    <w:semiHidden/>
    <w:rsid w:val="00570A6F"/>
    <w:pPr>
      <w:numPr>
        <w:numId w:val="0"/>
      </w:numPr>
      <w:tabs>
        <w:tab w:val="right" w:leader="dot" w:pos="4176"/>
      </w:tabs>
    </w:pPr>
  </w:style>
  <w:style w:type="paragraph" w:styleId="ListNumber2">
    <w:name w:val="List Number 2"/>
    <w:basedOn w:val="List2"/>
    <w:rsid w:val="00570A6F"/>
    <w:pPr>
      <w:numPr>
        <w:numId w:val="10"/>
      </w:numPr>
      <w:tabs>
        <w:tab w:val="clear" w:pos="1060"/>
      </w:tabs>
    </w:pPr>
  </w:style>
  <w:style w:type="paragraph" w:customStyle="1" w:styleId="MarginNote">
    <w:name w:val="Margin Note"/>
    <w:basedOn w:val="BodyText"/>
    <w:rsid w:val="00570A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A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A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A6F"/>
    <w:rPr>
      <w:sz w:val="32"/>
    </w:rPr>
  </w:style>
  <w:style w:type="paragraph" w:customStyle="1" w:styleId="HeadingProcedure">
    <w:name w:val="Heading Procedure"/>
    <w:basedOn w:val="HeadingBase"/>
    <w:next w:val="Normal"/>
    <w:rsid w:val="00570A6F"/>
    <w:pPr>
      <w:tabs>
        <w:tab w:val="left" w:pos="0"/>
      </w:tabs>
      <w:spacing w:before="120" w:after="60"/>
    </w:pPr>
    <w:rPr>
      <w:i/>
      <w:color w:val="918585"/>
      <w:sz w:val="22"/>
    </w:rPr>
  </w:style>
  <w:style w:type="paragraph" w:customStyle="1" w:styleId="TableBodyText">
    <w:name w:val="Table Body Text"/>
    <w:basedOn w:val="BodyText"/>
    <w:rsid w:val="00570A6F"/>
    <w:pPr>
      <w:spacing w:before="60" w:after="60"/>
    </w:pPr>
  </w:style>
  <w:style w:type="paragraph" w:styleId="ListContinue">
    <w:name w:val="List Continue"/>
    <w:basedOn w:val="List"/>
    <w:rsid w:val="00570A6F"/>
    <w:pPr>
      <w:ind w:firstLine="0"/>
    </w:pPr>
  </w:style>
  <w:style w:type="paragraph" w:customStyle="1" w:styleId="ListNote">
    <w:name w:val="List Note"/>
    <w:basedOn w:val="List"/>
    <w:rsid w:val="00570A6F"/>
    <w:pPr>
      <w:pBdr>
        <w:top w:val="single" w:sz="6" w:space="2" w:color="918585"/>
        <w:bottom w:val="single" w:sz="6" w:space="2" w:color="918585"/>
      </w:pBdr>
      <w:tabs>
        <w:tab w:val="left" w:pos="1021"/>
      </w:tabs>
      <w:ind w:firstLine="0"/>
    </w:pPr>
  </w:style>
  <w:style w:type="paragraph" w:customStyle="1" w:styleId="Warning">
    <w:name w:val="Warning"/>
    <w:basedOn w:val="BodyText"/>
    <w:rsid w:val="00570A6F"/>
    <w:pPr>
      <w:shd w:val="clear" w:color="auto" w:fill="D9D9D9"/>
      <w:tabs>
        <w:tab w:val="left" w:pos="992"/>
      </w:tabs>
      <w:ind w:left="119" w:right="119"/>
    </w:pPr>
    <w:rPr>
      <w:sz w:val="20"/>
    </w:rPr>
  </w:style>
  <w:style w:type="paragraph" w:customStyle="1" w:styleId="MarginIcons">
    <w:name w:val="Margin Icons"/>
    <w:basedOn w:val="BodyText"/>
    <w:rsid w:val="00570A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A6F"/>
    <w:rPr>
      <w:rFonts w:ascii="Courier New" w:hAnsi="Courier New"/>
    </w:rPr>
  </w:style>
  <w:style w:type="paragraph" w:customStyle="1" w:styleId="NoteBullet">
    <w:name w:val="Note Bullet"/>
    <w:basedOn w:val="Note"/>
    <w:rsid w:val="00570A6F"/>
    <w:pPr>
      <w:tabs>
        <w:tab w:val="clear" w:pos="680"/>
      </w:tabs>
      <w:spacing w:before="60" w:after="60"/>
    </w:pPr>
  </w:style>
  <w:style w:type="paragraph" w:customStyle="1" w:styleId="SubHeading2">
    <w:name w:val="SubHeading2"/>
    <w:basedOn w:val="HeadingBase"/>
    <w:rsid w:val="00570A6F"/>
    <w:pPr>
      <w:spacing w:before="240" w:after="60"/>
    </w:pPr>
    <w:rPr>
      <w:sz w:val="20"/>
    </w:rPr>
  </w:style>
  <w:style w:type="paragraph" w:customStyle="1" w:styleId="SubHeading1">
    <w:name w:val="SubHeading1"/>
    <w:basedOn w:val="HeadingBase"/>
    <w:rsid w:val="00570A6F"/>
    <w:pPr>
      <w:spacing w:before="240" w:after="60"/>
    </w:pPr>
    <w:rPr>
      <w:color w:val="918585"/>
      <w:sz w:val="22"/>
    </w:rPr>
  </w:style>
  <w:style w:type="paragraph" w:customStyle="1" w:styleId="SideHeading">
    <w:name w:val="Side Heading"/>
    <w:basedOn w:val="HeadingBase"/>
    <w:rsid w:val="00570A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A6F"/>
    <w:pPr>
      <w:numPr>
        <w:numId w:val="12"/>
      </w:numPr>
    </w:pPr>
  </w:style>
  <w:style w:type="paragraph" w:styleId="PlainText">
    <w:name w:val="Plain Text"/>
    <w:basedOn w:val="Normal"/>
    <w:link w:val="PlainTextChar"/>
    <w:rsid w:val="00570A6F"/>
    <w:rPr>
      <w:sz w:val="20"/>
    </w:rPr>
  </w:style>
  <w:style w:type="character" w:customStyle="1" w:styleId="PlainTextChar">
    <w:name w:val="Plain Text Char"/>
    <w:basedOn w:val="DefaultParagraphFont"/>
    <w:link w:val="PlainText"/>
    <w:rsid w:val="00570A6F"/>
    <w:rPr>
      <w:rFonts w:ascii="Courier New" w:eastAsia="Times New Roman" w:hAnsi="Courier New" w:cs="Times New Roman"/>
      <w:sz w:val="20"/>
      <w:szCs w:val="20"/>
      <w:lang w:eastAsia="en-US"/>
    </w:rPr>
  </w:style>
  <w:style w:type="character" w:customStyle="1" w:styleId="MenuOption">
    <w:name w:val="Menu Option"/>
    <w:basedOn w:val="DefaultParagraphFont"/>
    <w:rsid w:val="00570A6F"/>
    <w:rPr>
      <w:b/>
      <w:smallCaps/>
    </w:rPr>
  </w:style>
  <w:style w:type="paragraph" w:customStyle="1" w:styleId="TableListNumber">
    <w:name w:val="Table List Number"/>
    <w:basedOn w:val="ListNumber"/>
    <w:rsid w:val="00570A6F"/>
    <w:pPr>
      <w:numPr>
        <w:numId w:val="0"/>
      </w:numPr>
    </w:pPr>
  </w:style>
  <w:style w:type="paragraph" w:styleId="TOC4">
    <w:name w:val="toc 4"/>
    <w:basedOn w:val="TOCBase"/>
    <w:next w:val="Normal"/>
    <w:semiHidden/>
    <w:rsid w:val="00570A6F"/>
    <w:pPr>
      <w:tabs>
        <w:tab w:val="right" w:leader="dot" w:pos="9071"/>
      </w:tabs>
      <w:ind w:left="1701"/>
    </w:pPr>
  </w:style>
  <w:style w:type="paragraph" w:customStyle="1" w:styleId="ListAlpha">
    <w:name w:val="List Alpha"/>
    <w:basedOn w:val="List"/>
    <w:rsid w:val="00570A6F"/>
    <w:pPr>
      <w:numPr>
        <w:numId w:val="9"/>
      </w:numPr>
    </w:pPr>
  </w:style>
  <w:style w:type="paragraph" w:customStyle="1" w:styleId="ListAlpha2">
    <w:name w:val="List Alpha 2"/>
    <w:basedOn w:val="List2"/>
    <w:rsid w:val="00570A6F"/>
    <w:pPr>
      <w:numPr>
        <w:numId w:val="8"/>
      </w:numPr>
    </w:pPr>
  </w:style>
  <w:style w:type="paragraph" w:styleId="List3">
    <w:name w:val="List 3"/>
    <w:basedOn w:val="BodyText"/>
    <w:rsid w:val="00570A6F"/>
    <w:pPr>
      <w:tabs>
        <w:tab w:val="left" w:pos="1021"/>
      </w:tabs>
      <w:spacing w:before="60" w:after="60"/>
      <w:ind w:left="1020" w:hanging="340"/>
    </w:pPr>
  </w:style>
  <w:style w:type="paragraph" w:styleId="List4">
    <w:name w:val="List 4"/>
    <w:basedOn w:val="BodyText"/>
    <w:rsid w:val="00570A6F"/>
    <w:pPr>
      <w:tabs>
        <w:tab w:val="left" w:pos="1361"/>
      </w:tabs>
      <w:spacing w:before="60" w:after="60"/>
      <w:ind w:left="1361" w:hanging="340"/>
    </w:pPr>
  </w:style>
  <w:style w:type="paragraph" w:styleId="List5">
    <w:name w:val="List 5"/>
    <w:basedOn w:val="BodyText"/>
    <w:rsid w:val="00570A6F"/>
    <w:pPr>
      <w:tabs>
        <w:tab w:val="left" w:pos="1701"/>
      </w:tabs>
      <w:spacing w:before="60" w:after="60"/>
      <w:ind w:left="1701" w:hanging="340"/>
    </w:pPr>
  </w:style>
  <w:style w:type="paragraph" w:styleId="ListBullet3">
    <w:name w:val="List Bullet 3"/>
    <w:basedOn w:val="List3"/>
    <w:rsid w:val="00570A6F"/>
    <w:pPr>
      <w:numPr>
        <w:numId w:val="15"/>
      </w:numPr>
      <w:tabs>
        <w:tab w:val="clear" w:pos="1021"/>
      </w:tabs>
      <w:ind w:left="1037" w:hanging="357"/>
    </w:pPr>
  </w:style>
  <w:style w:type="paragraph" w:styleId="ListBullet4">
    <w:name w:val="List Bullet 4"/>
    <w:basedOn w:val="List4"/>
    <w:rsid w:val="00570A6F"/>
    <w:pPr>
      <w:numPr>
        <w:numId w:val="3"/>
      </w:numPr>
    </w:pPr>
  </w:style>
  <w:style w:type="paragraph" w:styleId="ListBullet5">
    <w:name w:val="List Bullet 5"/>
    <w:basedOn w:val="List5"/>
    <w:rsid w:val="00570A6F"/>
    <w:pPr>
      <w:numPr>
        <w:numId w:val="4"/>
      </w:numPr>
    </w:pPr>
  </w:style>
  <w:style w:type="paragraph" w:styleId="ListContinue2">
    <w:name w:val="List Continue 2"/>
    <w:basedOn w:val="List2"/>
    <w:rsid w:val="00570A6F"/>
    <w:pPr>
      <w:ind w:firstLine="0"/>
    </w:pPr>
  </w:style>
  <w:style w:type="paragraph" w:styleId="ListContinue3">
    <w:name w:val="List Continue 3"/>
    <w:basedOn w:val="List3"/>
    <w:rsid w:val="00570A6F"/>
    <w:pPr>
      <w:ind w:left="1021" w:firstLine="0"/>
    </w:pPr>
  </w:style>
  <w:style w:type="paragraph" w:styleId="ListContinue4">
    <w:name w:val="List Continue 4"/>
    <w:basedOn w:val="List4"/>
    <w:rsid w:val="00570A6F"/>
    <w:pPr>
      <w:ind w:firstLine="0"/>
    </w:pPr>
  </w:style>
  <w:style w:type="paragraph" w:styleId="ListContinue5">
    <w:name w:val="List Continue 5"/>
    <w:basedOn w:val="List5"/>
    <w:rsid w:val="00570A6F"/>
    <w:pPr>
      <w:ind w:firstLine="0"/>
    </w:pPr>
  </w:style>
  <w:style w:type="paragraph" w:styleId="ListNumber3">
    <w:name w:val="List Number 3"/>
    <w:basedOn w:val="List3"/>
    <w:rsid w:val="00570A6F"/>
    <w:pPr>
      <w:numPr>
        <w:numId w:val="5"/>
      </w:numPr>
    </w:pPr>
  </w:style>
  <w:style w:type="paragraph" w:styleId="ListNumber4">
    <w:name w:val="List Number 4"/>
    <w:basedOn w:val="List4"/>
    <w:rsid w:val="00570A6F"/>
    <w:pPr>
      <w:numPr>
        <w:numId w:val="6"/>
      </w:numPr>
    </w:pPr>
  </w:style>
  <w:style w:type="paragraph" w:styleId="ListNumber5">
    <w:name w:val="List Number 5"/>
    <w:basedOn w:val="List5"/>
    <w:rsid w:val="00570A6F"/>
    <w:pPr>
      <w:numPr>
        <w:numId w:val="7"/>
      </w:numPr>
    </w:pPr>
  </w:style>
  <w:style w:type="paragraph" w:styleId="BlockText">
    <w:name w:val="Block Text"/>
    <w:basedOn w:val="Normal"/>
    <w:rsid w:val="00570A6F"/>
    <w:pPr>
      <w:spacing w:after="120"/>
      <w:ind w:left="1440" w:right="1440"/>
    </w:pPr>
  </w:style>
  <w:style w:type="character" w:customStyle="1" w:styleId="Subscript">
    <w:name w:val="Subscript"/>
    <w:basedOn w:val="DefaultParagraphFont"/>
    <w:rsid w:val="00570A6F"/>
    <w:rPr>
      <w:sz w:val="16"/>
      <w:vertAlign w:val="subscript"/>
    </w:rPr>
  </w:style>
  <w:style w:type="character" w:customStyle="1" w:styleId="Superscript">
    <w:name w:val="Superscript"/>
    <w:basedOn w:val="DefaultParagraphFont"/>
    <w:rsid w:val="00570A6F"/>
    <w:rPr>
      <w:sz w:val="16"/>
      <w:vertAlign w:val="superscript"/>
    </w:rPr>
  </w:style>
  <w:style w:type="character" w:customStyle="1" w:styleId="Symbols">
    <w:name w:val="Symbols"/>
    <w:basedOn w:val="DefaultParagraphFont"/>
    <w:rsid w:val="00570A6F"/>
    <w:rPr>
      <w:rFonts w:ascii="Symbol" w:hAnsi="Symbol"/>
    </w:rPr>
  </w:style>
  <w:style w:type="character" w:customStyle="1" w:styleId="MenuOptions">
    <w:name w:val="Menu Options"/>
    <w:basedOn w:val="DefaultParagraphFont"/>
    <w:rsid w:val="00570A6F"/>
    <w:rPr>
      <w:rFonts w:ascii="Arial Narrow" w:hAnsi="Arial Narrow"/>
      <w:smallCaps/>
    </w:rPr>
  </w:style>
  <w:style w:type="character" w:customStyle="1" w:styleId="Buttons">
    <w:name w:val="Buttons"/>
    <w:basedOn w:val="DefaultParagraphFont"/>
    <w:rsid w:val="00570A6F"/>
    <w:rPr>
      <w:b/>
    </w:rPr>
  </w:style>
  <w:style w:type="character" w:customStyle="1" w:styleId="Underlined">
    <w:name w:val="Underlined"/>
    <w:basedOn w:val="DefaultParagraphFont"/>
    <w:rsid w:val="00570A6F"/>
    <w:rPr>
      <w:u w:val="single"/>
    </w:rPr>
  </w:style>
  <w:style w:type="paragraph" w:customStyle="1" w:styleId="TableBodyTextRight">
    <w:name w:val="Table Body Text Right"/>
    <w:basedOn w:val="TableBodyText"/>
    <w:rsid w:val="00570A6F"/>
    <w:pPr>
      <w:widowControl w:val="0"/>
      <w:autoSpaceDE w:val="0"/>
      <w:autoSpaceDN w:val="0"/>
      <w:adjustRightInd w:val="0"/>
      <w:jc w:val="right"/>
    </w:pPr>
    <w:rPr>
      <w:rFonts w:cs="Arial"/>
      <w:szCs w:val="18"/>
    </w:rPr>
  </w:style>
  <w:style w:type="paragraph" w:customStyle="1" w:styleId="CopyrightText">
    <w:name w:val="Copyright Text"/>
    <w:basedOn w:val="BodyText"/>
    <w:rsid w:val="00570A6F"/>
    <w:rPr>
      <w:sz w:val="18"/>
    </w:rPr>
  </w:style>
  <w:style w:type="paragraph" w:customStyle="1" w:styleId="BodySmallRight">
    <w:name w:val="Body Small Right"/>
    <w:basedOn w:val="BodyTextRight"/>
    <w:rsid w:val="00570A6F"/>
    <w:rPr>
      <w:sz w:val="18"/>
      <w:szCs w:val="18"/>
    </w:rPr>
  </w:style>
  <w:style w:type="paragraph" w:customStyle="1" w:styleId="MarginEdition">
    <w:name w:val="Margin Edition"/>
    <w:basedOn w:val="MarginNote"/>
    <w:rsid w:val="00570A6F"/>
    <w:pPr>
      <w:spacing w:before="0" w:after="0"/>
    </w:pPr>
    <w:rPr>
      <w:rFonts w:ascii="Times New Roman" w:hAnsi="Times New Roman"/>
      <w:color w:val="999999"/>
    </w:rPr>
  </w:style>
  <w:style w:type="paragraph" w:customStyle="1" w:styleId="Spacer">
    <w:name w:val="Spacer"/>
    <w:basedOn w:val="Normal"/>
    <w:rsid w:val="00570A6F"/>
    <w:rPr>
      <w:sz w:val="2"/>
      <w:szCs w:val="2"/>
    </w:rPr>
  </w:style>
  <w:style w:type="character" w:customStyle="1" w:styleId="Small">
    <w:name w:val="Small"/>
    <w:basedOn w:val="DefaultParagraphFont"/>
    <w:rsid w:val="00570A6F"/>
    <w:rPr>
      <w:sz w:val="16"/>
    </w:rPr>
  </w:style>
  <w:style w:type="paragraph" w:customStyle="1" w:styleId="WideTable">
    <w:name w:val="Wide Table"/>
    <w:basedOn w:val="Normal"/>
    <w:rsid w:val="00570A6F"/>
    <w:pPr>
      <w:ind w:left="-1418"/>
    </w:pPr>
    <w:rPr>
      <w:sz w:val="2"/>
      <w:szCs w:val="2"/>
    </w:rPr>
  </w:style>
  <w:style w:type="character" w:styleId="PageNumber">
    <w:name w:val="page number"/>
    <w:basedOn w:val="DefaultParagraphFont"/>
    <w:rsid w:val="00570A6F"/>
  </w:style>
  <w:style w:type="paragraph" w:styleId="Quote">
    <w:name w:val="Quote"/>
    <w:basedOn w:val="Heading1"/>
    <w:link w:val="QuoteChar"/>
    <w:qFormat/>
    <w:rsid w:val="00570A6F"/>
    <w:rPr>
      <w:b w:val="0"/>
      <w:sz w:val="72"/>
      <w:szCs w:val="72"/>
      <w:lang w:val="en-NZ"/>
    </w:rPr>
  </w:style>
  <w:style w:type="character" w:customStyle="1" w:styleId="QuoteChar">
    <w:name w:val="Quote Char"/>
    <w:basedOn w:val="DefaultParagraphFont"/>
    <w:link w:val="Quote"/>
    <w:rsid w:val="00570A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A6F"/>
    <w:pPr>
      <w:pageBreakBefore/>
    </w:pPr>
  </w:style>
  <w:style w:type="paragraph" w:customStyle="1" w:styleId="Border">
    <w:name w:val="Border"/>
    <w:basedOn w:val="Normal"/>
    <w:qFormat/>
    <w:rsid w:val="00570A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A6F"/>
    <w:rPr>
      <w:b/>
      <w:bCs/>
      <w:i/>
      <w:iCs/>
      <w:color w:val="auto"/>
    </w:rPr>
  </w:style>
  <w:style w:type="paragraph" w:styleId="IntenseQuote">
    <w:name w:val="Intense Quote"/>
    <w:basedOn w:val="Normal"/>
    <w:next w:val="Normal"/>
    <w:link w:val="IntenseQuoteChar"/>
    <w:uiPriority w:val="30"/>
    <w:qFormat/>
    <w:rsid w:val="00570A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A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A6F"/>
    <w:rPr>
      <w:smallCaps/>
      <w:color w:val="auto"/>
      <w:u w:val="single"/>
    </w:rPr>
  </w:style>
  <w:style w:type="character" w:styleId="IntenseReference">
    <w:name w:val="Intense Reference"/>
    <w:basedOn w:val="DefaultParagraphFont"/>
    <w:uiPriority w:val="32"/>
    <w:qFormat/>
    <w:rsid w:val="00570A6F"/>
    <w:rPr>
      <w:b/>
      <w:bCs/>
      <w:smallCaps/>
      <w:color w:val="auto"/>
      <w:spacing w:val="5"/>
      <w:u w:val="single"/>
    </w:rPr>
  </w:style>
  <w:style w:type="paragraph" w:customStyle="1" w:styleId="2ColumnHeading">
    <w:name w:val="2Column Heading"/>
    <w:basedOn w:val="BodyText"/>
    <w:qFormat/>
    <w:rsid w:val="00570A6F"/>
    <w:pPr>
      <w:spacing w:after="60"/>
      <w:ind w:left="-2268"/>
    </w:pPr>
    <w:rPr>
      <w:b/>
    </w:rPr>
  </w:style>
  <w:style w:type="paragraph" w:customStyle="1" w:styleId="Heading1TOC">
    <w:name w:val="Heading1 TOC"/>
    <w:basedOn w:val="Normal"/>
    <w:qFormat/>
    <w:rsid w:val="00570A6F"/>
    <w:pPr>
      <w:spacing w:before="240" w:after="120"/>
    </w:pPr>
    <w:rPr>
      <w:rFonts w:ascii="Times New Roman" w:hAnsi="Times New Roman"/>
      <w:b/>
      <w:sz w:val="32"/>
    </w:rPr>
  </w:style>
  <w:style w:type="paragraph" w:customStyle="1" w:styleId="Heading2TOC">
    <w:name w:val="Heading2 TOC"/>
    <w:basedOn w:val="Normal"/>
    <w:qFormat/>
    <w:rsid w:val="00570A6F"/>
    <w:pPr>
      <w:spacing w:before="240" w:after="60"/>
    </w:pPr>
    <w:rPr>
      <w:rFonts w:ascii="Times New Roman" w:hAnsi="Times New Roman"/>
      <w:b/>
      <w:sz w:val="28"/>
    </w:rPr>
  </w:style>
  <w:style w:type="character" w:customStyle="1" w:styleId="Underline">
    <w:name w:val="Underline"/>
    <w:basedOn w:val="DefaultParagraphFont"/>
    <w:qFormat/>
    <w:rsid w:val="00570A6F"/>
    <w:rPr>
      <w:u w:val="single"/>
    </w:rPr>
  </w:style>
  <w:style w:type="paragraph" w:styleId="BalloonText">
    <w:name w:val="Balloon Text"/>
    <w:basedOn w:val="Normal"/>
    <w:link w:val="BalloonTextChar"/>
    <w:rsid w:val="00570A6F"/>
    <w:rPr>
      <w:rFonts w:ascii="Tahoma" w:hAnsi="Tahoma" w:cs="Tahoma"/>
      <w:sz w:val="16"/>
      <w:szCs w:val="16"/>
    </w:rPr>
  </w:style>
  <w:style w:type="character" w:customStyle="1" w:styleId="BalloonTextChar">
    <w:name w:val="Balloon Text Char"/>
    <w:basedOn w:val="DefaultParagraphFont"/>
    <w:link w:val="BalloonText"/>
    <w:rsid w:val="00570A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A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0A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A6F"/>
    <w:rPr>
      <w:b/>
      <w:color w:val="660033"/>
      <w:spacing w:val="0"/>
    </w:rPr>
  </w:style>
  <w:style w:type="paragraph" w:customStyle="1" w:styleId="Nameditemlist">
    <w:name w:val="Named item list"/>
    <w:basedOn w:val="BodyText"/>
    <w:qFormat/>
    <w:rsid w:val="00570A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1310</Words>
  <Characters>8589</Characters>
  <Application>Microsoft Office Word</Application>
  <DocSecurity>0</DocSecurity>
  <Lines>282</Lines>
  <Paragraphs>180</Paragraphs>
  <ScaleCrop>false</ScaleCrop>
  <Company>Author-it Software Corporation Ltd.</Company>
  <LinksUpToDate>false</LinksUpToDate>
  <CharactersWithSpaces>9829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AURSCA3009 Provide vehicle technology information</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2013-01-15T09:42:00Z</dcterms:created>
  <dcterms:modified xsi:type="dcterms:W3CDTF">2013-01-15T09:42:00Z</dcterms:modified>
</cp:coreProperties>
</file>