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79B" w:rsidP="004D679B">
      <w:pPr>
        <w:pStyle w:val="Title"/>
      </w:pPr>
      <w:r>
        <w:fldChar w:fldCharType="begin"/>
      </w:r>
      <w:r>
        <w:instrText xml:space="preserve"> TITLE   \* MERGEFORMAT </w:instrText>
      </w:r>
      <w:r>
        <w:fldChar w:fldCharType="separate"/>
      </w:r>
      <w:r>
        <w:t>AURSCA3007 Determine used motor vehicle stock requirements</w:t>
      </w:r>
      <w:r>
        <w:fldChar w:fldCharType="end"/>
      </w:r>
    </w:p>
    <w:p w:rsidR="004D679B" w:rsidP="004D679B">
      <w:pPr>
        <w:pStyle w:val="Version"/>
        <w:sectPr w:rsidSect="000625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514" w:rsidP="00062514">
      <w:pPr>
        <w:pStyle w:val="SuperHeading"/>
      </w:pPr>
      <w:r w:rsidRPr="00062514">
        <w:t>AURSCA3007 Determine used motor vehicle stock requirements</w:t>
      </w:r>
    </w:p>
    <w:p w:rsidR="00000000" w:rsidRPr="00062514" w:rsidP="00062514">
      <w:pPr>
        <w:pStyle w:val="Heading1"/>
      </w:pPr>
      <w:bookmarkStart w:id="1" w:name="O_484996"/>
      <w:bookmarkEnd w:id="1"/>
      <w:r w:rsidRPr="00062514">
        <w:t>Modification History</w:t>
      </w:r>
    </w:p>
    <w:tbl>
      <w:tblPr>
        <w:tblW w:w="9637" w:type="dxa"/>
        <w:tblLayout w:type="fixed"/>
        <w:tblCellMar>
          <w:left w:w="62" w:type="dxa"/>
          <w:right w:w="62" w:type="dxa"/>
        </w:tblCellMar>
        <w:tblLook w:val="0000"/>
      </w:tblPr>
      <w:tblGrid>
        <w:gridCol w:w="2976"/>
        <w:gridCol w:w="6661"/>
      </w:tblGrid>
      <w:tr w:rsidTr="004D679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t>Comment</w:t>
            </w:r>
          </w:p>
        </w:tc>
      </w:tr>
      <w:tr w:rsidTr="004D679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Replaces AURS338216A Determine used motor vehicle stock requirements</w:t>
            </w:r>
          </w:p>
          <w:p w:rsidR="00000000" w:rsidRPr="00062514" w:rsidP="00062514">
            <w:pPr>
              <w:pStyle w:val="BodyText"/>
            </w:pPr>
            <w:r w:rsidRPr="00062514">
              <w:t>Unit code updated to meet policy requirements</w:t>
            </w:r>
          </w:p>
          <w:p w:rsidR="00000000" w:rsidRPr="00062514" w:rsidP="00062514">
            <w:pPr>
              <w:pStyle w:val="BodyText"/>
            </w:pPr>
            <w:r w:rsidRPr="00062514">
              <w:t>Reference to OHS legislation replaced with new WHS legislation</w:t>
            </w:r>
          </w:p>
          <w:p w:rsidR="00000000" w:rsidRPr="00062514" w:rsidP="00062514">
            <w:pPr>
              <w:pStyle w:val="BodyText"/>
            </w:pPr>
            <w:r w:rsidRPr="00062514">
              <w:t>Licensing stat</w:t>
            </w:r>
            <w:r w:rsidRPr="00062514">
              <w:t>ement added to unit descriptor</w:t>
            </w:r>
          </w:p>
        </w:tc>
      </w:tr>
    </w:tbl>
    <w:p w:rsidR="00000000" w:rsidRPr="00062514" w:rsidP="00062514">
      <w:pPr>
        <w:pStyle w:val="BodyText"/>
      </w:pPr>
    </w:p>
    <w:p w:rsidR="00000000" w:rsidRPr="00062514" w:rsidP="00062514">
      <w:pPr>
        <w:pStyle w:val="AllowPageBreak"/>
      </w:pPr>
    </w:p>
    <w:p w:rsidR="00000000" w:rsidRPr="00062514" w:rsidP="00062514">
      <w:pPr>
        <w:pStyle w:val="Heading1"/>
      </w:pPr>
      <w:bookmarkStart w:id="2" w:name="O_484994"/>
      <w:bookmarkEnd w:id="2"/>
      <w:r w:rsidRPr="00062514">
        <w:t>Unit Descriptor</w:t>
      </w:r>
    </w:p>
    <w:tbl>
      <w:tblPr>
        <w:tblW w:w="0" w:type="auto"/>
        <w:tblLayout w:type="fixed"/>
        <w:tblCellMar>
          <w:left w:w="62" w:type="dxa"/>
          <w:right w:w="62" w:type="dxa"/>
        </w:tblCellMar>
        <w:tblLook w:val="0000"/>
      </w:tblPr>
      <w:tblGrid>
        <w:gridCol w:w="2671"/>
        <w:gridCol w:w="5851"/>
      </w:tblGrid>
      <w:tr w:rsidTr="004D679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This unit of competency covers the competence required to research enterprise records and persons to decide the preferred used vehicle stock to purchase.</w:t>
            </w:r>
          </w:p>
          <w:p w:rsidR="00000000" w:rsidRPr="00062514" w:rsidP="00062514">
            <w:pPr>
              <w:pStyle w:val="BodyText"/>
            </w:pPr>
            <w:r w:rsidRPr="00062514">
              <w:t>Licensing, legislative, regulatory or certification requirements may apply to this unit in some jurisdictions. Users are advised to check with the relevant regulatory authority.</w:t>
            </w:r>
          </w:p>
        </w:tc>
      </w:tr>
    </w:tbl>
    <w:p w:rsidR="00000000" w:rsidRPr="00062514" w:rsidP="00062514">
      <w:pPr>
        <w:pStyle w:val="BodyText"/>
      </w:pPr>
    </w:p>
    <w:p w:rsidR="00000000" w:rsidRPr="00062514" w:rsidP="00062514">
      <w:pPr>
        <w:pStyle w:val="AllowPageBreak"/>
      </w:pPr>
    </w:p>
    <w:p w:rsidR="00000000" w:rsidRPr="00062514" w:rsidP="00062514">
      <w:pPr>
        <w:pStyle w:val="Heading1"/>
      </w:pPr>
      <w:bookmarkStart w:id="3" w:name="O_484982"/>
      <w:bookmarkEnd w:id="3"/>
      <w:r w:rsidRPr="00062514">
        <w:t>Application of the Unit</w:t>
      </w:r>
    </w:p>
    <w:tbl>
      <w:tblPr>
        <w:tblW w:w="0" w:type="auto"/>
        <w:tblLayout w:type="fixed"/>
        <w:tblCellMar>
          <w:left w:w="62" w:type="dxa"/>
          <w:right w:w="62" w:type="dxa"/>
        </w:tblCellMar>
        <w:tblLook w:val="0000"/>
      </w:tblPr>
      <w:tblGrid>
        <w:gridCol w:w="2747"/>
        <w:gridCol w:w="5775"/>
      </w:tblGrid>
      <w:tr w:rsidTr="004D679B">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This unit o</w:t>
            </w:r>
            <w:r w:rsidRPr="00062514">
              <w:t>f competence applies to the following and should be contextualised to the qualification it is being applied:</w:t>
            </w:r>
          </w:p>
          <w:p w:rsidR="00000000" w:rsidRPr="00062514" w:rsidP="00062514">
            <w:pPr>
              <w:pStyle w:val="ListBullet"/>
            </w:pPr>
            <w:r w:rsidRPr="00062514">
              <w:t>retail, service and repair - administration/sales vehicle sales.</w:t>
            </w:r>
          </w:p>
        </w:tc>
      </w:tr>
    </w:tbl>
    <w:p w:rsidR="004D679B" w:rsidP="00062514">
      <w:pPr>
        <w:pStyle w:val="BodyText"/>
      </w:pPr>
    </w:p>
    <w:p w:rsidR="004D679B" w:rsidP="00062514">
      <w:pPr>
        <w:pStyle w:val="BodyText"/>
      </w:pPr>
    </w:p>
    <w:p w:rsidR="00000000" w:rsidRPr="00062514" w:rsidP="00062514">
      <w:pPr>
        <w:pStyle w:val="Heading1"/>
      </w:pPr>
      <w:bookmarkStart w:id="4" w:name="O_484990"/>
      <w:bookmarkEnd w:id="4"/>
      <w:r w:rsidRPr="00062514">
        <w:t>Licensing/Regulatory Information</w:t>
      </w:r>
    </w:p>
    <w:p w:rsidR="00000000" w:rsidRPr="00062514" w:rsidP="00062514">
      <w:pPr>
        <w:pStyle w:val="BodyText"/>
      </w:pPr>
      <w:r w:rsidRPr="00062514">
        <w:t>Not applicable.</w:t>
      </w:r>
    </w:p>
    <w:p w:rsidR="00000000" w:rsidRPr="00062514" w:rsidP="00062514">
      <w:pPr>
        <w:pStyle w:val="AllowPageBreak"/>
      </w:pPr>
    </w:p>
    <w:p w:rsidR="00000000" w:rsidRPr="00062514" w:rsidP="00062514">
      <w:pPr>
        <w:pStyle w:val="Heading1"/>
      </w:pPr>
      <w:bookmarkStart w:id="5" w:name="O_484991"/>
      <w:bookmarkEnd w:id="5"/>
      <w:r w:rsidRPr="00062514">
        <w:t>Pre-Requisites</w:t>
      </w:r>
    </w:p>
    <w:p w:rsidR="00000000" w:rsidRPr="00062514" w:rsidP="00062514">
      <w:pPr>
        <w:pStyle w:val="BodyText"/>
      </w:pPr>
      <w:r w:rsidRPr="00062514">
        <w:t>Not applicable.</w:t>
      </w:r>
    </w:p>
    <w:p w:rsidR="00000000" w:rsidRPr="00062514" w:rsidP="00062514">
      <w:pPr>
        <w:pStyle w:val="AllowPageBreak"/>
      </w:pPr>
    </w:p>
    <w:p w:rsidR="00000000" w:rsidRPr="00062514" w:rsidP="00062514">
      <w:pPr>
        <w:pStyle w:val="Heading1"/>
      </w:pPr>
      <w:bookmarkStart w:id="6" w:name="O_484987"/>
      <w:bookmarkEnd w:id="6"/>
      <w:r w:rsidRPr="00062514">
        <w:t>Employability Skills Information</w:t>
      </w:r>
    </w:p>
    <w:tbl>
      <w:tblPr>
        <w:tblW w:w="0" w:type="auto"/>
        <w:tblLayout w:type="fixed"/>
        <w:tblCellMar>
          <w:left w:w="62" w:type="dxa"/>
          <w:right w:w="62" w:type="dxa"/>
        </w:tblCellMar>
        <w:tblLook w:val="0000"/>
      </w:tblPr>
      <w:tblGrid>
        <w:gridCol w:w="2802"/>
        <w:gridCol w:w="5720"/>
      </w:tblGrid>
      <w:tr w:rsidTr="004D67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This unit contains employability skills.</w:t>
            </w:r>
          </w:p>
        </w:tc>
      </w:tr>
    </w:tbl>
    <w:p w:rsidR="004D679B" w:rsidP="00062514">
      <w:pPr>
        <w:pStyle w:val="BodyText"/>
      </w:pPr>
    </w:p>
    <w:p w:rsidR="004D679B" w:rsidP="00062514">
      <w:pPr>
        <w:pStyle w:val="BodyText"/>
      </w:pPr>
    </w:p>
    <w:p w:rsidR="00000000" w:rsidRPr="00062514" w:rsidP="00062514">
      <w:pPr>
        <w:pStyle w:val="Heading1"/>
      </w:pPr>
      <w:bookmarkStart w:id="7" w:name="O_484986"/>
      <w:bookmarkEnd w:id="7"/>
      <w:r w:rsidRPr="00062514">
        <w:t>Elements and Performance Criteria Pre-Content</w:t>
      </w:r>
    </w:p>
    <w:tbl>
      <w:tblPr>
        <w:tblW w:w="0" w:type="auto"/>
        <w:tblLayout w:type="fixed"/>
        <w:tblCellMar>
          <w:left w:w="62" w:type="dxa"/>
          <w:right w:w="62" w:type="dxa"/>
        </w:tblCellMar>
        <w:tblLook w:val="0000"/>
      </w:tblPr>
      <w:tblGrid>
        <w:gridCol w:w="2571"/>
        <w:gridCol w:w="5951"/>
      </w:tblGrid>
      <w:tr w:rsidTr="004D679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Performance criteria describe the performance needed to demonstrate achievement of the element. Where bold italicised text is used, further information is detailed in the required skills and</w:t>
            </w:r>
            <w:r w:rsidRPr="00062514">
              <w:t xml:space="preserve"> knowledge section and the range statement. Assessment of performance is to be consistent with the evidence guide.</w:t>
            </w:r>
          </w:p>
        </w:tc>
      </w:tr>
    </w:tbl>
    <w:p w:rsidR="00000000" w:rsidRPr="00062514" w:rsidP="00062514">
      <w:pPr>
        <w:pStyle w:val="BodyText"/>
      </w:pPr>
    </w:p>
    <w:p w:rsidR="00000000" w:rsidRPr="00062514" w:rsidP="00062514">
      <w:pPr>
        <w:pStyle w:val="AllowPageBreak"/>
      </w:pPr>
    </w:p>
    <w:p w:rsidR="00000000" w:rsidRPr="00062514" w:rsidP="00062514">
      <w:pPr>
        <w:pStyle w:val="Heading1"/>
      </w:pPr>
      <w:bookmarkStart w:id="8" w:name="O_484985"/>
      <w:bookmarkEnd w:id="8"/>
      <w:r w:rsidRPr="00062514">
        <w:t>Elements and Performance Criteria</w:t>
      </w:r>
    </w:p>
    <w:tbl>
      <w:tblPr>
        <w:tblW w:w="0" w:type="auto"/>
        <w:tblLayout w:type="fixed"/>
        <w:tblCellMar>
          <w:left w:w="62" w:type="dxa"/>
          <w:right w:w="62" w:type="dxa"/>
        </w:tblCellMar>
        <w:tblLook w:val="0000"/>
      </w:tblPr>
      <w:tblGrid>
        <w:gridCol w:w="2571"/>
        <w:gridCol w:w="5951"/>
      </w:tblGrid>
      <w:tr w:rsidTr="004D679B">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PERFORMANCE CRITERIA</w:t>
            </w:r>
          </w:p>
        </w:tc>
      </w:tr>
      <w:tr w:rsidTr="004D679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List"/>
              <w:rPr>
                <w:lang w:val="en-NZ"/>
              </w:rPr>
            </w:pPr>
            <w:r w:rsidRPr="00062514">
              <w:t>1.</w:t>
            </w:r>
            <w:r w:rsidRPr="00062514">
              <w:tab/>
              <w:t>Gather information to assist decision on used vehicle s</w:t>
            </w:r>
            <w:r w:rsidRPr="00062514">
              <w:t>tock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List2"/>
            </w:pPr>
            <w:r w:rsidRPr="00062514">
              <w:t>1.1.</w:t>
            </w:r>
            <w:r w:rsidRPr="00062514">
              <w:tab/>
              <w:t>Procedures for collecting required data are identified and adopted</w:t>
            </w:r>
          </w:p>
          <w:p w:rsidR="00000000" w:rsidRPr="00062514" w:rsidP="00062514">
            <w:pPr>
              <w:pStyle w:val="List2"/>
            </w:pPr>
            <w:r w:rsidRPr="00062514">
              <w:t>1.2.</w:t>
            </w:r>
            <w:r w:rsidRPr="00062514">
              <w:tab/>
              <w:t>Data is obtained from the enterprise's used vehicle sales and managerial staff</w:t>
            </w:r>
          </w:p>
          <w:p w:rsidR="00000000" w:rsidP="00062514">
            <w:pPr>
              <w:pStyle w:val="List2"/>
              <w:rPr>
                <w:lang w:val="en-NZ"/>
              </w:rPr>
            </w:pPr>
            <w:r w:rsidRPr="00062514">
              <w:t>1.3.</w:t>
            </w:r>
            <w:r w:rsidRPr="00062514">
              <w:tab/>
              <w:t>Data is collected from the enterprise's used vehicle sales history records</w:t>
            </w:r>
          </w:p>
        </w:tc>
      </w:tr>
      <w:tr w:rsidTr="004D679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List"/>
              <w:rPr>
                <w:lang w:val="en-NZ"/>
              </w:rPr>
            </w:pPr>
            <w:r w:rsidRPr="00062514">
              <w:t>2.</w:t>
            </w:r>
            <w:r w:rsidRPr="00062514">
              <w:tab/>
              <w:t>Determine preferred used vehicle stock required</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List2"/>
            </w:pPr>
            <w:r w:rsidRPr="00062514">
              <w:t>2.1.</w:t>
            </w:r>
            <w:r w:rsidRPr="00062514">
              <w:tab/>
              <w:t>Data collected from different sources is compared and analysed</w:t>
            </w:r>
          </w:p>
          <w:p w:rsidR="00000000" w:rsidRPr="00062514" w:rsidP="00062514">
            <w:pPr>
              <w:pStyle w:val="List2"/>
            </w:pPr>
            <w:r w:rsidRPr="00062514">
              <w:t>2.2.</w:t>
            </w:r>
            <w:r w:rsidRPr="00062514">
              <w:tab/>
              <w:t>Preferred used vehicle stock requirements are established</w:t>
            </w:r>
          </w:p>
          <w:p w:rsidR="00000000" w:rsidP="00062514">
            <w:pPr>
              <w:pStyle w:val="List2"/>
              <w:rPr>
                <w:lang w:val="en-NZ"/>
              </w:rPr>
            </w:pPr>
            <w:r w:rsidRPr="00062514">
              <w:t>2.3.</w:t>
            </w:r>
            <w:r w:rsidRPr="00062514">
              <w:tab/>
              <w:t>Budget is set for vehicle stock required</w:t>
            </w:r>
          </w:p>
        </w:tc>
      </w:tr>
      <w:tr w:rsidTr="004D679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List"/>
              <w:rPr>
                <w:lang w:val="en-NZ"/>
              </w:rPr>
            </w:pPr>
            <w:r w:rsidRPr="00062514">
              <w:t>3.</w:t>
            </w:r>
            <w:r w:rsidRPr="00062514">
              <w:tab/>
              <w:t>Identify sources/ provid</w:t>
            </w:r>
            <w:r w:rsidRPr="00062514">
              <w:t>ers of required vehicle stock</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List2"/>
            </w:pPr>
            <w:r w:rsidRPr="00062514">
              <w:t>3.1.</w:t>
            </w:r>
            <w:r w:rsidRPr="00062514">
              <w:tab/>
              <w:t>Data is collected on history of vehicle purchases</w:t>
            </w:r>
          </w:p>
          <w:p w:rsidR="00000000" w:rsidRPr="00062514" w:rsidP="00062514">
            <w:pPr>
              <w:pStyle w:val="List2"/>
            </w:pPr>
            <w:r w:rsidRPr="00062514">
              <w:t>3.2.</w:t>
            </w:r>
            <w:r w:rsidRPr="00062514">
              <w:tab/>
              <w:t>Additional sources of preferred vehicle stock are researched and identified</w:t>
            </w:r>
          </w:p>
          <w:p w:rsidR="00000000" w:rsidRPr="00062514" w:rsidP="00062514">
            <w:pPr>
              <w:pStyle w:val="List2"/>
            </w:pPr>
            <w:r w:rsidRPr="00062514">
              <w:t>3.3.</w:t>
            </w:r>
            <w:r w:rsidRPr="00062514">
              <w:tab/>
              <w:t>Experienced enterprise staff are consulted for sources of preferred vehicle stock</w:t>
            </w:r>
          </w:p>
        </w:tc>
      </w:tr>
    </w:tbl>
    <w:p w:rsidR="004D679B" w:rsidP="00062514">
      <w:pPr>
        <w:pStyle w:val="BodyText"/>
      </w:pPr>
    </w:p>
    <w:p w:rsidR="004D679B" w:rsidP="00062514">
      <w:pPr>
        <w:pStyle w:val="BodyText"/>
      </w:pPr>
    </w:p>
    <w:p w:rsidR="00000000" w:rsidRPr="00062514" w:rsidP="00062514">
      <w:pPr>
        <w:pStyle w:val="Heading1"/>
      </w:pPr>
      <w:bookmarkStart w:id="9" w:name="O_484993"/>
      <w:bookmarkEnd w:id="9"/>
      <w:r w:rsidRPr="00062514">
        <w:t>Required Skills and Knowledge</w:t>
      </w:r>
    </w:p>
    <w:tbl>
      <w:tblPr>
        <w:tblW w:w="0" w:type="auto"/>
        <w:tblLayout w:type="fixed"/>
        <w:tblCellMar>
          <w:left w:w="62" w:type="dxa"/>
          <w:right w:w="62" w:type="dxa"/>
        </w:tblCellMar>
        <w:tblLook w:val="0000"/>
      </w:tblPr>
      <w:tblGrid>
        <w:gridCol w:w="8522"/>
      </w:tblGrid>
      <w:tr w:rsidTr="004D67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REQUIRED SKILLS AND KNOWLEDGE</w:t>
            </w:r>
          </w:p>
        </w:tc>
      </w:tr>
      <w:tr w:rsidTr="004D67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t>This section describes the skills and knowledge required for this unit.</w:t>
            </w:r>
          </w:p>
        </w:tc>
      </w:tr>
      <w:tr w:rsidTr="004D6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Required skills</w:t>
            </w:r>
          </w:p>
        </w:tc>
      </w:tr>
      <w:tr w:rsidTr="004D6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ListBullet"/>
            </w:pPr>
            <w:r w:rsidRPr="00062514">
              <w:t>collect, organise and understand information related to collation of vehicle sales history</w:t>
            </w:r>
          </w:p>
          <w:p w:rsidR="00000000" w:rsidRPr="00062514" w:rsidP="00062514">
            <w:pPr>
              <w:pStyle w:val="ListBullet"/>
            </w:pPr>
            <w:r w:rsidRPr="00062514">
              <w:t>communicate ideas and information to experienced staff when consulted for assistance</w:t>
            </w:r>
          </w:p>
          <w:p w:rsidR="00000000" w:rsidRPr="00062514" w:rsidP="00062514">
            <w:pPr>
              <w:pStyle w:val="ListBullet"/>
            </w:pPr>
            <w:r w:rsidRPr="00062514">
              <w:t>plan and organise activities when planning collection of information to determin</w:t>
            </w:r>
            <w:r w:rsidRPr="00062514">
              <w:t>e stock requirements</w:t>
            </w:r>
          </w:p>
          <w:p w:rsidR="00000000" w:rsidRPr="00062514" w:rsidP="00062514">
            <w:pPr>
              <w:pStyle w:val="ListBullet"/>
            </w:pPr>
            <w:r w:rsidRPr="00062514">
              <w:t>work with others and in a team by involving experienced staff in decisions</w:t>
            </w:r>
          </w:p>
          <w:p w:rsidR="00000000" w:rsidRPr="00062514" w:rsidP="00062514">
            <w:pPr>
              <w:pStyle w:val="ListBullet"/>
            </w:pPr>
            <w:r w:rsidRPr="00062514">
              <w:t>use mathematical ideas and techniques to ensure stock requirements are determined within budget</w:t>
            </w:r>
          </w:p>
          <w:p w:rsidR="00000000" w:rsidRPr="00062514" w:rsidP="00062514">
            <w:pPr>
              <w:pStyle w:val="ListBullet"/>
            </w:pPr>
            <w:r w:rsidRPr="00062514">
              <w:t>establish diagnostic processes with differences in staff views b</w:t>
            </w:r>
            <w:r w:rsidRPr="00062514">
              <w:t>eing negotiated</w:t>
            </w:r>
          </w:p>
          <w:p w:rsidR="00000000" w:rsidP="00062514">
            <w:pPr>
              <w:pStyle w:val="ListBullet"/>
              <w:rPr>
                <w:lang w:val="en-NZ"/>
              </w:rPr>
            </w:pPr>
            <w:r w:rsidRPr="00062514">
              <w:t>use workplace technology related to use of business technology to determine requirements</w:t>
            </w:r>
          </w:p>
        </w:tc>
      </w:tr>
      <w:tr w:rsidTr="004D6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Required knowledge</w:t>
            </w:r>
          </w:p>
        </w:tc>
      </w:tr>
      <w:tr w:rsidTr="004D67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ListBullet"/>
            </w:pPr>
            <w:r w:rsidRPr="00062514">
              <w:t>research and analysis techniques</w:t>
            </w:r>
          </w:p>
          <w:p w:rsidR="00000000" w:rsidRPr="00062514" w:rsidP="00062514">
            <w:pPr>
              <w:pStyle w:val="ListBullet"/>
            </w:pPr>
            <w:r w:rsidRPr="00062514">
              <w:t>workplace record systems</w:t>
            </w:r>
          </w:p>
          <w:p w:rsidR="00000000" w:rsidRPr="00062514" w:rsidP="00062514">
            <w:pPr>
              <w:pStyle w:val="ListBullet"/>
            </w:pPr>
            <w:r w:rsidRPr="00062514">
              <w:t>enterprise policies and procedures</w:t>
            </w:r>
          </w:p>
        </w:tc>
      </w:tr>
    </w:tbl>
    <w:p w:rsidR="004D679B" w:rsidP="00062514">
      <w:pPr>
        <w:pStyle w:val="BodyText"/>
      </w:pPr>
    </w:p>
    <w:p w:rsidR="004D679B" w:rsidP="00062514">
      <w:pPr>
        <w:pStyle w:val="BodyText"/>
      </w:pPr>
    </w:p>
    <w:p w:rsidR="00000000" w:rsidRPr="00062514" w:rsidP="00062514">
      <w:pPr>
        <w:pStyle w:val="AllowPageBreak"/>
      </w:pPr>
    </w:p>
    <w:p w:rsidR="00000000" w:rsidRPr="00062514" w:rsidP="00062514">
      <w:pPr>
        <w:pStyle w:val="Heading1"/>
      </w:pPr>
      <w:bookmarkStart w:id="10" w:name="O_484988"/>
      <w:bookmarkEnd w:id="10"/>
      <w:r w:rsidRPr="00062514">
        <w:t>Evidence Guide</w:t>
      </w:r>
    </w:p>
    <w:tbl>
      <w:tblPr>
        <w:tblW w:w="9570" w:type="dxa"/>
        <w:tblLayout w:type="fixed"/>
        <w:tblCellMar>
          <w:left w:w="62" w:type="dxa"/>
          <w:right w:w="62" w:type="dxa"/>
        </w:tblCellMar>
        <w:tblLook w:val="0000"/>
      </w:tblPr>
      <w:tblGrid>
        <w:gridCol w:w="3447"/>
        <w:gridCol w:w="6123"/>
      </w:tblGrid>
      <w:tr w:rsidTr="004D67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EVIDENCE GUIDE</w:t>
            </w:r>
          </w:p>
        </w:tc>
      </w:tr>
      <w:tr w:rsidTr="004D67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t>The evidence guide provides advice on assessment and must be read in conjunction with the performance criteria, required skills and knowledge, range statement and the Assessment Guidelines for the Training Package.</w:t>
            </w:r>
          </w:p>
        </w:tc>
      </w:tr>
      <w:tr w:rsidTr="004D679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p>
        </w:tc>
      </w:tr>
      <w:tr w:rsidTr="004D679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It is essential that competence in this unit signifies ability to transfer competence to changing circumstances and to respond to unusual circumstances in the critical aspects of:</w:t>
            </w:r>
          </w:p>
          <w:p w:rsidR="00000000" w:rsidRPr="00062514" w:rsidP="00062514">
            <w:pPr>
              <w:pStyle w:val="ListBullet"/>
            </w:pPr>
            <w:r w:rsidRPr="00062514">
              <w:t>data collection and analysis</w:t>
            </w:r>
          </w:p>
          <w:p w:rsidR="00000000" w:rsidRPr="00062514" w:rsidP="00062514">
            <w:pPr>
              <w:pStyle w:val="ListBullet"/>
            </w:pPr>
            <w:r w:rsidRPr="00062514">
              <w:t>assessing and interpreting workplace records</w:t>
            </w:r>
          </w:p>
          <w:p w:rsidR="00000000" w:rsidRPr="00062514" w:rsidP="00062514">
            <w:pPr>
              <w:pStyle w:val="ListBullet"/>
            </w:pPr>
            <w:r w:rsidRPr="00062514">
              <w:t>c</w:t>
            </w:r>
            <w:r w:rsidRPr="00062514">
              <w:t>ommunicating with others in the workplace</w:t>
            </w:r>
          </w:p>
          <w:p w:rsidR="00000000" w:rsidP="00062514">
            <w:pPr>
              <w:pStyle w:val="ListBullet"/>
              <w:rPr>
                <w:lang w:val="en-NZ"/>
              </w:rPr>
            </w:pPr>
            <w:r w:rsidRPr="00062514">
              <w:t>communicating effectively with others involved in or affected by the work.</w:t>
            </w:r>
          </w:p>
        </w:tc>
      </w:tr>
      <w:tr w:rsidTr="004D679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Context of</w:t>
            </w:r>
            <w:r w:rsidRPr="00062514">
              <w:t xml:space="preserve">, </w:t>
            </w:r>
            <w:r w:rsidRPr="00062514">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ListBullet"/>
            </w:pPr>
            <w:r w:rsidRPr="00062514">
              <w:t>Underpinning knowledge and skills may be assessed on or off the job</w:t>
            </w:r>
          </w:p>
          <w:p w:rsidR="00000000" w:rsidRPr="00062514" w:rsidP="00062514">
            <w:pPr>
              <w:pStyle w:val="ListBullet"/>
            </w:pPr>
            <w:r w:rsidRPr="00062514">
              <w:t>The following are required:</w:t>
            </w:r>
          </w:p>
          <w:p w:rsidR="00000000" w:rsidRPr="00062514" w:rsidP="00062514">
            <w:pPr>
              <w:pStyle w:val="ListBullet2"/>
            </w:pPr>
            <w:r w:rsidRPr="00062514">
              <w:t>used vehicle sales history records</w:t>
            </w:r>
          </w:p>
          <w:p w:rsidR="00000000" w:rsidRPr="00062514" w:rsidP="00062514">
            <w:pPr>
              <w:pStyle w:val="ListBullet2"/>
            </w:pPr>
            <w:r w:rsidRPr="00062514">
              <w:t>enterprise-specific records, newspapers, magazines, stock records, statutory requirements, industry pricing guides</w:t>
            </w:r>
          </w:p>
          <w:p w:rsidR="00000000" w:rsidP="00062514">
            <w:pPr>
              <w:pStyle w:val="ListBullet2"/>
              <w:rPr>
                <w:lang w:val="en-NZ"/>
              </w:rPr>
            </w:pPr>
            <w:r w:rsidRPr="00062514">
              <w:t>a qualified workplace assessor.</w:t>
            </w:r>
          </w:p>
        </w:tc>
      </w:tr>
      <w:tr w:rsidTr="004D679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ListBullet"/>
            </w:pPr>
            <w:r w:rsidRPr="00062514">
              <w:t>Assessment of practical skills must take place only after a period of supervised practice and repetitive experience. If workplace conditions are not available, assessment in simulated workplace conditions is acceptable</w:t>
            </w:r>
          </w:p>
          <w:p w:rsidR="00000000" w:rsidRPr="00062514" w:rsidP="00062514">
            <w:pPr>
              <w:pStyle w:val="ListBullet"/>
            </w:pPr>
            <w:r w:rsidRPr="00062514">
              <w:t>Prescribed outcome must be able to be</w:t>
            </w:r>
            <w:r w:rsidRPr="00062514">
              <w:t xml:space="preserve"> achieved without direct supervision </w:t>
            </w:r>
          </w:p>
          <w:p w:rsidR="00000000" w:rsidRPr="00062514" w:rsidP="00062514">
            <w:pPr>
              <w:pStyle w:val="ListBullet"/>
            </w:pPr>
            <w:r w:rsidRPr="00062514">
              <w:t>Practical assessments:</w:t>
            </w:r>
          </w:p>
          <w:p w:rsidR="00000000" w:rsidRPr="00062514" w:rsidP="00062514">
            <w:pPr>
              <w:pStyle w:val="ListBullet2"/>
            </w:pPr>
            <w:r w:rsidRPr="00062514">
              <w:t>research data to determine used vehicle stock levels</w:t>
            </w:r>
          </w:p>
          <w:p w:rsidR="00000000" w:rsidP="00062514">
            <w:pPr>
              <w:pStyle w:val="ListBullet"/>
              <w:rPr>
                <w:lang w:val="en-NZ"/>
              </w:rPr>
            </w:pPr>
            <w:r w:rsidRPr="00062514">
              <w:t>Competence in this unit may be assessed in conjunction with other functional units which together form part of the holistic work role.</w:t>
            </w:r>
          </w:p>
        </w:tc>
      </w:tr>
      <w:tr w:rsidTr="004D679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p>
        </w:tc>
      </w:tr>
    </w:tbl>
    <w:p w:rsidR="004D679B" w:rsidP="00062514">
      <w:pPr>
        <w:pStyle w:val="BodyText"/>
      </w:pPr>
    </w:p>
    <w:p w:rsidR="004D679B" w:rsidP="00062514">
      <w:pPr>
        <w:pStyle w:val="BodyText"/>
      </w:pPr>
    </w:p>
    <w:p w:rsidR="00000000" w:rsidRPr="00062514" w:rsidP="00062514">
      <w:pPr>
        <w:pStyle w:val="Heading1"/>
      </w:pPr>
      <w:bookmarkStart w:id="11" w:name="O_484992"/>
      <w:bookmarkEnd w:id="11"/>
      <w:r w:rsidRPr="00062514">
        <w:t>Range Statement</w:t>
      </w:r>
    </w:p>
    <w:tbl>
      <w:tblPr>
        <w:tblW w:w="0" w:type="auto"/>
        <w:tblLayout w:type="fixed"/>
        <w:tblCellMar>
          <w:left w:w="62" w:type="dxa"/>
          <w:right w:w="62" w:type="dxa"/>
        </w:tblCellMar>
        <w:tblLook w:val="0000"/>
      </w:tblPr>
      <w:tblGrid>
        <w:gridCol w:w="3597"/>
        <w:gridCol w:w="4925"/>
      </w:tblGrid>
      <w:tr w:rsidTr="004D67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RANGE STATEMENT</w:t>
            </w:r>
          </w:p>
        </w:tc>
      </w:tr>
      <w:tr w:rsidTr="004D67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t xml:space="preserve">The range statement relates to the unit of competency as a whole. It allows for different work environments and situations that may affect </w:t>
            </w:r>
            <w:r w:rsidRPr="00062514">
              <w:t>performance. Bold italicised wording, if used in the performance criteria, is detailed below. Essential operating conditions that may be present with training and assessment (depending on the work situation, needs of the candidate, accessibility of the ite</w:t>
            </w:r>
            <w:r w:rsidRPr="00062514">
              <w:t>m, and local industry and regional contexts) may also be included.</w:t>
            </w:r>
          </w:p>
        </w:tc>
      </w:tr>
      <w:tr w:rsidTr="004D679B">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Methods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Methods include:</w:t>
            </w:r>
          </w:p>
          <w:p w:rsidR="00000000" w:rsidRPr="00062514" w:rsidP="00062514">
            <w:pPr>
              <w:pStyle w:val="ListBullet"/>
            </w:pPr>
            <w:r w:rsidRPr="00062514">
              <w:t>collecting data</w:t>
            </w:r>
          </w:p>
          <w:p w:rsidR="00000000" w:rsidRPr="00062514" w:rsidP="00062514">
            <w:pPr>
              <w:pStyle w:val="ListBullet"/>
            </w:pPr>
            <w:r w:rsidRPr="00062514">
              <w:t>checking, comparing and analysing data</w:t>
            </w:r>
          </w:p>
          <w:p w:rsidR="00000000" w:rsidRPr="00062514" w:rsidP="00062514">
            <w:pPr>
              <w:pStyle w:val="BodyText"/>
            </w:pPr>
            <w:r w:rsidRPr="00062514">
              <w:t>Other variables may include:</w:t>
            </w:r>
          </w:p>
          <w:p w:rsidR="00000000" w:rsidP="00062514">
            <w:pPr>
              <w:pStyle w:val="ListBullet"/>
              <w:rPr>
                <w:lang w:val="en-NZ"/>
              </w:rPr>
            </w:pPr>
            <w:r w:rsidRPr="00062514">
              <w:t>manual and/or computer records</w:t>
            </w:r>
          </w:p>
        </w:tc>
      </w:tr>
      <w:tr w:rsidTr="004D679B">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Resources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Resources may include:</w:t>
            </w:r>
          </w:p>
          <w:p w:rsidR="00000000" w:rsidRPr="00062514" w:rsidP="00062514">
            <w:pPr>
              <w:pStyle w:val="ListBullet"/>
            </w:pPr>
            <w:r w:rsidRPr="00062514">
              <w:t>sales and management staff</w:t>
            </w:r>
          </w:p>
          <w:p w:rsidR="00000000" w:rsidRPr="00062514" w:rsidP="00062514">
            <w:pPr>
              <w:pStyle w:val="ListBullet"/>
            </w:pPr>
            <w:r w:rsidRPr="00062514">
              <w:t>used vehicle sales history records</w:t>
            </w:r>
          </w:p>
          <w:p w:rsidR="00000000" w:rsidRPr="00062514" w:rsidP="00062514">
            <w:pPr>
              <w:pStyle w:val="ListBullet"/>
            </w:pPr>
            <w:r w:rsidRPr="00062514">
              <w:t>computer hardware/software, calculators, office equipment</w:t>
            </w:r>
          </w:p>
          <w:p w:rsidR="00000000" w:rsidP="00062514">
            <w:pPr>
              <w:pStyle w:val="ListBullet"/>
              <w:rPr>
                <w:lang w:val="en-NZ"/>
              </w:rPr>
            </w:pPr>
            <w:r w:rsidRPr="00062514">
              <w:t>enterprise-specific records, newspapers, magazines, stock records, statutory requirements and industry pricing guides</w:t>
            </w:r>
          </w:p>
        </w:tc>
      </w:tr>
      <w:tr w:rsidTr="004D679B">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 xml:space="preserve">Workplace health </w:t>
            </w:r>
            <w:r w:rsidRPr="00062514">
              <w:rPr>
                <w:rStyle w:val="SpecialBold"/>
              </w:rPr>
              <w:t>and safety (WHS)</w:t>
            </w:r>
            <w:r w:rsidRPr="00062514">
              <w:t xml:space="preserve"> </w:t>
            </w:r>
            <w:r w:rsidRPr="00062514">
              <w:rPr>
                <w:rStyle w:val="SpecialBold"/>
              </w:rPr>
              <w:t>requirements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WHS requirements may include:</w:t>
            </w:r>
          </w:p>
          <w:p w:rsidR="00000000" w:rsidP="00062514">
            <w:pPr>
              <w:pStyle w:val="ListBullet"/>
              <w:rPr>
                <w:lang w:val="en-NZ"/>
              </w:rPr>
            </w:pPr>
            <w:r w:rsidRPr="00062514">
              <w:t>state/territory /industry WHS requirements</w:t>
            </w:r>
          </w:p>
        </w:tc>
      </w:tr>
      <w:tr w:rsidTr="004D679B">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Information</w:t>
            </w:r>
            <w:r w:rsidRPr="00062514">
              <w:t>/</w:t>
            </w:r>
            <w:r w:rsidRPr="00062514">
              <w:rPr>
                <w:rStyle w:val="SpecialBold"/>
              </w:rPr>
              <w:t>documents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Sources of information/documents may include:</w:t>
            </w:r>
          </w:p>
          <w:p w:rsidR="00000000" w:rsidRPr="00062514" w:rsidP="00062514">
            <w:pPr>
              <w:pStyle w:val="ListBullet"/>
            </w:pPr>
            <w:r w:rsidRPr="00062514">
              <w:t>vehicle manufacturer/component supplier specifications</w:t>
            </w:r>
          </w:p>
          <w:p w:rsidR="00000000" w:rsidRPr="00062514" w:rsidP="00062514">
            <w:pPr>
              <w:pStyle w:val="ListBullet"/>
            </w:pPr>
            <w:r w:rsidRPr="00062514">
              <w:t>enterprise operating proced</w:t>
            </w:r>
            <w:r w:rsidRPr="00062514">
              <w:t>ures</w:t>
            </w:r>
          </w:p>
          <w:p w:rsidR="00000000" w:rsidRPr="00062514" w:rsidP="00062514">
            <w:pPr>
              <w:pStyle w:val="ListBullet"/>
            </w:pPr>
            <w:r w:rsidRPr="00062514">
              <w:t>industry/workplace codes of practice</w:t>
            </w:r>
          </w:p>
          <w:p w:rsidR="00000000" w:rsidRPr="00062514" w:rsidP="00062514">
            <w:pPr>
              <w:pStyle w:val="ListBullet"/>
            </w:pPr>
            <w:r w:rsidRPr="00062514">
              <w:t>product manufacturer/component supplier specifications</w:t>
            </w:r>
          </w:p>
          <w:p w:rsidR="00000000" w:rsidRPr="00062514" w:rsidP="00062514">
            <w:pPr>
              <w:pStyle w:val="ListBullet"/>
            </w:pPr>
            <w:r w:rsidRPr="00062514">
              <w:t>customer requirements</w:t>
            </w:r>
          </w:p>
        </w:tc>
      </w:tr>
    </w:tbl>
    <w:p w:rsidR="00000000" w:rsidRPr="00062514" w:rsidP="00062514">
      <w:pPr>
        <w:pStyle w:val="BodyText"/>
      </w:pPr>
    </w:p>
    <w:p w:rsidR="00000000" w:rsidRPr="00062514" w:rsidP="00062514">
      <w:pPr>
        <w:pStyle w:val="AllowPageBreak"/>
      </w:pPr>
    </w:p>
    <w:p w:rsidR="00000000" w:rsidRPr="00062514" w:rsidP="00062514">
      <w:pPr>
        <w:pStyle w:val="Heading1"/>
      </w:pPr>
      <w:bookmarkStart w:id="12" w:name="O_484995"/>
      <w:bookmarkEnd w:id="12"/>
      <w:r w:rsidRPr="00062514">
        <w:t>Unit Sector(s)</w:t>
      </w:r>
    </w:p>
    <w:tbl>
      <w:tblPr>
        <w:tblW w:w="0" w:type="auto"/>
        <w:tblLayout w:type="fixed"/>
        <w:tblCellMar>
          <w:left w:w="62" w:type="dxa"/>
          <w:right w:w="62" w:type="dxa"/>
        </w:tblCellMar>
        <w:tblLook w:val="0000"/>
      </w:tblPr>
      <w:tblGrid>
        <w:gridCol w:w="2624"/>
        <w:gridCol w:w="5898"/>
      </w:tblGrid>
      <w:tr w:rsidTr="004D679B">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Sales and Parts, Administration and Management</w:t>
            </w:r>
          </w:p>
        </w:tc>
      </w:tr>
    </w:tbl>
    <w:p w:rsidR="00000000" w:rsidRPr="00062514" w:rsidP="00062514">
      <w:pPr>
        <w:pStyle w:val="BodyText"/>
      </w:pPr>
    </w:p>
    <w:p w:rsidR="00000000" w:rsidRPr="00062514" w:rsidP="00062514">
      <w:pPr>
        <w:pStyle w:val="AllowPageBreak"/>
      </w:pPr>
    </w:p>
    <w:p w:rsidR="00000000" w:rsidRPr="00062514" w:rsidP="00062514">
      <w:pPr>
        <w:pStyle w:val="Heading1"/>
      </w:pPr>
      <w:bookmarkStart w:id="13" w:name="O_484984"/>
      <w:bookmarkEnd w:id="13"/>
      <w:r w:rsidRPr="00062514">
        <w:t>Co-requisite units</w:t>
      </w:r>
    </w:p>
    <w:p w:rsidR="00000000" w:rsidRPr="00062514" w:rsidP="00062514">
      <w:pPr>
        <w:pStyle w:val="BodyText"/>
      </w:pPr>
      <w:r w:rsidRPr="00062514">
        <w:t>Not applicable.</w:t>
      </w:r>
    </w:p>
    <w:p w:rsidR="00000000" w:rsidRPr="00062514" w:rsidP="00062514">
      <w:pPr>
        <w:pStyle w:val="AllowPageBreak"/>
      </w:pPr>
    </w:p>
    <w:p w:rsidR="00000000" w:rsidRPr="00062514" w:rsidP="00062514">
      <w:pPr>
        <w:pStyle w:val="Heading1"/>
      </w:pPr>
      <w:bookmarkStart w:id="14" w:name="O_484983"/>
      <w:bookmarkEnd w:id="14"/>
      <w:r w:rsidRPr="00062514">
        <w:t>Competency field</w:t>
      </w:r>
    </w:p>
    <w:tbl>
      <w:tblPr>
        <w:tblW w:w="0" w:type="auto"/>
        <w:tblLayout w:type="fixed"/>
        <w:tblCellMar>
          <w:left w:w="62" w:type="dxa"/>
          <w:right w:w="62" w:type="dxa"/>
        </w:tblCellMar>
        <w:tblLook w:val="0000"/>
      </w:tblPr>
      <w:tblGrid>
        <w:gridCol w:w="2784"/>
        <w:gridCol w:w="5738"/>
      </w:tblGrid>
      <w:tr w:rsidTr="004D67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514">
            <w:pPr>
              <w:pStyle w:val="BodyText"/>
              <w:rPr>
                <w:lang w:val="en-NZ"/>
              </w:rPr>
            </w:pPr>
            <w:r w:rsidRPr="000625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514" w:rsidP="00062514">
            <w:pPr>
              <w:pStyle w:val="BodyText"/>
            </w:pPr>
            <w:r w:rsidRPr="00062514">
              <w:t>Sales and Marketing</w:t>
            </w:r>
          </w:p>
        </w:tc>
      </w:tr>
    </w:tbl>
    <w:p w:rsidR="00000000" w:rsidRPr="00062514" w:rsidP="00062514">
      <w:pPr>
        <w:pStyle w:val="BodyText"/>
      </w:pPr>
    </w:p>
    <w:p w:rsidR="00000000" w:rsidRPr="00062514" w:rsidP="00062514"/>
    <w:sectPr w:rsidSect="000625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514" w:rsidRPr="004D679B" w:rsidP="004D6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9B" w:rsidP="00062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D679B" w:rsidP="0006251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D679B" w:rsidP="00062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514" w:rsidRPr="004D679B" w:rsidP="004D67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9B" w:rsidRPr="002D2AF8" w:rsidP="00062514">
    <w:pPr>
      <w:pStyle w:val="Header"/>
      <w:framePr w:wrap="around"/>
    </w:pPr>
    <w:r>
      <w:fldChar w:fldCharType="begin"/>
    </w:r>
    <w:r>
      <w:instrText xml:space="preserve"> TITLE   \* MERGEFORMAT </w:instrText>
    </w:r>
    <w:r>
      <w:fldChar w:fldCharType="separate"/>
    </w:r>
    <w:r>
      <w:t>AURSCA3007 Determine used motor vehicle stock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D679B" w:rsidP="00062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CC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A1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41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514"/>
    <w:pPr>
      <w:spacing w:before="360" w:after="60"/>
      <w:outlineLvl w:val="0"/>
    </w:pPr>
    <w:rPr>
      <w:sz w:val="32"/>
    </w:rPr>
  </w:style>
  <w:style w:type="paragraph" w:styleId="Heading2">
    <w:name w:val="heading 2"/>
    <w:basedOn w:val="HeadingBase"/>
    <w:next w:val="BodyText"/>
    <w:link w:val="Heading2Char"/>
    <w:qFormat/>
    <w:rsid w:val="00062514"/>
    <w:pPr>
      <w:keepLines/>
      <w:spacing w:before="240" w:after="120"/>
      <w:outlineLvl w:val="1"/>
    </w:pPr>
    <w:rPr>
      <w:sz w:val="28"/>
      <w:szCs w:val="40"/>
    </w:rPr>
  </w:style>
  <w:style w:type="paragraph" w:styleId="Heading3">
    <w:name w:val="heading 3"/>
    <w:basedOn w:val="HeadingBase"/>
    <w:next w:val="BodyText"/>
    <w:link w:val="Heading3Char"/>
    <w:qFormat/>
    <w:rsid w:val="00062514"/>
    <w:pPr>
      <w:spacing w:before="180" w:after="120"/>
      <w:outlineLvl w:val="2"/>
    </w:pPr>
    <w:rPr>
      <w:spacing w:val="-10"/>
      <w:kern w:val="32"/>
    </w:rPr>
  </w:style>
  <w:style w:type="paragraph" w:styleId="Heading4">
    <w:name w:val="heading 4"/>
    <w:basedOn w:val="HeadingBase"/>
    <w:next w:val="BodyText"/>
    <w:link w:val="Heading4Char"/>
    <w:qFormat/>
    <w:rsid w:val="00062514"/>
    <w:pPr>
      <w:spacing w:before="160" w:after="120"/>
      <w:outlineLvl w:val="3"/>
    </w:pPr>
    <w:rPr>
      <w:sz w:val="22"/>
    </w:rPr>
  </w:style>
  <w:style w:type="paragraph" w:styleId="Heading5">
    <w:name w:val="heading 5"/>
    <w:basedOn w:val="HeadingBase"/>
    <w:next w:val="Normal"/>
    <w:link w:val="Heading5Char"/>
    <w:qFormat/>
    <w:rsid w:val="00062514"/>
    <w:pPr>
      <w:spacing w:before="80"/>
      <w:outlineLvl w:val="4"/>
    </w:pPr>
    <w:rPr>
      <w:color w:val="918585"/>
      <w:sz w:val="20"/>
    </w:rPr>
  </w:style>
  <w:style w:type="paragraph" w:styleId="Heading6">
    <w:name w:val="heading 6"/>
    <w:basedOn w:val="HeadingBase"/>
    <w:next w:val="Normal"/>
    <w:link w:val="Heading6Char"/>
    <w:qFormat/>
    <w:rsid w:val="00062514"/>
    <w:pPr>
      <w:spacing w:before="60"/>
      <w:outlineLvl w:val="5"/>
    </w:pPr>
    <w:rPr>
      <w:color w:val="918585"/>
      <w:sz w:val="20"/>
    </w:rPr>
  </w:style>
  <w:style w:type="paragraph" w:styleId="Heading7">
    <w:name w:val="heading 7"/>
    <w:basedOn w:val="Normal"/>
    <w:next w:val="Normal"/>
    <w:link w:val="Heading7Char"/>
    <w:qFormat/>
    <w:rsid w:val="00062514"/>
    <w:pPr>
      <w:ind w:left="720"/>
      <w:outlineLvl w:val="6"/>
    </w:pPr>
    <w:rPr>
      <w:i/>
    </w:rPr>
  </w:style>
  <w:style w:type="paragraph" w:styleId="Heading8">
    <w:name w:val="heading 8"/>
    <w:basedOn w:val="Normal"/>
    <w:next w:val="Normal"/>
    <w:link w:val="Heading8Char"/>
    <w:qFormat/>
    <w:rsid w:val="00062514"/>
    <w:pPr>
      <w:ind w:left="720"/>
      <w:outlineLvl w:val="7"/>
    </w:pPr>
    <w:rPr>
      <w:i/>
    </w:rPr>
  </w:style>
  <w:style w:type="paragraph" w:styleId="Heading9">
    <w:name w:val="heading 9"/>
    <w:basedOn w:val="Normal"/>
    <w:next w:val="Normal"/>
    <w:link w:val="Heading9Char"/>
    <w:qFormat/>
    <w:rsid w:val="00062514"/>
    <w:pPr>
      <w:ind w:left="720"/>
      <w:outlineLvl w:val="8"/>
    </w:pPr>
    <w:rPr>
      <w:i/>
    </w:rPr>
  </w:style>
  <w:style w:type="character" w:default="1" w:styleId="DefaultParagraphFont">
    <w:name w:val="Default Paragraph Font"/>
    <w:uiPriority w:val="1"/>
    <w:unhideWhenUsed/>
    <w:rsid w:val="00062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514"/>
  </w:style>
  <w:style w:type="character" w:customStyle="1" w:styleId="Heading1Char">
    <w:name w:val="Heading 1 Char"/>
    <w:basedOn w:val="DefaultParagraphFont"/>
    <w:link w:val="Heading1"/>
    <w:rsid w:val="00062514"/>
    <w:rPr>
      <w:rFonts w:ascii="Times New Roman" w:eastAsia="Times New Roman" w:hAnsi="Times New Roman" w:cs="Times New Roman"/>
      <w:b/>
      <w:sz w:val="32"/>
      <w:szCs w:val="20"/>
      <w:lang w:eastAsia="en-US"/>
    </w:rPr>
  </w:style>
  <w:style w:type="paragraph" w:styleId="BodyText">
    <w:name w:val="Body Text"/>
    <w:basedOn w:val="Normal"/>
    <w:link w:val="BodyTextChar"/>
    <w:rsid w:val="000625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514"/>
    <w:rPr>
      <w:rFonts w:ascii="Times New Roman" w:eastAsia="Times New Roman" w:hAnsi="Times New Roman" w:cs="Times New Roman"/>
      <w:sz w:val="24"/>
      <w:lang w:eastAsia="en-US"/>
    </w:rPr>
  </w:style>
  <w:style w:type="paragraph" w:styleId="List">
    <w:name w:val="List"/>
    <w:basedOn w:val="BodyText"/>
    <w:next w:val="BodyText"/>
    <w:rsid w:val="00062514"/>
    <w:pPr>
      <w:tabs>
        <w:tab w:val="left" w:pos="340"/>
      </w:tabs>
      <w:spacing w:before="60" w:after="60"/>
      <w:ind w:left="340" w:hanging="340"/>
    </w:pPr>
  </w:style>
  <w:style w:type="paragraph" w:styleId="ListBullet">
    <w:name w:val="List Bullet"/>
    <w:basedOn w:val="List"/>
    <w:rsid w:val="00062514"/>
    <w:pPr>
      <w:numPr>
        <w:numId w:val="13"/>
      </w:numPr>
      <w:tabs>
        <w:tab w:val="clear" w:pos="340"/>
      </w:tabs>
      <w:spacing w:before="40" w:after="40"/>
    </w:pPr>
  </w:style>
  <w:style w:type="character" w:customStyle="1" w:styleId="SpecialBold">
    <w:name w:val="Special Bold"/>
    <w:basedOn w:val="DefaultParagraphFont"/>
    <w:rsid w:val="00062514"/>
    <w:rPr>
      <w:b/>
      <w:spacing w:val="0"/>
    </w:rPr>
  </w:style>
  <w:style w:type="paragraph" w:styleId="ListBullet2">
    <w:name w:val="List Bullet 2"/>
    <w:basedOn w:val="List2"/>
    <w:rsid w:val="00062514"/>
    <w:pPr>
      <w:numPr>
        <w:numId w:val="14"/>
      </w:numPr>
      <w:tabs>
        <w:tab w:val="clear" w:pos="680"/>
      </w:tabs>
    </w:pPr>
  </w:style>
  <w:style w:type="paragraph" w:customStyle="1" w:styleId="SuperHeading">
    <w:name w:val="SuperHeading"/>
    <w:basedOn w:val="Normal"/>
    <w:rsid w:val="00062514"/>
    <w:pPr>
      <w:spacing w:before="240" w:after="120"/>
      <w:outlineLvl w:val="0"/>
    </w:pPr>
    <w:rPr>
      <w:rFonts w:ascii="Times New Roman" w:hAnsi="Times New Roman"/>
      <w:b/>
      <w:sz w:val="32"/>
    </w:rPr>
  </w:style>
  <w:style w:type="paragraph" w:customStyle="1" w:styleId="AllowPageBreak">
    <w:name w:val="AllowPageBreak"/>
    <w:rsid w:val="000625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2514"/>
    <w:pPr>
      <w:tabs>
        <w:tab w:val="left" w:pos="680"/>
      </w:tabs>
      <w:spacing w:before="60" w:after="60"/>
      <w:ind w:left="680" w:hanging="340"/>
    </w:pPr>
  </w:style>
  <w:style w:type="character" w:customStyle="1" w:styleId="Heading2Char">
    <w:name w:val="Heading 2 Char"/>
    <w:basedOn w:val="DefaultParagraphFont"/>
    <w:link w:val="Heading2"/>
    <w:rsid w:val="00062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514"/>
    <w:rPr>
      <w:rFonts w:ascii="Courier New" w:eastAsia="Times New Roman" w:hAnsi="Courier New" w:cs="Times New Roman"/>
      <w:i/>
      <w:szCs w:val="20"/>
      <w:lang w:eastAsia="en-US"/>
    </w:rPr>
  </w:style>
  <w:style w:type="paragraph" w:customStyle="1" w:styleId="HeadingBase">
    <w:name w:val="Heading Base"/>
    <w:rsid w:val="00062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514"/>
    <w:pPr>
      <w:tabs>
        <w:tab w:val="right" w:leader="dot" w:pos="9072"/>
      </w:tabs>
      <w:ind w:left="567"/>
    </w:pPr>
    <w:rPr>
      <w:szCs w:val="22"/>
    </w:rPr>
  </w:style>
  <w:style w:type="paragraph" w:customStyle="1" w:styleId="TOCBase">
    <w:name w:val="TOC Base"/>
    <w:rsid w:val="00062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514"/>
    <w:pPr>
      <w:tabs>
        <w:tab w:val="right" w:leader="dot" w:pos="9072"/>
      </w:tabs>
      <w:spacing w:before="40" w:after="40"/>
      <w:ind w:left="284"/>
    </w:pPr>
    <w:rPr>
      <w:rFonts w:ascii="Times New Roman" w:hAnsi="Times New Roman"/>
    </w:rPr>
  </w:style>
  <w:style w:type="paragraph" w:styleId="TOC1">
    <w:name w:val="toc 1"/>
    <w:basedOn w:val="TOCBase"/>
    <w:next w:val="Normal"/>
    <w:rsid w:val="00062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2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514"/>
    <w:rPr>
      <w:rFonts w:ascii="Times New Roman" w:eastAsia="Times New Roman" w:hAnsi="Times New Roman" w:cs="Times New Roman"/>
      <w:sz w:val="16"/>
      <w:lang w:eastAsia="en-US"/>
    </w:rPr>
  </w:style>
  <w:style w:type="paragraph" w:styleId="Title">
    <w:name w:val="Title"/>
    <w:basedOn w:val="HeadingBase"/>
    <w:link w:val="TitleChar"/>
    <w:qFormat/>
    <w:rsid w:val="00062514"/>
    <w:pPr>
      <w:spacing w:before="5040"/>
      <w:jc w:val="center"/>
    </w:pPr>
    <w:rPr>
      <w:sz w:val="48"/>
      <w:szCs w:val="72"/>
      <w:lang w:val="en-US"/>
    </w:rPr>
  </w:style>
  <w:style w:type="character" w:customStyle="1" w:styleId="TitleChar">
    <w:name w:val="Title Char"/>
    <w:basedOn w:val="DefaultParagraphFont"/>
    <w:link w:val="Title"/>
    <w:rsid w:val="00062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514"/>
    <w:pPr>
      <w:tabs>
        <w:tab w:val="left" w:pos="3600"/>
        <w:tab w:val="left" w:pos="3958"/>
      </w:tabs>
    </w:pPr>
  </w:style>
  <w:style w:type="paragraph" w:customStyle="1" w:styleId="Note">
    <w:name w:val="Note"/>
    <w:basedOn w:val="BodyText"/>
    <w:rsid w:val="00062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514"/>
    <w:pPr>
      <w:framePr w:wrap="auto" w:hAnchor="text" w:y="6049"/>
    </w:pPr>
    <w:rPr>
      <w:color w:val="000000"/>
      <w:sz w:val="40"/>
    </w:rPr>
  </w:style>
  <w:style w:type="paragraph" w:customStyle="1" w:styleId="TOCTitle">
    <w:name w:val="TOCTitle"/>
    <w:basedOn w:val="Heading1"/>
    <w:rsid w:val="00062514"/>
    <w:pPr>
      <w:spacing w:after="240"/>
      <w:jc w:val="center"/>
      <w:outlineLvl w:val="9"/>
    </w:pPr>
    <w:rPr>
      <w:caps/>
    </w:rPr>
  </w:style>
  <w:style w:type="paragraph" w:customStyle="1" w:styleId="Version">
    <w:name w:val="Version"/>
    <w:rsid w:val="000625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514"/>
    <w:pPr>
      <w:keepNext w:val="0"/>
      <w:tabs>
        <w:tab w:val="right" w:pos="4176"/>
      </w:tabs>
      <w:ind w:left="198" w:hanging="198"/>
    </w:pPr>
    <w:rPr>
      <w:rFonts w:ascii="Garamond" w:hAnsi="Garamond"/>
    </w:rPr>
  </w:style>
  <w:style w:type="paragraph" w:styleId="IndexHeading">
    <w:name w:val="index heading"/>
    <w:basedOn w:val="Normal"/>
    <w:next w:val="Index1"/>
    <w:semiHidden/>
    <w:rsid w:val="00062514"/>
    <w:pPr>
      <w:spacing w:before="120" w:after="120"/>
    </w:pPr>
    <w:rPr>
      <w:rFonts w:ascii="Arial" w:hAnsi="Arial"/>
      <w:b/>
      <w:color w:val="918585"/>
      <w:sz w:val="24"/>
    </w:rPr>
  </w:style>
  <w:style w:type="paragraph" w:styleId="Header">
    <w:name w:val="header"/>
    <w:basedOn w:val="Normal"/>
    <w:link w:val="HeaderChar"/>
    <w:rsid w:val="00062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514"/>
    <w:rPr>
      <w:rFonts w:ascii="Times New Roman" w:eastAsia="Times New Roman" w:hAnsi="Times New Roman" w:cs="Times New Roman"/>
      <w:sz w:val="16"/>
      <w:szCs w:val="20"/>
      <w:lang w:val="en-GB" w:eastAsia="en-US"/>
    </w:rPr>
  </w:style>
  <w:style w:type="paragraph" w:customStyle="1" w:styleId="Chapter">
    <w:name w:val="Chapter"/>
    <w:basedOn w:val="Normal"/>
    <w:rsid w:val="00062514"/>
    <w:pPr>
      <w:spacing w:before="240"/>
    </w:pPr>
    <w:rPr>
      <w:rFonts w:ascii="Times New Roman" w:hAnsi="Times New Roman"/>
      <w:smallCaps/>
      <w:spacing w:val="80"/>
      <w:sz w:val="28"/>
    </w:rPr>
  </w:style>
  <w:style w:type="paragraph" w:customStyle="1" w:styleId="InChapter">
    <w:name w:val="InChapter"/>
    <w:basedOn w:val="Heading3"/>
    <w:rsid w:val="00062514"/>
    <w:pPr>
      <w:spacing w:after="240"/>
      <w:outlineLvl w:val="9"/>
    </w:pPr>
    <w:rPr>
      <w:noProof/>
    </w:rPr>
  </w:style>
  <w:style w:type="paragraph" w:styleId="Index2">
    <w:name w:val="index 2"/>
    <w:basedOn w:val="Normal"/>
    <w:next w:val="Normal"/>
    <w:semiHidden/>
    <w:rsid w:val="00062514"/>
    <w:pPr>
      <w:tabs>
        <w:tab w:val="right" w:pos="4176"/>
      </w:tabs>
      <w:ind w:left="568" w:hanging="284"/>
    </w:pPr>
    <w:rPr>
      <w:rFonts w:ascii="Garamond" w:hAnsi="Garamond"/>
    </w:rPr>
  </w:style>
  <w:style w:type="paragraph" w:customStyle="1" w:styleId="Byline">
    <w:name w:val="Byline"/>
    <w:rsid w:val="00062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514"/>
    <w:pPr>
      <w:tabs>
        <w:tab w:val="clear" w:pos="3600"/>
        <w:tab w:val="clear" w:pos="3958"/>
      </w:tabs>
      <w:jc w:val="right"/>
    </w:pPr>
  </w:style>
  <w:style w:type="character" w:styleId="Emphasis">
    <w:name w:val="Emphasis"/>
    <w:basedOn w:val="DefaultParagraphFont"/>
    <w:qFormat/>
    <w:rsid w:val="00062514"/>
    <w:rPr>
      <w:i/>
    </w:rPr>
  </w:style>
  <w:style w:type="paragraph" w:styleId="Caption">
    <w:name w:val="caption"/>
    <w:basedOn w:val="BodyText"/>
    <w:next w:val="Normal"/>
    <w:qFormat/>
    <w:rsid w:val="00062514"/>
    <w:pPr>
      <w:framePr w:w="2268" w:hSpace="181" w:vSpace="181" w:wrap="around" w:vAnchor="text" w:hAnchor="page" w:x="1135" w:y="285" w:anchorLock="1"/>
    </w:pPr>
    <w:rPr>
      <w:i/>
    </w:rPr>
  </w:style>
  <w:style w:type="paragraph" w:customStyle="1" w:styleId="MiniTOCTitle">
    <w:name w:val="MiniTOCTitle"/>
    <w:basedOn w:val="Heading4"/>
    <w:rsid w:val="00062514"/>
    <w:pPr>
      <w:spacing w:before="240"/>
      <w:outlineLvl w:val="9"/>
    </w:pPr>
    <w:rPr>
      <w:noProof/>
      <w:sz w:val="24"/>
    </w:rPr>
  </w:style>
  <w:style w:type="paragraph" w:customStyle="1" w:styleId="MiniTOCItem">
    <w:name w:val="MiniTOCItem"/>
    <w:basedOn w:val="ListBullet"/>
    <w:rsid w:val="00062514"/>
    <w:pPr>
      <w:numPr>
        <w:numId w:val="0"/>
      </w:numPr>
      <w:tabs>
        <w:tab w:val="right" w:leader="dot" w:pos="6521"/>
      </w:tabs>
      <w:spacing w:before="0" w:after="0"/>
    </w:pPr>
  </w:style>
  <w:style w:type="paragraph" w:customStyle="1" w:styleId="TOFTitle">
    <w:name w:val="TOFTitle"/>
    <w:basedOn w:val="TOCTitle"/>
    <w:rsid w:val="00062514"/>
  </w:style>
  <w:style w:type="paragraph" w:styleId="TableofFigures">
    <w:name w:val="table of figures"/>
    <w:basedOn w:val="Normal"/>
    <w:next w:val="Normal"/>
    <w:semiHidden/>
    <w:rsid w:val="00062514"/>
    <w:pPr>
      <w:tabs>
        <w:tab w:val="right" w:leader="dot" w:pos="9072"/>
      </w:tabs>
      <w:ind w:left="970" w:hanging="403"/>
    </w:pPr>
    <w:rPr>
      <w:rFonts w:ascii="Times New Roman" w:hAnsi="Times New Roman"/>
      <w:b/>
    </w:rPr>
  </w:style>
  <w:style w:type="paragraph" w:styleId="ListNumber">
    <w:name w:val="List Number"/>
    <w:basedOn w:val="List"/>
    <w:rsid w:val="00062514"/>
    <w:pPr>
      <w:numPr>
        <w:numId w:val="11"/>
      </w:numPr>
    </w:pPr>
  </w:style>
  <w:style w:type="character" w:customStyle="1" w:styleId="WingdingSymbols">
    <w:name w:val="Wingding Symbols"/>
    <w:rsid w:val="00062514"/>
    <w:rPr>
      <w:rFonts w:ascii="Wingdings" w:hAnsi="Wingdings"/>
    </w:rPr>
  </w:style>
  <w:style w:type="paragraph" w:customStyle="1" w:styleId="TableHeading">
    <w:name w:val="Table Heading"/>
    <w:basedOn w:val="HeadingBase"/>
    <w:rsid w:val="00062514"/>
    <w:pPr>
      <w:keepLines/>
      <w:pBdr>
        <w:bottom w:val="single" w:sz="6" w:space="1" w:color="918585"/>
      </w:pBdr>
      <w:spacing w:before="240"/>
    </w:pPr>
  </w:style>
  <w:style w:type="character" w:customStyle="1" w:styleId="HotSpot">
    <w:name w:val="HotSpot"/>
    <w:rsid w:val="00062514"/>
    <w:rPr>
      <w:color w:val="0033CC"/>
      <w:u w:val="none"/>
    </w:rPr>
  </w:style>
  <w:style w:type="paragraph" w:customStyle="1" w:styleId="BodyTextRight">
    <w:name w:val="Body Text Right"/>
    <w:basedOn w:val="BodyText"/>
    <w:rsid w:val="00062514"/>
    <w:pPr>
      <w:spacing w:before="0" w:after="0"/>
      <w:jc w:val="right"/>
    </w:pPr>
  </w:style>
  <w:style w:type="paragraph" w:styleId="Index3">
    <w:name w:val="index 3"/>
    <w:basedOn w:val="ListNumber2"/>
    <w:next w:val="Normal"/>
    <w:semiHidden/>
    <w:rsid w:val="00062514"/>
    <w:pPr>
      <w:numPr>
        <w:numId w:val="0"/>
      </w:numPr>
      <w:tabs>
        <w:tab w:val="right" w:leader="dot" w:pos="4176"/>
      </w:tabs>
    </w:pPr>
  </w:style>
  <w:style w:type="paragraph" w:styleId="ListNumber2">
    <w:name w:val="List Number 2"/>
    <w:basedOn w:val="List2"/>
    <w:rsid w:val="00062514"/>
    <w:pPr>
      <w:numPr>
        <w:numId w:val="10"/>
      </w:numPr>
      <w:tabs>
        <w:tab w:val="clear" w:pos="1060"/>
      </w:tabs>
    </w:pPr>
  </w:style>
  <w:style w:type="paragraph" w:customStyle="1" w:styleId="MarginNote">
    <w:name w:val="Margin Note"/>
    <w:basedOn w:val="BodyText"/>
    <w:rsid w:val="00062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514"/>
    <w:rPr>
      <w:sz w:val="32"/>
    </w:rPr>
  </w:style>
  <w:style w:type="paragraph" w:customStyle="1" w:styleId="HeadingProcedure">
    <w:name w:val="Heading Procedure"/>
    <w:basedOn w:val="HeadingBase"/>
    <w:next w:val="Normal"/>
    <w:rsid w:val="00062514"/>
    <w:pPr>
      <w:tabs>
        <w:tab w:val="left" w:pos="0"/>
      </w:tabs>
      <w:spacing w:before="120" w:after="60"/>
    </w:pPr>
    <w:rPr>
      <w:i/>
      <w:color w:val="918585"/>
      <w:sz w:val="22"/>
    </w:rPr>
  </w:style>
  <w:style w:type="paragraph" w:customStyle="1" w:styleId="TableBodyText">
    <w:name w:val="Table Body Text"/>
    <w:basedOn w:val="BodyText"/>
    <w:rsid w:val="00062514"/>
    <w:pPr>
      <w:spacing w:before="60" w:after="60"/>
    </w:pPr>
  </w:style>
  <w:style w:type="paragraph" w:styleId="ListContinue">
    <w:name w:val="List Continue"/>
    <w:basedOn w:val="List"/>
    <w:rsid w:val="00062514"/>
    <w:pPr>
      <w:ind w:firstLine="0"/>
    </w:pPr>
  </w:style>
  <w:style w:type="paragraph" w:customStyle="1" w:styleId="ListNote">
    <w:name w:val="List Note"/>
    <w:basedOn w:val="List"/>
    <w:rsid w:val="00062514"/>
    <w:pPr>
      <w:pBdr>
        <w:top w:val="single" w:sz="6" w:space="2" w:color="918585"/>
        <w:bottom w:val="single" w:sz="6" w:space="2" w:color="918585"/>
      </w:pBdr>
      <w:tabs>
        <w:tab w:val="left" w:pos="1021"/>
      </w:tabs>
      <w:ind w:firstLine="0"/>
    </w:pPr>
  </w:style>
  <w:style w:type="paragraph" w:customStyle="1" w:styleId="Warning">
    <w:name w:val="Warning"/>
    <w:basedOn w:val="BodyText"/>
    <w:rsid w:val="00062514"/>
    <w:pPr>
      <w:shd w:val="clear" w:color="auto" w:fill="D9D9D9"/>
      <w:tabs>
        <w:tab w:val="left" w:pos="992"/>
      </w:tabs>
      <w:ind w:left="119" w:right="119"/>
    </w:pPr>
    <w:rPr>
      <w:sz w:val="20"/>
    </w:rPr>
  </w:style>
  <w:style w:type="paragraph" w:customStyle="1" w:styleId="MarginIcons">
    <w:name w:val="Margin Icons"/>
    <w:basedOn w:val="BodyText"/>
    <w:rsid w:val="00062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514"/>
    <w:rPr>
      <w:rFonts w:ascii="Courier New" w:hAnsi="Courier New"/>
    </w:rPr>
  </w:style>
  <w:style w:type="paragraph" w:customStyle="1" w:styleId="NoteBullet">
    <w:name w:val="Note Bullet"/>
    <w:basedOn w:val="Note"/>
    <w:rsid w:val="00062514"/>
    <w:pPr>
      <w:tabs>
        <w:tab w:val="clear" w:pos="680"/>
      </w:tabs>
      <w:spacing w:before="60" w:after="60"/>
    </w:pPr>
  </w:style>
  <w:style w:type="paragraph" w:customStyle="1" w:styleId="SubHeading2">
    <w:name w:val="SubHeading2"/>
    <w:basedOn w:val="HeadingBase"/>
    <w:rsid w:val="00062514"/>
    <w:pPr>
      <w:spacing w:before="240" w:after="60"/>
    </w:pPr>
    <w:rPr>
      <w:sz w:val="20"/>
    </w:rPr>
  </w:style>
  <w:style w:type="paragraph" w:customStyle="1" w:styleId="SubHeading1">
    <w:name w:val="SubHeading1"/>
    <w:basedOn w:val="HeadingBase"/>
    <w:rsid w:val="00062514"/>
    <w:pPr>
      <w:spacing w:before="240" w:after="60"/>
    </w:pPr>
    <w:rPr>
      <w:color w:val="918585"/>
      <w:sz w:val="22"/>
    </w:rPr>
  </w:style>
  <w:style w:type="paragraph" w:customStyle="1" w:styleId="SideHeading">
    <w:name w:val="Side Heading"/>
    <w:basedOn w:val="HeadingBase"/>
    <w:rsid w:val="00062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514"/>
    <w:pPr>
      <w:numPr>
        <w:numId w:val="12"/>
      </w:numPr>
    </w:pPr>
  </w:style>
  <w:style w:type="paragraph" w:styleId="PlainText">
    <w:name w:val="Plain Text"/>
    <w:basedOn w:val="Normal"/>
    <w:link w:val="PlainTextChar"/>
    <w:rsid w:val="00062514"/>
    <w:rPr>
      <w:sz w:val="20"/>
    </w:rPr>
  </w:style>
  <w:style w:type="character" w:customStyle="1" w:styleId="PlainTextChar">
    <w:name w:val="Plain Text Char"/>
    <w:basedOn w:val="DefaultParagraphFont"/>
    <w:link w:val="PlainText"/>
    <w:rsid w:val="00062514"/>
    <w:rPr>
      <w:rFonts w:ascii="Courier New" w:eastAsia="Times New Roman" w:hAnsi="Courier New" w:cs="Times New Roman"/>
      <w:sz w:val="20"/>
      <w:szCs w:val="20"/>
      <w:lang w:eastAsia="en-US"/>
    </w:rPr>
  </w:style>
  <w:style w:type="character" w:customStyle="1" w:styleId="MenuOption">
    <w:name w:val="Menu Option"/>
    <w:basedOn w:val="DefaultParagraphFont"/>
    <w:rsid w:val="00062514"/>
    <w:rPr>
      <w:b/>
      <w:smallCaps/>
    </w:rPr>
  </w:style>
  <w:style w:type="paragraph" w:customStyle="1" w:styleId="TableListNumber">
    <w:name w:val="Table List Number"/>
    <w:basedOn w:val="ListNumber"/>
    <w:rsid w:val="00062514"/>
    <w:pPr>
      <w:numPr>
        <w:numId w:val="0"/>
      </w:numPr>
    </w:pPr>
  </w:style>
  <w:style w:type="paragraph" w:styleId="TOC4">
    <w:name w:val="toc 4"/>
    <w:basedOn w:val="TOCBase"/>
    <w:next w:val="Normal"/>
    <w:semiHidden/>
    <w:rsid w:val="00062514"/>
    <w:pPr>
      <w:tabs>
        <w:tab w:val="right" w:leader="dot" w:pos="9071"/>
      </w:tabs>
      <w:ind w:left="1701"/>
    </w:pPr>
  </w:style>
  <w:style w:type="paragraph" w:customStyle="1" w:styleId="ListAlpha">
    <w:name w:val="List Alpha"/>
    <w:basedOn w:val="List"/>
    <w:rsid w:val="00062514"/>
    <w:pPr>
      <w:numPr>
        <w:numId w:val="9"/>
      </w:numPr>
    </w:pPr>
  </w:style>
  <w:style w:type="paragraph" w:customStyle="1" w:styleId="ListAlpha2">
    <w:name w:val="List Alpha 2"/>
    <w:basedOn w:val="List2"/>
    <w:rsid w:val="00062514"/>
    <w:pPr>
      <w:numPr>
        <w:numId w:val="8"/>
      </w:numPr>
    </w:pPr>
  </w:style>
  <w:style w:type="paragraph" w:styleId="List3">
    <w:name w:val="List 3"/>
    <w:basedOn w:val="BodyText"/>
    <w:rsid w:val="00062514"/>
    <w:pPr>
      <w:tabs>
        <w:tab w:val="left" w:pos="1021"/>
      </w:tabs>
      <w:spacing w:before="60" w:after="60"/>
      <w:ind w:left="1020" w:hanging="340"/>
    </w:pPr>
  </w:style>
  <w:style w:type="paragraph" w:styleId="List4">
    <w:name w:val="List 4"/>
    <w:basedOn w:val="BodyText"/>
    <w:rsid w:val="00062514"/>
    <w:pPr>
      <w:tabs>
        <w:tab w:val="left" w:pos="1361"/>
      </w:tabs>
      <w:spacing w:before="60" w:after="60"/>
      <w:ind w:left="1361" w:hanging="340"/>
    </w:pPr>
  </w:style>
  <w:style w:type="paragraph" w:styleId="List5">
    <w:name w:val="List 5"/>
    <w:basedOn w:val="BodyText"/>
    <w:rsid w:val="00062514"/>
    <w:pPr>
      <w:tabs>
        <w:tab w:val="left" w:pos="1701"/>
      </w:tabs>
      <w:spacing w:before="60" w:after="60"/>
      <w:ind w:left="1701" w:hanging="340"/>
    </w:pPr>
  </w:style>
  <w:style w:type="paragraph" w:styleId="ListBullet3">
    <w:name w:val="List Bullet 3"/>
    <w:basedOn w:val="List3"/>
    <w:rsid w:val="00062514"/>
    <w:pPr>
      <w:numPr>
        <w:numId w:val="15"/>
      </w:numPr>
      <w:tabs>
        <w:tab w:val="clear" w:pos="1021"/>
      </w:tabs>
      <w:ind w:left="1037" w:hanging="357"/>
    </w:pPr>
  </w:style>
  <w:style w:type="paragraph" w:styleId="ListBullet4">
    <w:name w:val="List Bullet 4"/>
    <w:basedOn w:val="List4"/>
    <w:rsid w:val="00062514"/>
    <w:pPr>
      <w:numPr>
        <w:numId w:val="3"/>
      </w:numPr>
    </w:pPr>
  </w:style>
  <w:style w:type="paragraph" w:styleId="ListBullet5">
    <w:name w:val="List Bullet 5"/>
    <w:basedOn w:val="List5"/>
    <w:rsid w:val="00062514"/>
    <w:pPr>
      <w:numPr>
        <w:numId w:val="4"/>
      </w:numPr>
    </w:pPr>
  </w:style>
  <w:style w:type="paragraph" w:styleId="ListContinue2">
    <w:name w:val="List Continue 2"/>
    <w:basedOn w:val="List2"/>
    <w:rsid w:val="00062514"/>
    <w:pPr>
      <w:ind w:firstLine="0"/>
    </w:pPr>
  </w:style>
  <w:style w:type="paragraph" w:styleId="ListContinue3">
    <w:name w:val="List Continue 3"/>
    <w:basedOn w:val="List3"/>
    <w:rsid w:val="00062514"/>
    <w:pPr>
      <w:ind w:left="1021" w:firstLine="0"/>
    </w:pPr>
  </w:style>
  <w:style w:type="paragraph" w:styleId="ListContinue4">
    <w:name w:val="List Continue 4"/>
    <w:basedOn w:val="List4"/>
    <w:rsid w:val="00062514"/>
    <w:pPr>
      <w:ind w:firstLine="0"/>
    </w:pPr>
  </w:style>
  <w:style w:type="paragraph" w:styleId="ListContinue5">
    <w:name w:val="List Continue 5"/>
    <w:basedOn w:val="List5"/>
    <w:rsid w:val="00062514"/>
    <w:pPr>
      <w:ind w:firstLine="0"/>
    </w:pPr>
  </w:style>
  <w:style w:type="paragraph" w:styleId="ListNumber3">
    <w:name w:val="List Number 3"/>
    <w:basedOn w:val="List3"/>
    <w:rsid w:val="00062514"/>
    <w:pPr>
      <w:numPr>
        <w:numId w:val="5"/>
      </w:numPr>
    </w:pPr>
  </w:style>
  <w:style w:type="paragraph" w:styleId="ListNumber4">
    <w:name w:val="List Number 4"/>
    <w:basedOn w:val="List4"/>
    <w:rsid w:val="00062514"/>
    <w:pPr>
      <w:numPr>
        <w:numId w:val="6"/>
      </w:numPr>
    </w:pPr>
  </w:style>
  <w:style w:type="paragraph" w:styleId="ListNumber5">
    <w:name w:val="List Number 5"/>
    <w:basedOn w:val="List5"/>
    <w:rsid w:val="00062514"/>
    <w:pPr>
      <w:numPr>
        <w:numId w:val="7"/>
      </w:numPr>
    </w:pPr>
  </w:style>
  <w:style w:type="paragraph" w:styleId="BlockText">
    <w:name w:val="Block Text"/>
    <w:basedOn w:val="Normal"/>
    <w:rsid w:val="00062514"/>
    <w:pPr>
      <w:spacing w:after="120"/>
      <w:ind w:left="1440" w:right="1440"/>
    </w:pPr>
  </w:style>
  <w:style w:type="character" w:customStyle="1" w:styleId="Subscript">
    <w:name w:val="Subscript"/>
    <w:basedOn w:val="DefaultParagraphFont"/>
    <w:rsid w:val="00062514"/>
    <w:rPr>
      <w:sz w:val="16"/>
      <w:vertAlign w:val="subscript"/>
    </w:rPr>
  </w:style>
  <w:style w:type="character" w:customStyle="1" w:styleId="Superscript">
    <w:name w:val="Superscript"/>
    <w:basedOn w:val="DefaultParagraphFont"/>
    <w:rsid w:val="00062514"/>
    <w:rPr>
      <w:sz w:val="16"/>
      <w:vertAlign w:val="superscript"/>
    </w:rPr>
  </w:style>
  <w:style w:type="character" w:customStyle="1" w:styleId="Symbols">
    <w:name w:val="Symbols"/>
    <w:basedOn w:val="DefaultParagraphFont"/>
    <w:rsid w:val="00062514"/>
    <w:rPr>
      <w:rFonts w:ascii="Symbol" w:hAnsi="Symbol"/>
    </w:rPr>
  </w:style>
  <w:style w:type="character" w:customStyle="1" w:styleId="MenuOptions">
    <w:name w:val="Menu Options"/>
    <w:basedOn w:val="DefaultParagraphFont"/>
    <w:rsid w:val="00062514"/>
    <w:rPr>
      <w:rFonts w:ascii="Arial Narrow" w:hAnsi="Arial Narrow"/>
      <w:smallCaps/>
    </w:rPr>
  </w:style>
  <w:style w:type="character" w:customStyle="1" w:styleId="Buttons">
    <w:name w:val="Buttons"/>
    <w:basedOn w:val="DefaultParagraphFont"/>
    <w:rsid w:val="00062514"/>
    <w:rPr>
      <w:b/>
    </w:rPr>
  </w:style>
  <w:style w:type="character" w:customStyle="1" w:styleId="Underlined">
    <w:name w:val="Underlined"/>
    <w:basedOn w:val="DefaultParagraphFont"/>
    <w:rsid w:val="00062514"/>
    <w:rPr>
      <w:u w:val="single"/>
    </w:rPr>
  </w:style>
  <w:style w:type="paragraph" w:customStyle="1" w:styleId="TableBodyTextRight">
    <w:name w:val="Table Body Text Right"/>
    <w:basedOn w:val="TableBodyText"/>
    <w:rsid w:val="00062514"/>
    <w:pPr>
      <w:widowControl w:val="0"/>
      <w:autoSpaceDE w:val="0"/>
      <w:autoSpaceDN w:val="0"/>
      <w:adjustRightInd w:val="0"/>
      <w:jc w:val="right"/>
    </w:pPr>
    <w:rPr>
      <w:rFonts w:cs="Arial"/>
      <w:szCs w:val="18"/>
    </w:rPr>
  </w:style>
  <w:style w:type="paragraph" w:customStyle="1" w:styleId="CopyrightText">
    <w:name w:val="Copyright Text"/>
    <w:basedOn w:val="BodyText"/>
    <w:rsid w:val="00062514"/>
    <w:rPr>
      <w:sz w:val="18"/>
    </w:rPr>
  </w:style>
  <w:style w:type="paragraph" w:customStyle="1" w:styleId="BodySmallRight">
    <w:name w:val="Body Small Right"/>
    <w:basedOn w:val="BodyTextRight"/>
    <w:rsid w:val="00062514"/>
    <w:rPr>
      <w:sz w:val="18"/>
      <w:szCs w:val="18"/>
    </w:rPr>
  </w:style>
  <w:style w:type="paragraph" w:customStyle="1" w:styleId="MarginEdition">
    <w:name w:val="Margin Edition"/>
    <w:basedOn w:val="MarginNote"/>
    <w:rsid w:val="00062514"/>
    <w:pPr>
      <w:spacing w:before="0" w:after="0"/>
    </w:pPr>
    <w:rPr>
      <w:rFonts w:ascii="Times New Roman" w:hAnsi="Times New Roman"/>
      <w:color w:val="999999"/>
    </w:rPr>
  </w:style>
  <w:style w:type="paragraph" w:customStyle="1" w:styleId="Spacer">
    <w:name w:val="Spacer"/>
    <w:basedOn w:val="Normal"/>
    <w:rsid w:val="00062514"/>
    <w:rPr>
      <w:sz w:val="2"/>
      <w:szCs w:val="2"/>
    </w:rPr>
  </w:style>
  <w:style w:type="character" w:customStyle="1" w:styleId="Small">
    <w:name w:val="Small"/>
    <w:basedOn w:val="DefaultParagraphFont"/>
    <w:rsid w:val="00062514"/>
    <w:rPr>
      <w:sz w:val="16"/>
    </w:rPr>
  </w:style>
  <w:style w:type="paragraph" w:customStyle="1" w:styleId="WideTable">
    <w:name w:val="Wide Table"/>
    <w:basedOn w:val="Normal"/>
    <w:rsid w:val="00062514"/>
    <w:pPr>
      <w:ind w:left="-1418"/>
    </w:pPr>
    <w:rPr>
      <w:sz w:val="2"/>
      <w:szCs w:val="2"/>
    </w:rPr>
  </w:style>
  <w:style w:type="character" w:styleId="PageNumber">
    <w:name w:val="page number"/>
    <w:basedOn w:val="DefaultParagraphFont"/>
    <w:rsid w:val="00062514"/>
  </w:style>
  <w:style w:type="paragraph" w:styleId="Quote">
    <w:name w:val="Quote"/>
    <w:basedOn w:val="Heading1"/>
    <w:link w:val="QuoteChar"/>
    <w:qFormat/>
    <w:rsid w:val="00062514"/>
    <w:rPr>
      <w:b w:val="0"/>
      <w:sz w:val="72"/>
      <w:szCs w:val="72"/>
      <w:lang w:val="en-NZ"/>
    </w:rPr>
  </w:style>
  <w:style w:type="character" w:customStyle="1" w:styleId="QuoteChar">
    <w:name w:val="Quote Char"/>
    <w:basedOn w:val="DefaultParagraphFont"/>
    <w:link w:val="Quote"/>
    <w:rsid w:val="00062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514"/>
    <w:pPr>
      <w:pageBreakBefore/>
    </w:pPr>
  </w:style>
  <w:style w:type="paragraph" w:customStyle="1" w:styleId="Border">
    <w:name w:val="Border"/>
    <w:basedOn w:val="Normal"/>
    <w:qFormat/>
    <w:rsid w:val="00062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514"/>
    <w:rPr>
      <w:b/>
      <w:bCs/>
      <w:i/>
      <w:iCs/>
      <w:color w:val="auto"/>
    </w:rPr>
  </w:style>
  <w:style w:type="paragraph" w:styleId="IntenseQuote">
    <w:name w:val="Intense Quote"/>
    <w:basedOn w:val="Normal"/>
    <w:next w:val="Normal"/>
    <w:link w:val="IntenseQuoteChar"/>
    <w:uiPriority w:val="30"/>
    <w:qFormat/>
    <w:rsid w:val="00062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514"/>
    <w:rPr>
      <w:smallCaps/>
      <w:color w:val="auto"/>
      <w:u w:val="single"/>
    </w:rPr>
  </w:style>
  <w:style w:type="character" w:styleId="IntenseReference">
    <w:name w:val="Intense Reference"/>
    <w:basedOn w:val="DefaultParagraphFont"/>
    <w:uiPriority w:val="32"/>
    <w:qFormat/>
    <w:rsid w:val="00062514"/>
    <w:rPr>
      <w:b/>
      <w:bCs/>
      <w:smallCaps/>
      <w:color w:val="auto"/>
      <w:spacing w:val="5"/>
      <w:u w:val="single"/>
    </w:rPr>
  </w:style>
  <w:style w:type="paragraph" w:customStyle="1" w:styleId="2ColumnHeading">
    <w:name w:val="2Column Heading"/>
    <w:basedOn w:val="BodyText"/>
    <w:qFormat/>
    <w:rsid w:val="00062514"/>
    <w:pPr>
      <w:spacing w:after="60"/>
      <w:ind w:left="-2268"/>
    </w:pPr>
    <w:rPr>
      <w:b/>
    </w:rPr>
  </w:style>
  <w:style w:type="paragraph" w:customStyle="1" w:styleId="Heading1TOC">
    <w:name w:val="Heading1 TOC"/>
    <w:basedOn w:val="Normal"/>
    <w:qFormat/>
    <w:rsid w:val="00062514"/>
    <w:pPr>
      <w:spacing w:before="240" w:after="120"/>
    </w:pPr>
    <w:rPr>
      <w:rFonts w:ascii="Times New Roman" w:hAnsi="Times New Roman"/>
      <w:b/>
      <w:sz w:val="32"/>
    </w:rPr>
  </w:style>
  <w:style w:type="paragraph" w:customStyle="1" w:styleId="Heading2TOC">
    <w:name w:val="Heading2 TOC"/>
    <w:basedOn w:val="Normal"/>
    <w:qFormat/>
    <w:rsid w:val="00062514"/>
    <w:pPr>
      <w:spacing w:before="240" w:after="60"/>
    </w:pPr>
    <w:rPr>
      <w:rFonts w:ascii="Times New Roman" w:hAnsi="Times New Roman"/>
      <w:b/>
      <w:sz w:val="28"/>
    </w:rPr>
  </w:style>
  <w:style w:type="character" w:customStyle="1" w:styleId="Underline">
    <w:name w:val="Underline"/>
    <w:basedOn w:val="DefaultParagraphFont"/>
    <w:qFormat/>
    <w:rsid w:val="00062514"/>
    <w:rPr>
      <w:u w:val="single"/>
    </w:rPr>
  </w:style>
  <w:style w:type="character" w:customStyle="1" w:styleId="BoldandItalics">
    <w:name w:val="Bold and Italics"/>
    <w:qFormat/>
    <w:rsid w:val="00062514"/>
    <w:rPr>
      <w:b/>
      <w:i/>
      <w:u w:val="none"/>
    </w:rPr>
  </w:style>
  <w:style w:type="paragraph" w:styleId="BalloonText">
    <w:name w:val="Balloon Text"/>
    <w:basedOn w:val="Normal"/>
    <w:link w:val="BalloonTextChar"/>
    <w:rsid w:val="00062514"/>
    <w:rPr>
      <w:rFonts w:ascii="Tahoma" w:hAnsi="Tahoma" w:cs="Tahoma"/>
      <w:sz w:val="16"/>
      <w:szCs w:val="16"/>
    </w:rPr>
  </w:style>
  <w:style w:type="character" w:customStyle="1" w:styleId="BalloonTextChar">
    <w:name w:val="Balloon Text Char"/>
    <w:basedOn w:val="DefaultParagraphFont"/>
    <w:link w:val="BalloonText"/>
    <w:rsid w:val="00062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5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514"/>
    <w:rPr>
      <w:b/>
      <w:color w:val="660033"/>
      <w:spacing w:val="0"/>
    </w:rPr>
  </w:style>
  <w:style w:type="paragraph" w:customStyle="1" w:styleId="Nameditemlist">
    <w:name w:val="Named item list"/>
    <w:basedOn w:val="BodyText"/>
    <w:qFormat/>
    <w:rsid w:val="000625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864</Words>
  <Characters>5599</Characters>
  <Application>Microsoft Office Word</Application>
  <DocSecurity>0</DocSecurity>
  <Lines>209</Lines>
  <Paragraphs>115</Paragraphs>
  <ScaleCrop>false</ScaleCrop>
  <Company>Author-it Software Corporation Ltd.</Company>
  <LinksUpToDate>false</LinksUpToDate>
  <CharactersWithSpaces>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AURSCA3007 Determine used motor vehicle stock requirements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2013-01-15T10:29:00Z</dcterms:created>
  <dcterms:modified xsi:type="dcterms:W3CDTF">2013-01-15T10:29:00Z</dcterms:modified>
</cp:coreProperties>
</file>