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0089" w:rsidP="00290089">
      <w:pPr>
        <w:pStyle w:val="Title"/>
      </w:pPr>
      <w:r>
        <w:fldChar w:fldCharType="begin"/>
      </w:r>
      <w:r>
        <w:instrText xml:space="preserve"> TITLE   \* MERGEFORMAT </w:instrText>
      </w:r>
      <w:r>
        <w:fldChar w:fldCharType="separate"/>
      </w:r>
      <w:r>
        <w:t>AURETR2007 Demonstrate knowledge of automotive electrical circuits and wiring systems</w:t>
      </w:r>
      <w:r>
        <w:fldChar w:fldCharType="end"/>
      </w:r>
    </w:p>
    <w:p w:rsidR="00290089" w:rsidP="00290089">
      <w:pPr>
        <w:pStyle w:val="Version"/>
        <w:sectPr w:rsidSect="00571F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1FC8" w:rsidP="00571FC8">
      <w:pPr>
        <w:pStyle w:val="SuperHeading"/>
      </w:pPr>
      <w:r w:rsidRPr="00571FC8">
        <w:t>AURETR2007 Demonstrate knowledge of automotive electrical circuits and wiring systems</w:t>
      </w:r>
    </w:p>
    <w:p w:rsidR="00000000" w:rsidRPr="00571FC8" w:rsidP="00571FC8">
      <w:pPr>
        <w:pStyle w:val="Heading1"/>
      </w:pPr>
      <w:bookmarkStart w:id="1" w:name="O_492007"/>
      <w:bookmarkEnd w:id="1"/>
      <w:r w:rsidRPr="00571FC8">
        <w:t>Modification History</w:t>
      </w:r>
    </w:p>
    <w:tbl>
      <w:tblPr>
        <w:tblW w:w="9637" w:type="dxa"/>
        <w:tblLayout w:type="fixed"/>
        <w:tblCellMar>
          <w:left w:w="62" w:type="dxa"/>
          <w:right w:w="62" w:type="dxa"/>
        </w:tblCellMar>
        <w:tblLook w:val="0000"/>
      </w:tblPr>
      <w:tblGrid>
        <w:gridCol w:w="2976"/>
        <w:gridCol w:w="6661"/>
      </w:tblGrid>
      <w:tr w:rsidTr="00290089">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FC8" w:rsidP="00571FC8">
            <w:pPr>
              <w:pStyle w:val="BodyText"/>
            </w:pPr>
            <w:r w:rsidRPr="00571FC8">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FC8">
            <w:pPr>
              <w:pStyle w:val="BodyText"/>
              <w:rPr>
                <w:lang w:val="en-NZ"/>
              </w:rPr>
            </w:pPr>
            <w:r w:rsidRPr="00571FC8">
              <w:rPr>
                <w:rStyle w:val="SpecialBold"/>
              </w:rPr>
              <w:t>Comment</w:t>
            </w:r>
          </w:p>
        </w:tc>
      </w:tr>
      <w:tr w:rsidTr="00290089">
        <w:tblPrEx>
          <w:tblW w:w="9637" w:type="dxa"/>
          <w:tblLayout w:type="fixed"/>
          <w:tblCellMar>
            <w:left w:w="62" w:type="dxa"/>
            <w:right w:w="62" w:type="dxa"/>
          </w:tblCellMar>
          <w:tblLook w:val="0000"/>
        </w:tblPrEx>
        <w:trPr>
          <w:trHeight w:val="758"/>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FC8">
            <w:pPr>
              <w:pStyle w:val="BodyText"/>
              <w:rPr>
                <w:lang w:val="en-NZ"/>
              </w:rPr>
            </w:pPr>
            <w:r w:rsidRPr="00571FC8">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FC8" w:rsidP="00571FC8">
            <w:pPr>
              <w:pStyle w:val="BodyText"/>
            </w:pPr>
            <w:r w:rsidRPr="00571FC8">
              <w:t>New unit of competency</w:t>
            </w:r>
          </w:p>
        </w:tc>
      </w:tr>
    </w:tbl>
    <w:p w:rsidR="00000000" w:rsidRPr="00571FC8" w:rsidP="00571FC8">
      <w:pPr>
        <w:pStyle w:val="BodyText"/>
      </w:pPr>
    </w:p>
    <w:p w:rsidR="00000000" w:rsidRPr="00571FC8" w:rsidP="00571FC8">
      <w:pPr>
        <w:pStyle w:val="AllowPageBreak"/>
      </w:pPr>
    </w:p>
    <w:p w:rsidR="00000000" w:rsidRPr="00571FC8" w:rsidP="00571FC8">
      <w:pPr>
        <w:pStyle w:val="Heading1"/>
      </w:pPr>
      <w:bookmarkStart w:id="2" w:name="O_492008"/>
      <w:bookmarkEnd w:id="2"/>
      <w:r w:rsidRPr="00571FC8">
        <w:t>Unit Descriptor</w:t>
      </w:r>
    </w:p>
    <w:tbl>
      <w:tblPr>
        <w:tblW w:w="9639" w:type="dxa"/>
        <w:tblLayout w:type="fixed"/>
        <w:tblCellMar>
          <w:left w:w="62" w:type="dxa"/>
          <w:right w:w="62" w:type="dxa"/>
        </w:tblCellMar>
        <w:tblLook w:val="0000"/>
      </w:tblPr>
      <w:tblGrid>
        <w:gridCol w:w="2977"/>
        <w:gridCol w:w="6662"/>
      </w:tblGrid>
      <w:tr w:rsidTr="00571FC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FC8">
            <w:pPr>
              <w:pStyle w:val="BodyText"/>
              <w:rPr>
                <w:lang w:val="en-NZ"/>
              </w:rPr>
            </w:pPr>
            <w:r w:rsidRPr="00571FC8">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FC8" w:rsidP="00571FC8">
            <w:pPr>
              <w:pStyle w:val="BodyText"/>
            </w:pPr>
            <w:r w:rsidRPr="00571FC8">
              <w:t>This unit describes the performance outcomes required to demonstrate knowledge of electrical principles that enable structured testing of basic circuits in electrical systems, components and technologies found in motor vehicles.</w:t>
            </w:r>
          </w:p>
          <w:p w:rsidR="00000000" w:rsidRPr="00571FC8" w:rsidP="00571FC8">
            <w:pPr>
              <w:pStyle w:val="BodyText"/>
            </w:pPr>
            <w:r w:rsidRPr="00571FC8">
              <w:t xml:space="preserve">The unit involves applying </w:t>
            </w:r>
            <w:r w:rsidRPr="00571FC8">
              <w:t>Ohm’s, Watts and Kirchhoff’s laws to enable basic structured problem solving to locate a range of common faults in vehicle electrical circuits and wiring systems.</w:t>
            </w:r>
          </w:p>
          <w:p w:rsidR="00000000" w:rsidRPr="00571FC8" w:rsidP="00571FC8">
            <w:pPr>
              <w:pStyle w:val="BodyText"/>
            </w:pPr>
            <w:r w:rsidRPr="00571FC8">
              <w:t>No licensing, legislative, regulatory or certification requirements apply to this unit at the</w:t>
            </w:r>
            <w:r w:rsidRPr="00571FC8">
              <w:t xml:space="preserve"> time of publication.</w:t>
            </w:r>
          </w:p>
        </w:tc>
      </w:tr>
    </w:tbl>
    <w:p w:rsidR="00000000" w:rsidRPr="00571FC8" w:rsidP="00571FC8">
      <w:pPr>
        <w:pStyle w:val="BodyText"/>
      </w:pPr>
    </w:p>
    <w:p w:rsidR="00000000" w:rsidRPr="00571FC8" w:rsidP="00571FC8">
      <w:pPr>
        <w:pStyle w:val="AllowPageBreak"/>
      </w:pPr>
    </w:p>
    <w:p w:rsidR="00000000" w:rsidRPr="00571FC8" w:rsidP="00571FC8">
      <w:pPr>
        <w:pStyle w:val="Heading1"/>
      </w:pPr>
      <w:bookmarkStart w:id="3" w:name="O_492009"/>
      <w:bookmarkEnd w:id="3"/>
      <w:r w:rsidRPr="00571FC8">
        <w:t>Application of the Unit</w:t>
      </w:r>
    </w:p>
    <w:tbl>
      <w:tblPr>
        <w:tblW w:w="9639" w:type="dxa"/>
        <w:tblLayout w:type="fixed"/>
        <w:tblCellMar>
          <w:left w:w="62" w:type="dxa"/>
          <w:right w:w="62" w:type="dxa"/>
        </w:tblCellMar>
        <w:tblLook w:val="0000"/>
      </w:tblPr>
      <w:tblGrid>
        <w:gridCol w:w="2977"/>
        <w:gridCol w:w="6662"/>
      </w:tblGrid>
      <w:tr w:rsidTr="00571FC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FC8">
            <w:pPr>
              <w:pStyle w:val="BodyText"/>
              <w:rPr>
                <w:lang w:val="en-NZ"/>
              </w:rPr>
            </w:pPr>
            <w:r w:rsidRPr="00571FC8">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FC8" w:rsidP="00571FC8">
            <w:pPr>
              <w:pStyle w:val="BodyText"/>
            </w:pPr>
            <w:r w:rsidRPr="00571FC8">
              <w:t xml:space="preserve">Work applies to light and heavy vehicle, mining, construction, agricultural, motorcycle, outdoor power equipment and marine environments. It </w:t>
            </w:r>
            <w:r w:rsidRPr="00571FC8">
              <w:t>involves the application of knowledge of fundamental elements of electricity and vehicle electrical circuit theory and electrical wiring systems.</w:t>
            </w:r>
          </w:p>
        </w:tc>
      </w:tr>
    </w:tbl>
    <w:p w:rsidR="00000000" w:rsidRPr="00571FC8" w:rsidP="00571FC8">
      <w:pPr>
        <w:pStyle w:val="BodyText"/>
      </w:pPr>
    </w:p>
    <w:p w:rsidR="00000000" w:rsidRPr="00571FC8" w:rsidP="00571FC8">
      <w:pPr>
        <w:pStyle w:val="AllowPageBreak"/>
      </w:pPr>
    </w:p>
    <w:p w:rsidR="00000000" w:rsidRPr="00571FC8" w:rsidP="00571FC8">
      <w:pPr>
        <w:pStyle w:val="Heading1"/>
      </w:pPr>
      <w:bookmarkStart w:id="4" w:name="O_492010"/>
      <w:bookmarkEnd w:id="4"/>
      <w:r w:rsidRPr="00571FC8">
        <w:t>Licensing/Regulatory Information</w:t>
      </w:r>
    </w:p>
    <w:p w:rsidR="00000000" w:rsidRPr="00571FC8" w:rsidP="00571FC8">
      <w:pPr>
        <w:pStyle w:val="BodyText"/>
      </w:pPr>
      <w:r w:rsidRPr="00571FC8">
        <w:t>Not applicable.</w:t>
      </w:r>
    </w:p>
    <w:p w:rsidR="00000000" w:rsidRPr="00571FC8" w:rsidP="00571FC8">
      <w:pPr>
        <w:pStyle w:val="AllowPageBreak"/>
      </w:pPr>
    </w:p>
    <w:p w:rsidR="00000000" w:rsidRPr="00571FC8" w:rsidP="00571FC8">
      <w:pPr>
        <w:pStyle w:val="Heading1"/>
      </w:pPr>
      <w:bookmarkStart w:id="5" w:name="O_492011"/>
      <w:bookmarkEnd w:id="5"/>
      <w:r w:rsidRPr="00571FC8">
        <w:t>Pre-Requisites</w:t>
      </w:r>
    </w:p>
    <w:p w:rsidR="00000000" w:rsidRPr="00571FC8" w:rsidP="00571FC8">
      <w:pPr>
        <w:pStyle w:val="BodyText"/>
      </w:pPr>
      <w:r w:rsidRPr="00571FC8">
        <w:t>Not applic</w:t>
      </w:r>
      <w:r w:rsidRPr="00571FC8">
        <w:t>able.</w:t>
      </w:r>
    </w:p>
    <w:p w:rsidR="00000000" w:rsidRPr="00571FC8" w:rsidP="00571FC8">
      <w:pPr>
        <w:pStyle w:val="AllowPageBreak"/>
      </w:pPr>
    </w:p>
    <w:p w:rsidR="00000000" w:rsidRPr="00571FC8" w:rsidP="00571FC8">
      <w:pPr>
        <w:pStyle w:val="Heading1"/>
      </w:pPr>
      <w:bookmarkStart w:id="6" w:name="O_492012"/>
      <w:bookmarkEnd w:id="6"/>
      <w:r w:rsidRPr="00571FC8">
        <w:t>Employability Skills Information</w:t>
      </w:r>
    </w:p>
    <w:tbl>
      <w:tblPr>
        <w:tblW w:w="9639" w:type="dxa"/>
        <w:tblLayout w:type="fixed"/>
        <w:tblCellMar>
          <w:left w:w="62" w:type="dxa"/>
          <w:right w:w="62" w:type="dxa"/>
        </w:tblCellMar>
        <w:tblLook w:val="0000"/>
      </w:tblPr>
      <w:tblGrid>
        <w:gridCol w:w="2977"/>
        <w:gridCol w:w="6662"/>
      </w:tblGrid>
      <w:tr w:rsidTr="00571FC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FC8">
            <w:pPr>
              <w:pStyle w:val="BodyText"/>
              <w:rPr>
                <w:lang w:val="en-NZ"/>
              </w:rPr>
            </w:pPr>
            <w:r w:rsidRPr="00571FC8">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FC8" w:rsidP="00571FC8">
            <w:pPr>
              <w:pStyle w:val="BodyText"/>
            </w:pPr>
            <w:r w:rsidRPr="00571FC8">
              <w:t>This unit contains employability skills.</w:t>
            </w:r>
          </w:p>
        </w:tc>
      </w:tr>
    </w:tbl>
    <w:p w:rsidR="00000000" w:rsidRPr="00571FC8" w:rsidP="00571FC8">
      <w:pPr>
        <w:pStyle w:val="BodyText"/>
      </w:pPr>
    </w:p>
    <w:p w:rsidR="00000000" w:rsidRPr="00571FC8" w:rsidP="00571FC8">
      <w:pPr>
        <w:pStyle w:val="AllowPageBreak"/>
      </w:pPr>
    </w:p>
    <w:p w:rsidR="00000000" w:rsidRPr="00571FC8" w:rsidP="00571FC8">
      <w:pPr>
        <w:pStyle w:val="Heading1"/>
      </w:pPr>
      <w:bookmarkStart w:id="7" w:name="O_492013"/>
      <w:bookmarkEnd w:id="7"/>
      <w:r w:rsidRPr="00571FC8">
        <w:t>Elements and Performance Criteria Pre-Content</w:t>
      </w:r>
    </w:p>
    <w:tbl>
      <w:tblPr>
        <w:tblW w:w="9639" w:type="dxa"/>
        <w:tblLayout w:type="fixed"/>
        <w:tblCellMar>
          <w:left w:w="62" w:type="dxa"/>
          <w:right w:w="62" w:type="dxa"/>
        </w:tblCellMar>
        <w:tblLook w:val="0000"/>
      </w:tblPr>
      <w:tblGrid>
        <w:gridCol w:w="2977"/>
        <w:gridCol w:w="6662"/>
      </w:tblGrid>
      <w:tr w:rsidTr="00571FC8">
        <w:tblPrEx>
          <w:tblW w:w="9639" w:type="dxa"/>
          <w:tblLayout w:type="fixed"/>
          <w:tblCellMar>
            <w:left w:w="62" w:type="dxa"/>
            <w:right w:w="62" w:type="dxa"/>
          </w:tblCellMar>
          <w:tblLook w:val="0000"/>
        </w:tblPrEx>
        <w:tc>
          <w:tcPr>
            <w:tcW w:w="297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71FC8">
            <w:pPr>
              <w:pStyle w:val="BodyText"/>
              <w:rPr>
                <w:lang w:val="en-NZ"/>
              </w:rPr>
            </w:pPr>
            <w:r w:rsidRPr="00571FC8">
              <w:t>Elements describe the essential outcomes of a unit of competency.</w:t>
            </w:r>
          </w:p>
        </w:tc>
        <w:tc>
          <w:tcPr>
            <w:tcW w:w="66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71FC8" w:rsidP="00571FC8">
            <w:pPr>
              <w:pStyle w:val="BodyText"/>
            </w:pPr>
            <w:r w:rsidRPr="00571FC8">
              <w:t>Performance criteria describe the required performance needed to demonstrate achievement of the element. Where bold italicised text is used, further information is detailed in the required skills and knowledge and/or the range statement. Assessment of perf</w:t>
            </w:r>
            <w:r w:rsidRPr="00571FC8">
              <w:t>ormance is to be consistent with the evidence guide.</w:t>
            </w:r>
          </w:p>
        </w:tc>
      </w:tr>
    </w:tbl>
    <w:p w:rsidR="00000000" w:rsidRPr="00571FC8" w:rsidP="00571FC8">
      <w:pPr>
        <w:pStyle w:val="BodyText"/>
      </w:pPr>
    </w:p>
    <w:p w:rsidR="00000000" w:rsidRPr="00571FC8" w:rsidP="00571FC8">
      <w:pPr>
        <w:pStyle w:val="AllowPageBreak"/>
      </w:pPr>
    </w:p>
    <w:p w:rsidR="00000000" w:rsidRPr="00571FC8" w:rsidP="00571FC8">
      <w:pPr>
        <w:pStyle w:val="Heading1"/>
      </w:pPr>
      <w:bookmarkStart w:id="8" w:name="O_492014"/>
      <w:bookmarkEnd w:id="8"/>
      <w:r w:rsidRPr="00571FC8">
        <w:t>Elements and Performance Criteria</w:t>
      </w:r>
    </w:p>
    <w:tbl>
      <w:tblPr>
        <w:tblW w:w="9639" w:type="dxa"/>
        <w:tblLayout w:type="fixed"/>
        <w:tblCellMar>
          <w:left w:w="62" w:type="dxa"/>
          <w:right w:w="62" w:type="dxa"/>
        </w:tblCellMar>
        <w:tblLook w:val="0000"/>
      </w:tblPr>
      <w:tblGrid>
        <w:gridCol w:w="2977"/>
        <w:gridCol w:w="6662"/>
      </w:tblGrid>
      <w:tr w:rsidTr="00290089">
        <w:tblPrEx>
          <w:tblW w:w="9639" w:type="dxa"/>
          <w:tblLayout w:type="fixed"/>
          <w:tblCellMar>
            <w:left w:w="62" w:type="dxa"/>
            <w:right w:w="62" w:type="dxa"/>
          </w:tblCellMar>
          <w:tblLook w:val="0000"/>
        </w:tblPrEx>
        <w:trPr>
          <w:trHeight w:val="431"/>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FC8" w:rsidP="00571FC8">
            <w:pPr>
              <w:pStyle w:val="BodyText"/>
            </w:pPr>
            <w:r w:rsidRPr="00571FC8">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FC8">
            <w:pPr>
              <w:pStyle w:val="BodyText"/>
              <w:rPr>
                <w:lang w:val="en-NZ"/>
              </w:rPr>
            </w:pPr>
            <w:r w:rsidRPr="00571FC8">
              <w:rPr>
                <w:rStyle w:val="SpecialBold"/>
              </w:rPr>
              <w:t>PERFORMANCE CRITERIA</w:t>
            </w:r>
          </w:p>
        </w:tc>
      </w:tr>
      <w:tr w:rsidTr="0029008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FC8">
            <w:pPr>
              <w:pStyle w:val="List"/>
              <w:rPr>
                <w:lang w:val="en-NZ"/>
              </w:rPr>
            </w:pPr>
            <w:r w:rsidRPr="00571FC8">
              <w:t>1.</w:t>
            </w:r>
            <w:r w:rsidRPr="00571FC8">
              <w:tab/>
              <w:t>Develop knowledge of vehicle electrical circuits and wiring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FC8" w:rsidP="00571FC8">
            <w:pPr>
              <w:pStyle w:val="List2"/>
            </w:pPr>
            <w:r w:rsidRPr="00571FC8">
              <w:t>1.1.</w:t>
            </w:r>
            <w:r w:rsidRPr="00571FC8">
              <w:tab/>
              <w:t xml:space="preserve">Relevant </w:t>
            </w:r>
            <w:r w:rsidRPr="00571FC8">
              <w:rPr>
                <w:rStyle w:val="BoldandItalics"/>
              </w:rPr>
              <w:t>sources of information</w:t>
            </w:r>
            <w:r w:rsidRPr="00571FC8">
              <w:t xml:space="preserve"> are located </w:t>
            </w:r>
            <w:r w:rsidRPr="00571FC8">
              <w:t>to assist with understanding of vehicle electrical circuits and wiring systems</w:t>
            </w:r>
          </w:p>
          <w:p w:rsidR="00000000" w:rsidP="00571FC8">
            <w:pPr>
              <w:pStyle w:val="List2"/>
              <w:rPr>
                <w:lang w:val="en-NZ"/>
              </w:rPr>
            </w:pPr>
            <w:r w:rsidRPr="00571FC8">
              <w:t>1.2.</w:t>
            </w:r>
            <w:r w:rsidRPr="00571FC8">
              <w:tab/>
              <w:t xml:space="preserve">Knowledge of the operating principles of </w:t>
            </w:r>
            <w:r w:rsidRPr="00571FC8">
              <w:rPr>
                <w:rStyle w:val="BoldandItalics"/>
              </w:rPr>
              <w:t xml:space="preserve">electrical circuits </w:t>
            </w:r>
            <w:r w:rsidRPr="00571FC8">
              <w:t xml:space="preserve">and </w:t>
            </w:r>
            <w:r w:rsidRPr="00571FC8">
              <w:rPr>
                <w:rStyle w:val="BoldandItalics"/>
              </w:rPr>
              <w:t xml:space="preserve">wiring systems </w:t>
            </w:r>
            <w:r w:rsidRPr="00571FC8">
              <w:t>is developed</w:t>
            </w:r>
          </w:p>
        </w:tc>
      </w:tr>
      <w:tr w:rsidTr="0029008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FC8">
            <w:pPr>
              <w:pStyle w:val="List"/>
              <w:rPr>
                <w:lang w:val="en-NZ"/>
              </w:rPr>
            </w:pPr>
            <w:r w:rsidRPr="00571FC8">
              <w:t>2.</w:t>
            </w:r>
            <w:r w:rsidRPr="00571FC8">
              <w:tab/>
              <w:t>Demonstrate knowledge of vehicle electrical circuits and wiring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FC8" w:rsidP="00571FC8">
            <w:pPr>
              <w:pStyle w:val="List2"/>
            </w:pPr>
            <w:r w:rsidRPr="00571FC8">
              <w:t>2.1.</w:t>
            </w:r>
            <w:r w:rsidRPr="00571FC8">
              <w:tab/>
              <w:t xml:space="preserve">Knowledge of the relationship of volts, amps and ohms in a vehicle electrical circuit is applied </w:t>
            </w:r>
          </w:p>
          <w:p w:rsidR="00000000" w:rsidRPr="00571FC8" w:rsidP="00571FC8">
            <w:pPr>
              <w:pStyle w:val="List2"/>
            </w:pPr>
            <w:r w:rsidRPr="00571FC8">
              <w:t>2.2.</w:t>
            </w:r>
            <w:r w:rsidRPr="00571FC8">
              <w:tab/>
              <w:t xml:space="preserve">Knowledge of circuit components, their function and operation in a vehicle electrical circuit is applied </w:t>
            </w:r>
          </w:p>
          <w:p w:rsidR="00000000" w:rsidP="00571FC8">
            <w:pPr>
              <w:pStyle w:val="List2"/>
              <w:rPr>
                <w:lang w:val="en-NZ"/>
              </w:rPr>
            </w:pPr>
            <w:r w:rsidRPr="00571FC8">
              <w:t>2.3.</w:t>
            </w:r>
            <w:r w:rsidRPr="00571FC8">
              <w:tab/>
              <w:t>Knowledge of basic principles for tes</w:t>
            </w:r>
            <w:r w:rsidRPr="00571FC8">
              <w:t>ting and processes for checking a vehicle’s electrical circuits and wiring systems is applied</w:t>
            </w:r>
          </w:p>
        </w:tc>
      </w:tr>
      <w:tr w:rsidTr="0029008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FC8">
            <w:pPr>
              <w:pStyle w:val="List"/>
              <w:rPr>
                <w:lang w:val="en-NZ"/>
              </w:rPr>
            </w:pPr>
            <w:r w:rsidRPr="00571FC8">
              <w:t>3.</w:t>
            </w:r>
            <w:r w:rsidRPr="00571FC8">
              <w:tab/>
              <w:t>Demonstrate knowledge of electrical circuits as applied to vehicle fault identification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FC8" w:rsidP="00571FC8">
            <w:pPr>
              <w:pStyle w:val="List2"/>
            </w:pPr>
            <w:r w:rsidRPr="00571FC8">
              <w:t>3.1.</w:t>
            </w:r>
            <w:r w:rsidRPr="00571FC8">
              <w:tab/>
              <w:t>Components of a vehicle’s electrical circuit and wiring system ar</w:t>
            </w:r>
            <w:r w:rsidRPr="00571FC8">
              <w:t>e identified</w:t>
            </w:r>
          </w:p>
          <w:p w:rsidR="00000000" w:rsidRPr="00571FC8" w:rsidP="00571FC8">
            <w:pPr>
              <w:pStyle w:val="List2"/>
            </w:pPr>
            <w:r w:rsidRPr="00571FC8">
              <w:t>3.2.</w:t>
            </w:r>
            <w:r w:rsidRPr="00571FC8">
              <w:tab/>
              <w:t>Basic electrical principles are applied to practical inspection and service activities</w:t>
            </w:r>
          </w:p>
          <w:p w:rsidR="00000000" w:rsidRPr="00571FC8" w:rsidP="00571FC8">
            <w:pPr>
              <w:pStyle w:val="List2"/>
            </w:pPr>
            <w:r w:rsidRPr="00571FC8">
              <w:t>3.3.</w:t>
            </w:r>
            <w:r w:rsidRPr="00571FC8">
              <w:tab/>
              <w:t>Knowledge of a vehicle’s electrical circuit and wiring system is practically applied when identifying potential faults</w:t>
            </w:r>
          </w:p>
        </w:tc>
      </w:tr>
    </w:tbl>
    <w:p w:rsidR="00000000" w:rsidRPr="00571FC8" w:rsidP="00571FC8">
      <w:pPr>
        <w:pStyle w:val="BodyText"/>
      </w:pPr>
    </w:p>
    <w:p w:rsidR="00000000" w:rsidRPr="00571FC8" w:rsidP="00571FC8">
      <w:pPr>
        <w:pStyle w:val="AllowPageBreak"/>
      </w:pPr>
    </w:p>
    <w:p w:rsidR="00000000" w:rsidRPr="00571FC8" w:rsidP="00571FC8">
      <w:pPr>
        <w:pStyle w:val="Heading1"/>
      </w:pPr>
      <w:bookmarkStart w:id="9" w:name="O_492015"/>
      <w:bookmarkEnd w:id="9"/>
      <w:r w:rsidRPr="00571FC8">
        <w:t>Required</w:t>
      </w:r>
      <w:r w:rsidRPr="00571FC8">
        <w:t xml:space="preserve"> Skills and Knowledge</w:t>
      </w:r>
    </w:p>
    <w:tbl>
      <w:tblPr>
        <w:tblW w:w="9639" w:type="dxa"/>
        <w:tblLayout w:type="fixed"/>
        <w:tblCellMar>
          <w:left w:w="62" w:type="dxa"/>
          <w:right w:w="62" w:type="dxa"/>
        </w:tblCellMar>
        <w:tblLook w:val="0000"/>
      </w:tblPr>
      <w:tblGrid>
        <w:gridCol w:w="9639"/>
      </w:tblGrid>
      <w:tr w:rsidTr="00571FC8">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71FC8">
            <w:pPr>
              <w:pStyle w:val="BodyText"/>
              <w:rPr>
                <w:lang w:val="en-NZ"/>
              </w:rPr>
            </w:pPr>
            <w:r w:rsidRPr="00571FC8">
              <w:rPr>
                <w:rStyle w:val="SpecialBold"/>
              </w:rPr>
              <w:t>REQUIRED SKILLS AND KNOWLEDGE</w:t>
            </w:r>
          </w:p>
        </w:tc>
      </w:tr>
      <w:tr w:rsidTr="00571FC8">
        <w:tblPrEx>
          <w:tblW w:w="9639" w:type="dxa"/>
          <w:tblLayout w:type="fixed"/>
          <w:tblCellMar>
            <w:left w:w="62" w:type="dxa"/>
            <w:right w:w="62" w:type="dxa"/>
          </w:tblCellMar>
          <w:tblLook w:val="0000"/>
        </w:tblPrEx>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71FC8">
            <w:pPr>
              <w:pStyle w:val="BodyText"/>
              <w:rPr>
                <w:lang w:val="en-NZ"/>
              </w:rPr>
            </w:pPr>
            <w:r w:rsidRPr="00571FC8">
              <w:t>This section describes the skills and knowledge required for this unit.</w:t>
            </w:r>
          </w:p>
        </w:tc>
      </w:tr>
      <w:tr w:rsidTr="00571FC8">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FC8">
            <w:pPr>
              <w:pStyle w:val="BodyText"/>
              <w:rPr>
                <w:lang w:val="en-NZ"/>
              </w:rPr>
            </w:pPr>
            <w:r w:rsidRPr="00571FC8">
              <w:rPr>
                <w:rStyle w:val="SpecialBold"/>
              </w:rPr>
              <w:t>Required skills</w:t>
            </w:r>
          </w:p>
        </w:tc>
      </w:tr>
      <w:tr w:rsidTr="00571FC8">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FC8" w:rsidP="00571FC8">
            <w:pPr>
              <w:pStyle w:val="ListBullet"/>
            </w:pPr>
            <w:r w:rsidRPr="00571FC8">
              <w:t>communication skills to:</w:t>
            </w:r>
          </w:p>
          <w:p w:rsidR="00000000" w:rsidRPr="00571FC8" w:rsidP="00571FC8">
            <w:pPr>
              <w:pStyle w:val="ListBullet2"/>
            </w:pPr>
            <w:r w:rsidRPr="00571FC8">
              <w:t>follow verbal and written instructions</w:t>
            </w:r>
          </w:p>
          <w:p w:rsidR="00000000" w:rsidRPr="00571FC8" w:rsidP="00571FC8">
            <w:pPr>
              <w:pStyle w:val="ListBullet2"/>
            </w:pPr>
            <w:r w:rsidRPr="00571FC8">
              <w:t>communicate ideas and information relating to electrical terminology and procedures verbally and in writing</w:t>
            </w:r>
          </w:p>
          <w:p w:rsidR="00000000" w:rsidRPr="00571FC8" w:rsidP="00571FC8">
            <w:pPr>
              <w:pStyle w:val="ListBullet2"/>
            </w:pPr>
            <w:r w:rsidRPr="00571FC8">
              <w:t>apply questioning and active listening skills, e.g. when obtaining factual information from sources</w:t>
            </w:r>
          </w:p>
          <w:p w:rsidR="00000000" w:rsidRPr="00571FC8" w:rsidP="00571FC8">
            <w:pPr>
              <w:pStyle w:val="ListBullet"/>
            </w:pPr>
            <w:r w:rsidRPr="00571FC8">
              <w:t>initiative and enterprise skills to recognise a</w:t>
            </w:r>
            <w:r w:rsidRPr="00571FC8">
              <w:t xml:space="preserve"> workplace problem or potential problem and take action</w:t>
            </w:r>
          </w:p>
          <w:p w:rsidR="00000000" w:rsidRPr="00571FC8" w:rsidP="00571FC8">
            <w:pPr>
              <w:pStyle w:val="ListBullet"/>
            </w:pPr>
            <w:r w:rsidRPr="00571FC8">
              <w:t>learning skills to:</w:t>
            </w:r>
          </w:p>
          <w:p w:rsidR="00000000" w:rsidRPr="00571FC8" w:rsidP="00571FC8">
            <w:pPr>
              <w:pStyle w:val="ListBullet2"/>
            </w:pPr>
            <w:r w:rsidRPr="00571FC8">
              <w:t>identify sources of information, assistance and expert knowledge to expand skills, knowledge and understanding</w:t>
            </w:r>
          </w:p>
          <w:p w:rsidR="00000000" w:rsidRPr="00571FC8" w:rsidP="00571FC8">
            <w:pPr>
              <w:pStyle w:val="ListBullet2"/>
            </w:pPr>
            <w:r w:rsidRPr="00571FC8">
              <w:t>participate in self-improvement activities</w:t>
            </w:r>
          </w:p>
          <w:p w:rsidR="00000000" w:rsidRPr="00571FC8" w:rsidP="00571FC8">
            <w:pPr>
              <w:pStyle w:val="ListBullet"/>
            </w:pPr>
            <w:r w:rsidRPr="00571FC8">
              <w:t>literacy skills to:</w:t>
            </w:r>
          </w:p>
          <w:p w:rsidR="00000000" w:rsidRPr="00571FC8" w:rsidP="00571FC8">
            <w:pPr>
              <w:pStyle w:val="ListBullet2"/>
            </w:pPr>
            <w:r w:rsidRPr="00571FC8">
              <w:t>und</w:t>
            </w:r>
            <w:r w:rsidRPr="00571FC8">
              <w:t>erstand workplace safety procedures</w:t>
            </w:r>
          </w:p>
          <w:p w:rsidR="00000000" w:rsidRPr="00571FC8" w:rsidP="00571FC8">
            <w:pPr>
              <w:pStyle w:val="ListBullet2"/>
            </w:pPr>
            <w:r w:rsidRPr="00571FC8">
              <w:t>read and follow information in written instructions, specifications and other applicable reference documents</w:t>
            </w:r>
          </w:p>
          <w:p w:rsidR="00000000" w:rsidRPr="00571FC8" w:rsidP="00571FC8">
            <w:pPr>
              <w:pStyle w:val="ListBullet"/>
            </w:pPr>
            <w:r w:rsidRPr="00571FC8">
              <w:t>numeracy skills to:</w:t>
            </w:r>
          </w:p>
          <w:p w:rsidR="00000000" w:rsidRPr="00571FC8" w:rsidP="00571FC8">
            <w:pPr>
              <w:pStyle w:val="ListBullet2"/>
            </w:pPr>
            <w:r w:rsidRPr="00571FC8">
              <w:t>understand measurement, units of measure, formulae, testing and proportions</w:t>
            </w:r>
          </w:p>
          <w:p w:rsidR="00000000" w:rsidRPr="00571FC8" w:rsidP="00571FC8">
            <w:pPr>
              <w:pStyle w:val="ListBullet"/>
            </w:pPr>
            <w:r w:rsidRPr="00571FC8">
              <w:t>planning and</w:t>
            </w:r>
            <w:r w:rsidRPr="00571FC8">
              <w:t xml:space="preserve"> organising skills to:</w:t>
            </w:r>
          </w:p>
          <w:p w:rsidR="00000000" w:rsidRPr="00571FC8" w:rsidP="00571FC8">
            <w:pPr>
              <w:pStyle w:val="ListBullet2"/>
            </w:pPr>
            <w:r w:rsidRPr="00571FC8">
              <w:t>identify risk factors and take action to minimise them</w:t>
            </w:r>
          </w:p>
          <w:p w:rsidR="00000000" w:rsidRPr="00571FC8" w:rsidP="00571FC8">
            <w:pPr>
              <w:pStyle w:val="ListBullet2"/>
            </w:pPr>
            <w:r w:rsidRPr="00571FC8">
              <w:t>plan and organise activities that implement and follow standard procedures</w:t>
            </w:r>
          </w:p>
          <w:p w:rsidR="00000000" w:rsidRPr="00571FC8" w:rsidP="00571FC8">
            <w:pPr>
              <w:pStyle w:val="ListBullet"/>
            </w:pPr>
            <w:r w:rsidRPr="00571FC8">
              <w:t>problem-solving skills to:</w:t>
            </w:r>
          </w:p>
          <w:p w:rsidR="00000000" w:rsidRPr="00571FC8" w:rsidP="00571FC8">
            <w:pPr>
              <w:pStyle w:val="ListBullet2"/>
            </w:pPr>
            <w:r w:rsidRPr="00571FC8">
              <w:t xml:space="preserve">refer problems outside area of responsibility to appropriate person </w:t>
            </w:r>
          </w:p>
          <w:p w:rsidR="00000000" w:rsidRPr="00571FC8" w:rsidP="00571FC8">
            <w:pPr>
              <w:pStyle w:val="ListBullet2"/>
            </w:pPr>
            <w:r w:rsidRPr="00571FC8">
              <w:t>use and communicate basic mathematical ideas and techniques that relate to automotive systems and components</w:t>
            </w:r>
          </w:p>
          <w:p w:rsidR="00000000" w:rsidRPr="00571FC8" w:rsidP="00571FC8">
            <w:pPr>
              <w:pStyle w:val="ListBullet"/>
            </w:pPr>
            <w:r w:rsidRPr="00571FC8">
              <w:t>self-management skills to:</w:t>
            </w:r>
          </w:p>
          <w:p w:rsidR="00000000" w:rsidRPr="00571FC8" w:rsidP="00571FC8">
            <w:pPr>
              <w:pStyle w:val="ListBullet2"/>
            </w:pPr>
            <w:r w:rsidRPr="00571FC8">
              <w:t>recognise limitations and seek timely advice</w:t>
            </w:r>
          </w:p>
          <w:p w:rsidR="00000000" w:rsidRPr="00571FC8" w:rsidP="00571FC8">
            <w:pPr>
              <w:pStyle w:val="ListBullet2"/>
            </w:pPr>
            <w:r w:rsidRPr="00571FC8">
              <w:t>follow workplace documentation, such as workplace safe operating procedur</w:t>
            </w:r>
            <w:r w:rsidRPr="00571FC8">
              <w:t>es</w:t>
            </w:r>
          </w:p>
          <w:p w:rsidR="00000000" w:rsidRPr="00571FC8" w:rsidP="00571FC8">
            <w:pPr>
              <w:pStyle w:val="ListBullet"/>
            </w:pPr>
            <w:r w:rsidRPr="00571FC8">
              <w:t>technical skills to:</w:t>
            </w:r>
          </w:p>
          <w:p w:rsidR="00000000" w:rsidRPr="00571FC8" w:rsidP="00571FC8">
            <w:pPr>
              <w:pStyle w:val="ListBullet2"/>
            </w:pPr>
            <w:r w:rsidRPr="00571FC8">
              <w:t>collect, organise and understand technical information relating to:</w:t>
            </w:r>
          </w:p>
          <w:p w:rsidR="00000000" w:rsidRPr="00571FC8" w:rsidP="00571FC8">
            <w:pPr>
              <w:pStyle w:val="ListBullet3"/>
            </w:pPr>
            <w:r w:rsidRPr="00571FC8">
              <w:t>identifying, locating and determining function of vehicle electrical circuit components and wiring systems</w:t>
            </w:r>
          </w:p>
          <w:p w:rsidR="00000000" w:rsidRPr="00571FC8" w:rsidP="00571FC8">
            <w:pPr>
              <w:pStyle w:val="ListBullet3"/>
            </w:pPr>
            <w:r w:rsidRPr="00571FC8">
              <w:t>recognising and reporting unsafe situations</w:t>
            </w:r>
          </w:p>
          <w:p w:rsidR="00000000" w:rsidRPr="00571FC8" w:rsidP="00571FC8">
            <w:pPr>
              <w:pStyle w:val="ListBullet2"/>
            </w:pPr>
            <w:r w:rsidRPr="00571FC8">
              <w:t>collect, organise and apply knowledge of vehicle electrical circuit and wiring information and concepts</w:t>
            </w:r>
          </w:p>
          <w:p w:rsidR="00000000" w:rsidP="00571FC8">
            <w:pPr>
              <w:pStyle w:val="ListBullet"/>
              <w:rPr>
                <w:lang w:val="en-NZ"/>
              </w:rPr>
            </w:pPr>
            <w:r w:rsidRPr="00571FC8">
              <w:t>technology skills to use information technology equipment to assist with research</w:t>
            </w:r>
          </w:p>
        </w:tc>
      </w:tr>
      <w:tr w:rsidTr="00571FC8">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FC8">
            <w:pPr>
              <w:pStyle w:val="BodyText"/>
              <w:rPr>
                <w:lang w:val="en-NZ"/>
              </w:rPr>
            </w:pPr>
            <w:r w:rsidRPr="00571FC8">
              <w:rPr>
                <w:rStyle w:val="SpecialBold"/>
              </w:rPr>
              <w:t>Required knowledge</w:t>
            </w:r>
          </w:p>
        </w:tc>
      </w:tr>
      <w:tr w:rsidTr="00571FC8">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FC8" w:rsidP="00571FC8">
            <w:pPr>
              <w:pStyle w:val="ListBullet"/>
            </w:pPr>
            <w:r w:rsidRPr="00571FC8">
              <w:t>principles of vehicle electrical circuits and wiring systems</w:t>
            </w:r>
          </w:p>
          <w:p w:rsidR="00000000" w:rsidRPr="00571FC8" w:rsidP="00571FC8">
            <w:pPr>
              <w:pStyle w:val="ListBullet"/>
            </w:pPr>
            <w:r w:rsidRPr="00571FC8">
              <w:t>principles of electricity, including:</w:t>
            </w:r>
          </w:p>
          <w:p w:rsidR="00000000" w:rsidRPr="00571FC8" w:rsidP="00571FC8">
            <w:pPr>
              <w:pStyle w:val="ListBullet2"/>
            </w:pPr>
            <w:r w:rsidRPr="00571FC8">
              <w:t>alternating current (AC)</w:t>
            </w:r>
          </w:p>
          <w:p w:rsidR="00000000" w:rsidRPr="00571FC8" w:rsidP="00571FC8">
            <w:pPr>
              <w:pStyle w:val="ListBullet2"/>
            </w:pPr>
            <w:r w:rsidRPr="00571FC8">
              <w:t>direct current (DC)</w:t>
            </w:r>
          </w:p>
          <w:p w:rsidR="00000000" w:rsidRPr="00571FC8" w:rsidP="00571FC8">
            <w:pPr>
              <w:pStyle w:val="ListBullet2"/>
            </w:pPr>
            <w:r w:rsidRPr="00571FC8">
              <w:t>Ohm’s law</w:t>
            </w:r>
          </w:p>
          <w:p w:rsidR="00000000" w:rsidRPr="00571FC8" w:rsidP="00571FC8">
            <w:pPr>
              <w:pStyle w:val="ListBullet2"/>
            </w:pPr>
            <w:r w:rsidRPr="00571FC8">
              <w:t>Watts law</w:t>
            </w:r>
          </w:p>
          <w:p w:rsidR="00000000" w:rsidRPr="00571FC8" w:rsidP="00571FC8">
            <w:pPr>
              <w:pStyle w:val="ListBullet2"/>
            </w:pPr>
            <w:r w:rsidRPr="00571FC8">
              <w:t>Kirchhoff’s voltage law</w:t>
            </w:r>
          </w:p>
          <w:p w:rsidR="00000000" w:rsidRPr="00571FC8" w:rsidP="00571FC8">
            <w:pPr>
              <w:pStyle w:val="ListBullet2"/>
            </w:pPr>
            <w:r w:rsidRPr="00571FC8">
              <w:t>Kirchhoff’s current law</w:t>
            </w:r>
          </w:p>
          <w:p w:rsidR="00000000" w:rsidRPr="00571FC8" w:rsidP="00571FC8">
            <w:pPr>
              <w:pStyle w:val="ListBullet"/>
            </w:pPr>
            <w:r w:rsidRPr="00571FC8">
              <w:t>range of sources of information available to assist with understanding basic principles and elements of electricity as they relate to automotive applications</w:t>
            </w:r>
          </w:p>
          <w:p w:rsidR="00000000" w:rsidRPr="00571FC8" w:rsidP="00571FC8">
            <w:pPr>
              <w:pStyle w:val="ListBullet"/>
            </w:pPr>
            <w:r w:rsidRPr="00571FC8">
              <w:t xml:space="preserve">range of sources of information available to service, maintain and repair light vehicles </w:t>
            </w:r>
          </w:p>
          <w:p w:rsidR="00000000" w:rsidRPr="00571FC8" w:rsidP="00571FC8">
            <w:pPr>
              <w:pStyle w:val="ListBullet"/>
            </w:pPr>
            <w:r w:rsidRPr="00571FC8">
              <w:t>industry</w:t>
            </w:r>
            <w:r w:rsidRPr="00571FC8">
              <w:t xml:space="preserve"> and workplace practice in relation to working safely in an automotive workplace </w:t>
            </w:r>
          </w:p>
          <w:p w:rsidR="00000000" w:rsidRPr="00571FC8" w:rsidP="00571FC8">
            <w:pPr>
              <w:pStyle w:val="ListBullet"/>
            </w:pPr>
            <w:r w:rsidRPr="00571FC8">
              <w:t>identification, location and function of major components of common automotive:</w:t>
            </w:r>
          </w:p>
          <w:p w:rsidR="00000000" w:rsidRPr="00571FC8" w:rsidP="00571FC8">
            <w:pPr>
              <w:pStyle w:val="ListBullet2"/>
            </w:pPr>
            <w:r w:rsidRPr="00571FC8">
              <w:t>engine electrical systems, including:</w:t>
            </w:r>
          </w:p>
          <w:p w:rsidR="00000000" w:rsidRPr="00571FC8" w:rsidP="00571FC8">
            <w:pPr>
              <w:pStyle w:val="ListBullet3"/>
            </w:pPr>
            <w:r w:rsidRPr="00571FC8">
              <w:t>battery systems</w:t>
            </w:r>
          </w:p>
          <w:p w:rsidR="00000000" w:rsidRPr="00571FC8" w:rsidP="00571FC8">
            <w:pPr>
              <w:pStyle w:val="ListBullet3"/>
            </w:pPr>
            <w:r w:rsidRPr="00571FC8">
              <w:t>ignition systems</w:t>
            </w:r>
          </w:p>
          <w:p w:rsidR="00000000" w:rsidRPr="00571FC8" w:rsidP="00571FC8">
            <w:pPr>
              <w:pStyle w:val="ListBullet3"/>
            </w:pPr>
            <w:r w:rsidRPr="00571FC8">
              <w:t>charging systems</w:t>
            </w:r>
          </w:p>
          <w:p w:rsidR="00000000" w:rsidRPr="00571FC8" w:rsidP="00571FC8">
            <w:pPr>
              <w:pStyle w:val="ListBullet3"/>
            </w:pPr>
            <w:r w:rsidRPr="00571FC8">
              <w:t>starting systems</w:t>
            </w:r>
          </w:p>
          <w:p w:rsidR="00000000" w:rsidRPr="00571FC8" w:rsidP="00571FC8">
            <w:pPr>
              <w:pStyle w:val="ListBullet2"/>
            </w:pPr>
            <w:r w:rsidRPr="00571FC8">
              <w:t>vehicle body electrical systems, including:</w:t>
            </w:r>
          </w:p>
          <w:p w:rsidR="00000000" w:rsidRPr="00571FC8" w:rsidP="00571FC8">
            <w:pPr>
              <w:pStyle w:val="ListBullet3"/>
            </w:pPr>
            <w:r w:rsidRPr="00571FC8">
              <w:t>exterior lighting systems</w:t>
            </w:r>
          </w:p>
          <w:p w:rsidR="00000000" w:rsidRPr="00571FC8" w:rsidP="00571FC8">
            <w:pPr>
              <w:pStyle w:val="ListBullet3"/>
            </w:pPr>
            <w:r w:rsidRPr="00571FC8">
              <w:t>internal lighting systems</w:t>
            </w:r>
          </w:p>
          <w:p w:rsidR="00000000" w:rsidRPr="00571FC8" w:rsidP="00571FC8">
            <w:pPr>
              <w:pStyle w:val="ListBullet3"/>
            </w:pPr>
            <w:r w:rsidRPr="00571FC8">
              <w:t>vehicle access systems</w:t>
            </w:r>
          </w:p>
          <w:p w:rsidR="00000000" w:rsidRPr="00571FC8" w:rsidP="00571FC8">
            <w:pPr>
              <w:pStyle w:val="ListBullet3"/>
            </w:pPr>
            <w:r w:rsidRPr="00571FC8">
              <w:t>wiper and washer systems</w:t>
            </w:r>
          </w:p>
          <w:p w:rsidR="00000000" w:rsidRPr="00571FC8" w:rsidP="00571FC8">
            <w:pPr>
              <w:pStyle w:val="ListBullet3"/>
            </w:pPr>
            <w:r w:rsidRPr="00571FC8">
              <w:t>vehicle entertainment systems</w:t>
            </w:r>
          </w:p>
          <w:p w:rsidR="00000000" w:rsidRPr="00571FC8" w:rsidP="00571FC8">
            <w:pPr>
              <w:pStyle w:val="ListBullet3"/>
            </w:pPr>
            <w:r w:rsidRPr="00571FC8">
              <w:t>wiring harness and loom assembly</w:t>
            </w:r>
          </w:p>
        </w:tc>
      </w:tr>
    </w:tbl>
    <w:p w:rsidR="00000000" w:rsidRPr="00571FC8" w:rsidP="00571FC8">
      <w:pPr>
        <w:pStyle w:val="BodyText"/>
      </w:pPr>
    </w:p>
    <w:p w:rsidR="00000000" w:rsidRPr="00571FC8" w:rsidP="00571FC8">
      <w:pPr>
        <w:pStyle w:val="AllowPageBreak"/>
      </w:pPr>
    </w:p>
    <w:p w:rsidR="00000000" w:rsidRPr="00571FC8" w:rsidP="00571FC8">
      <w:pPr>
        <w:pStyle w:val="Heading1"/>
      </w:pPr>
      <w:bookmarkStart w:id="10" w:name="O_492016"/>
      <w:bookmarkEnd w:id="10"/>
      <w:r w:rsidRPr="00571FC8">
        <w:t>Evidence Guide</w:t>
      </w:r>
    </w:p>
    <w:tbl>
      <w:tblPr>
        <w:tblW w:w="9639" w:type="dxa"/>
        <w:tblLayout w:type="fixed"/>
        <w:tblCellMar>
          <w:left w:w="62" w:type="dxa"/>
          <w:right w:w="62" w:type="dxa"/>
        </w:tblCellMar>
        <w:tblLook w:val="0000"/>
      </w:tblPr>
      <w:tblGrid>
        <w:gridCol w:w="2977"/>
        <w:gridCol w:w="6662"/>
      </w:tblGrid>
      <w:tr w:rsidTr="00571FC8">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71FC8">
            <w:pPr>
              <w:pStyle w:val="BodyText"/>
              <w:rPr>
                <w:lang w:val="en-NZ"/>
              </w:rPr>
            </w:pPr>
            <w:r w:rsidRPr="00571FC8">
              <w:rPr>
                <w:rStyle w:val="SpecialBold"/>
              </w:rPr>
              <w:t>EVIDENCE GUIDE</w:t>
            </w:r>
          </w:p>
        </w:tc>
      </w:tr>
      <w:tr w:rsidTr="00571FC8">
        <w:tblPrEx>
          <w:tblW w:w="9639" w:type="dxa"/>
          <w:tblLayout w:type="fixed"/>
          <w:tblCellMar>
            <w:left w:w="62" w:type="dxa"/>
            <w:right w:w="62" w:type="dxa"/>
          </w:tblCellMar>
          <w:tblLook w:val="0000"/>
        </w:tblPrEx>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71FC8">
            <w:pPr>
              <w:pStyle w:val="BodyText"/>
              <w:rPr>
                <w:lang w:val="en-NZ"/>
              </w:rPr>
            </w:pPr>
            <w:r w:rsidRPr="00571FC8">
              <w:t>The evidence guide provides advice on assessment and must be read in conjunction with the Performance Criteria, required Skills and Knowledge, the Range Statement and the Assessment Guidelines for the Training Package.</w:t>
            </w:r>
          </w:p>
        </w:tc>
      </w:tr>
      <w:tr w:rsidTr="00571FC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FC8">
            <w:pPr>
              <w:pStyle w:val="BodyText"/>
              <w:rPr>
                <w:lang w:val="en-NZ"/>
              </w:rPr>
            </w:pPr>
            <w:r w:rsidRPr="00571FC8">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FC8">
            <w:pPr>
              <w:pStyle w:val="BodyText"/>
              <w:rPr>
                <w:lang w:val="en-NZ"/>
              </w:rPr>
            </w:pPr>
          </w:p>
        </w:tc>
      </w:tr>
      <w:tr w:rsidTr="00571FC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FC8">
            <w:pPr>
              <w:pStyle w:val="BodyText"/>
              <w:rPr>
                <w:lang w:val="en-NZ"/>
              </w:rPr>
            </w:pPr>
            <w:r w:rsidRPr="00571FC8">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FC8" w:rsidP="00571FC8">
            <w:pPr>
              <w:pStyle w:val="BodyText"/>
            </w:pPr>
            <w:r w:rsidRPr="00571FC8">
              <w:t xml:space="preserve">The evidence required to demonstrate competency in this unit must be relevant to workplace operations and satisfy all of the requirements </w:t>
            </w:r>
            <w:r w:rsidRPr="00571FC8">
              <w:t>of the performance criteria and required skills and knowledge.</w:t>
            </w:r>
          </w:p>
          <w:p w:rsidR="00000000" w:rsidRPr="00571FC8" w:rsidP="00571FC8">
            <w:pPr>
              <w:pStyle w:val="BodyText"/>
            </w:pPr>
            <w:r w:rsidRPr="00571FC8">
              <w:t>A person who demonstrates competency in this unit must be able to apply and demonstrate knowledge of:</w:t>
            </w:r>
          </w:p>
          <w:p w:rsidR="00000000" w:rsidRPr="00571FC8" w:rsidP="00571FC8">
            <w:pPr>
              <w:pStyle w:val="ListBullet"/>
            </w:pPr>
            <w:r w:rsidRPr="00571FC8">
              <w:t>location of relevant sources of information on vehicle electrical circuits and wiring syst</w:t>
            </w:r>
            <w:r w:rsidRPr="00571FC8">
              <w:t>ems</w:t>
            </w:r>
          </w:p>
          <w:p w:rsidR="00000000" w:rsidRPr="00571FC8" w:rsidP="00571FC8">
            <w:pPr>
              <w:pStyle w:val="ListBullet"/>
            </w:pPr>
            <w:r w:rsidRPr="00571FC8">
              <w:t>operating principles of electrical circuits and wiring systems</w:t>
            </w:r>
          </w:p>
          <w:p w:rsidR="00000000" w:rsidRPr="00571FC8" w:rsidP="00571FC8">
            <w:pPr>
              <w:pStyle w:val="ListBullet"/>
            </w:pPr>
            <w:r w:rsidRPr="00571FC8">
              <w:t>relationship of volts, amps and ohms in a vehicle electrical circuit</w:t>
            </w:r>
          </w:p>
          <w:p w:rsidR="00000000" w:rsidRPr="00571FC8" w:rsidP="00571FC8">
            <w:pPr>
              <w:pStyle w:val="ListBullet"/>
            </w:pPr>
            <w:r w:rsidRPr="00571FC8">
              <w:t>relationship of current flow and necessary wire gauge</w:t>
            </w:r>
          </w:p>
          <w:p w:rsidR="00000000" w:rsidRPr="00571FC8" w:rsidP="00571FC8">
            <w:pPr>
              <w:pStyle w:val="ListBullet"/>
            </w:pPr>
            <w:r w:rsidRPr="00571FC8">
              <w:t>relationship of voltage dropping across a resistive load and the current flowing in the circuit</w:t>
            </w:r>
          </w:p>
          <w:p w:rsidR="00000000" w:rsidRPr="00571FC8" w:rsidP="00571FC8">
            <w:pPr>
              <w:pStyle w:val="ListBullet"/>
            </w:pPr>
            <w:r w:rsidRPr="00571FC8">
              <w:t>circuit components, their function and operation in a vehicle electrical circuit</w:t>
            </w:r>
          </w:p>
          <w:p w:rsidR="00000000" w:rsidP="00571FC8">
            <w:pPr>
              <w:pStyle w:val="ListBullet"/>
              <w:rPr>
                <w:lang w:val="en-NZ"/>
              </w:rPr>
            </w:pPr>
            <w:r w:rsidRPr="00571FC8">
              <w:t>testing principles and processes for checking a vehicle’s electrical circuits a</w:t>
            </w:r>
            <w:r w:rsidRPr="00571FC8">
              <w:t>nd wiring systems.</w:t>
            </w:r>
          </w:p>
        </w:tc>
      </w:tr>
      <w:tr w:rsidTr="00571FC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FC8">
            <w:pPr>
              <w:pStyle w:val="BodyText"/>
              <w:rPr>
                <w:lang w:val="en-NZ"/>
              </w:rPr>
            </w:pPr>
            <w:r w:rsidRPr="00571FC8">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FC8" w:rsidP="00571FC8">
            <w:pPr>
              <w:pStyle w:val="BodyText"/>
            </w:pPr>
            <w:r w:rsidRPr="00571FC8">
              <w:t>Competency is to be assessed in the workplace or a simulated workplace environment that accurately reflects performance in a real workplace setting.</w:t>
            </w:r>
          </w:p>
          <w:p w:rsidR="00000000" w:rsidRPr="00571FC8" w:rsidP="00571FC8">
            <w:pPr>
              <w:pStyle w:val="BodyText"/>
            </w:pPr>
            <w:r w:rsidRPr="00571FC8">
              <w:t>Assessment is to occur:</w:t>
            </w:r>
          </w:p>
          <w:p w:rsidR="00000000" w:rsidRPr="00571FC8" w:rsidP="00571FC8">
            <w:pPr>
              <w:pStyle w:val="ListBullet"/>
            </w:pPr>
            <w:r w:rsidRPr="00571FC8">
              <w:t>using standa</w:t>
            </w:r>
            <w:r w:rsidRPr="00571FC8">
              <w:t>rd workplace practices and procedures</w:t>
            </w:r>
          </w:p>
          <w:p w:rsidR="00000000" w:rsidRPr="00571FC8" w:rsidP="00571FC8">
            <w:pPr>
              <w:pStyle w:val="ListBullet"/>
            </w:pPr>
            <w:r w:rsidRPr="00571FC8">
              <w:t>following safety requirements</w:t>
            </w:r>
          </w:p>
          <w:p w:rsidR="00000000" w:rsidRPr="00571FC8" w:rsidP="00571FC8">
            <w:pPr>
              <w:pStyle w:val="ListBullet"/>
            </w:pPr>
            <w:r w:rsidRPr="00571FC8">
              <w:t>applying environmental constraints.</w:t>
            </w:r>
          </w:p>
          <w:p w:rsidR="00000000" w:rsidRPr="00571FC8" w:rsidP="00571FC8">
            <w:pPr>
              <w:pStyle w:val="BodyText"/>
            </w:pPr>
            <w:r w:rsidRPr="00571FC8">
              <w:t>Assessment is to comply with relevant:</w:t>
            </w:r>
          </w:p>
          <w:p w:rsidR="00000000" w:rsidRPr="00571FC8" w:rsidP="00571FC8">
            <w:pPr>
              <w:pStyle w:val="ListBullet"/>
            </w:pPr>
            <w:r w:rsidRPr="00571FC8">
              <w:t>regulatory requirements</w:t>
            </w:r>
          </w:p>
          <w:p w:rsidR="00000000" w:rsidRPr="00571FC8" w:rsidP="00571FC8">
            <w:pPr>
              <w:pStyle w:val="ListBullet"/>
            </w:pPr>
            <w:r w:rsidRPr="00571FC8">
              <w:t>Australian standards</w:t>
            </w:r>
          </w:p>
          <w:p w:rsidR="00000000" w:rsidRPr="00571FC8" w:rsidP="00571FC8">
            <w:pPr>
              <w:pStyle w:val="ListBullet"/>
            </w:pPr>
            <w:r w:rsidRPr="00571FC8">
              <w:t>industry codes of practice.</w:t>
            </w:r>
          </w:p>
          <w:p w:rsidR="00000000" w:rsidRPr="00571FC8" w:rsidP="00571FC8">
            <w:pPr>
              <w:pStyle w:val="BodyText"/>
            </w:pPr>
            <w:r w:rsidRPr="00571FC8">
              <w:t>The following resources must be made available for the assessment of this unit:</w:t>
            </w:r>
          </w:p>
          <w:p w:rsidR="00000000" w:rsidRPr="00571FC8" w:rsidP="00571FC8">
            <w:pPr>
              <w:pStyle w:val="ListBullet"/>
            </w:pPr>
            <w:r w:rsidRPr="00571FC8">
              <w:t>technical reference library with various information resources</w:t>
            </w:r>
          </w:p>
          <w:p w:rsidR="00000000" w:rsidRPr="00571FC8" w:rsidP="00571FC8">
            <w:pPr>
              <w:pStyle w:val="ListBullet"/>
            </w:pPr>
            <w:r w:rsidRPr="00571FC8">
              <w:t>a range of functioning vehicle electrical circuits, components and wiring systems</w:t>
            </w:r>
          </w:p>
          <w:p w:rsidR="00000000" w:rsidRPr="00571FC8" w:rsidP="00571FC8">
            <w:pPr>
              <w:pStyle w:val="ListBullet"/>
            </w:pPr>
            <w:r w:rsidRPr="00571FC8">
              <w:t>functioning light vehicle or v</w:t>
            </w:r>
            <w:r w:rsidRPr="00571FC8">
              <w:t>ehicles</w:t>
            </w:r>
          </w:p>
          <w:p w:rsidR="00000000" w:rsidP="00571FC8">
            <w:pPr>
              <w:pStyle w:val="ListBullet"/>
              <w:rPr>
                <w:lang w:val="en-NZ"/>
              </w:rPr>
            </w:pPr>
            <w:r w:rsidRPr="00571FC8">
              <w:t>automotive tools and electrical test equipment.</w:t>
            </w:r>
          </w:p>
        </w:tc>
      </w:tr>
      <w:tr w:rsidTr="00571FC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FC8">
            <w:pPr>
              <w:pStyle w:val="BodyText"/>
              <w:rPr>
                <w:lang w:val="en-NZ"/>
              </w:rPr>
            </w:pPr>
            <w:r w:rsidRPr="00571FC8">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FC8" w:rsidP="00571FC8">
            <w:pPr>
              <w:pStyle w:val="BodyText"/>
            </w:pPr>
            <w:r w:rsidRPr="00571FC8">
              <w:t>Assessment must satisfy the endorsed Assessment Guidelines of this Training Package.</w:t>
            </w:r>
          </w:p>
          <w:p w:rsidR="00000000" w:rsidRPr="00571FC8" w:rsidP="00571FC8">
            <w:pPr>
              <w:pStyle w:val="BodyText"/>
            </w:pPr>
            <w:r w:rsidRPr="00571FC8">
              <w:t>Assessment methods must confirm consistency and accuracy of performance (over time and in a r</w:t>
            </w:r>
            <w:r w:rsidRPr="00571FC8">
              <w:t>ange of workplace relevant contexts) together with the application of required skills and knowledge.</w:t>
            </w:r>
          </w:p>
          <w:p w:rsidR="00000000" w:rsidRPr="00571FC8" w:rsidP="00571FC8">
            <w:pPr>
              <w:pStyle w:val="BodyText"/>
            </w:pPr>
            <w:r w:rsidRPr="00571FC8">
              <w:t>Assessment methods must be by direct observation of tasks and include questioning on required skills and knowledge to ensure correct interpretation and app</w:t>
            </w:r>
            <w:r w:rsidRPr="00571FC8">
              <w:t>lication.</w:t>
            </w:r>
          </w:p>
          <w:p w:rsidR="00000000" w:rsidRPr="00571FC8" w:rsidP="00571FC8">
            <w:pPr>
              <w:pStyle w:val="BodyText"/>
            </w:pPr>
            <w:r w:rsidRPr="00571FC8">
              <w:t>Competence in this unit may be assessed in conjunction with other units which together form part of a holistic work role.</w:t>
            </w:r>
          </w:p>
          <w:p w:rsidR="00000000" w:rsidRPr="00571FC8" w:rsidP="00571FC8">
            <w:pPr>
              <w:pStyle w:val="BodyText"/>
            </w:pPr>
            <w:r w:rsidRPr="00571FC8">
              <w:t>Where applicable, reasonable adjustment must be made to work environments and training situations to accommodate the needs o</w:t>
            </w:r>
            <w:r w:rsidRPr="00571FC8">
              <w:t>f diverse clients.</w:t>
            </w:r>
          </w:p>
          <w:p w:rsidR="00000000" w:rsidRPr="00571FC8" w:rsidP="00571FC8">
            <w:pPr>
              <w:pStyle w:val="BodyText"/>
            </w:pPr>
            <w:r w:rsidRPr="00571FC8">
              <w:t>Assessment processes and techniques must be culturally sensitive and appropriate to the language, literacy and numeracy capacity of the candidate and the work being performed.</w:t>
            </w:r>
          </w:p>
        </w:tc>
      </w:tr>
    </w:tbl>
    <w:p w:rsidR="00000000" w:rsidRPr="00571FC8" w:rsidP="00571FC8">
      <w:pPr>
        <w:pStyle w:val="BodyText"/>
      </w:pPr>
    </w:p>
    <w:p w:rsidR="00000000" w:rsidRPr="00571FC8" w:rsidP="00571FC8">
      <w:pPr>
        <w:pStyle w:val="AllowPageBreak"/>
      </w:pPr>
    </w:p>
    <w:p w:rsidR="00000000" w:rsidRPr="00571FC8" w:rsidP="00571FC8">
      <w:pPr>
        <w:pStyle w:val="Heading1"/>
      </w:pPr>
      <w:bookmarkStart w:id="11" w:name="O_492017"/>
      <w:bookmarkEnd w:id="11"/>
      <w:r w:rsidRPr="00571FC8">
        <w:t>Range Statement</w:t>
      </w:r>
    </w:p>
    <w:tbl>
      <w:tblPr>
        <w:tblW w:w="9639" w:type="dxa"/>
        <w:tblLayout w:type="fixed"/>
        <w:tblCellMar>
          <w:left w:w="62" w:type="dxa"/>
          <w:right w:w="62" w:type="dxa"/>
        </w:tblCellMar>
        <w:tblLook w:val="0000"/>
      </w:tblPr>
      <w:tblGrid>
        <w:gridCol w:w="2977"/>
        <w:gridCol w:w="6662"/>
      </w:tblGrid>
      <w:tr w:rsidTr="00571FC8">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71FC8">
            <w:pPr>
              <w:pStyle w:val="BodyText"/>
              <w:rPr>
                <w:lang w:val="en-NZ"/>
              </w:rPr>
            </w:pPr>
            <w:r w:rsidRPr="00571FC8">
              <w:rPr>
                <w:rStyle w:val="SpecialBold"/>
              </w:rPr>
              <w:t>RANGE STATEMENT</w:t>
            </w:r>
          </w:p>
        </w:tc>
      </w:tr>
      <w:tr w:rsidTr="00571FC8">
        <w:tblPrEx>
          <w:tblW w:w="9639" w:type="dxa"/>
          <w:tblLayout w:type="fixed"/>
          <w:tblCellMar>
            <w:left w:w="62" w:type="dxa"/>
            <w:right w:w="62" w:type="dxa"/>
          </w:tblCellMar>
          <w:tblLook w:val="0000"/>
        </w:tblPrEx>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71FC8">
            <w:pPr>
              <w:pStyle w:val="BodyText"/>
              <w:rPr>
                <w:lang w:val="en-NZ"/>
              </w:rPr>
            </w:pPr>
            <w:r w:rsidRPr="00571FC8">
              <w:t xml:space="preserve">The range statement relates to the unit of competency as a whole. It allows for different work environments and situations that may affect performance. Bold italicised wording, in the performance criteria, is detailed below. Essential operating conditions </w:t>
            </w:r>
            <w:r w:rsidRPr="00571FC8">
              <w:t>that may be present with training and assessment (depending on the work situation, needs of the candidate, accessibility of the item, and local industry and regional contexts) may also be included.</w:t>
            </w:r>
          </w:p>
        </w:tc>
      </w:tr>
      <w:tr w:rsidTr="00571FC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FC8">
            <w:pPr>
              <w:pStyle w:val="BodyText"/>
              <w:rPr>
                <w:lang w:val="en-NZ"/>
              </w:rPr>
            </w:pPr>
            <w:r w:rsidRPr="00571FC8">
              <w:rPr>
                <w:rStyle w:val="BoldandItalics"/>
              </w:rPr>
              <w:t>Sources of information</w:t>
            </w:r>
            <w:r w:rsidRPr="00571FC8">
              <w:rPr>
                <w:rStyle w:val="SpecialBold"/>
              </w:rPr>
              <w:t xml:space="preserve"> </w:t>
            </w:r>
            <w:r w:rsidRPr="00571FC8">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FC8" w:rsidP="00571FC8">
            <w:pPr>
              <w:pStyle w:val="ListBullet"/>
            </w:pPr>
            <w:r w:rsidRPr="00571FC8">
              <w:t>workplace service i</w:t>
            </w:r>
            <w:r w:rsidRPr="00571FC8">
              <w:t>nformation</w:t>
            </w:r>
          </w:p>
          <w:p w:rsidR="00000000" w:rsidRPr="00571FC8" w:rsidP="00571FC8">
            <w:pPr>
              <w:pStyle w:val="ListBullet"/>
            </w:pPr>
            <w:r w:rsidRPr="00571FC8">
              <w:t>automotive electrical texts</w:t>
            </w:r>
          </w:p>
          <w:p w:rsidR="00000000" w:rsidRPr="00571FC8" w:rsidP="00571FC8">
            <w:pPr>
              <w:pStyle w:val="ListBullet"/>
            </w:pPr>
            <w:r w:rsidRPr="00571FC8">
              <w:t>original equipment manufacturer information</w:t>
            </w:r>
          </w:p>
          <w:p w:rsidR="00000000" w:rsidRPr="00571FC8" w:rsidP="00571FC8">
            <w:pPr>
              <w:pStyle w:val="ListBullet"/>
            </w:pPr>
            <w:r w:rsidRPr="00571FC8">
              <w:t>vehicle workshop manuals</w:t>
            </w:r>
          </w:p>
          <w:p w:rsidR="00000000" w:rsidRPr="00571FC8" w:rsidP="00571FC8">
            <w:pPr>
              <w:pStyle w:val="ListBullet"/>
            </w:pPr>
            <w:r w:rsidRPr="00571FC8">
              <w:t>service bulletins</w:t>
            </w:r>
          </w:p>
          <w:p w:rsidR="00000000" w:rsidP="00571FC8">
            <w:pPr>
              <w:pStyle w:val="ListBullet"/>
              <w:rPr>
                <w:lang w:val="en-NZ"/>
              </w:rPr>
            </w:pPr>
            <w:r w:rsidRPr="00571FC8">
              <w:t>magazine technical articles.</w:t>
            </w:r>
          </w:p>
        </w:tc>
      </w:tr>
      <w:tr w:rsidTr="00571FC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FC8">
            <w:pPr>
              <w:pStyle w:val="BodyText"/>
              <w:rPr>
                <w:lang w:val="en-NZ"/>
              </w:rPr>
            </w:pPr>
            <w:r w:rsidRPr="00571FC8">
              <w:rPr>
                <w:rStyle w:val="BoldandItalics"/>
              </w:rPr>
              <w:t>Electrical circuits</w:t>
            </w:r>
            <w:r w:rsidRPr="00571FC8">
              <w:rPr>
                <w:rStyle w:val="Emphasis"/>
              </w:rPr>
              <w:t xml:space="preserve"> </w:t>
            </w:r>
            <w:r w:rsidRPr="00571FC8">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FC8" w:rsidP="00571FC8">
            <w:pPr>
              <w:pStyle w:val="ListBullet"/>
            </w:pPr>
            <w:r w:rsidRPr="00571FC8">
              <w:t>voltage</w:t>
            </w:r>
          </w:p>
          <w:p w:rsidR="00000000" w:rsidRPr="00571FC8" w:rsidP="00571FC8">
            <w:pPr>
              <w:pStyle w:val="ListBullet"/>
            </w:pPr>
            <w:r w:rsidRPr="00571FC8">
              <w:t>current</w:t>
            </w:r>
          </w:p>
          <w:p w:rsidR="00000000" w:rsidRPr="00571FC8" w:rsidP="00571FC8">
            <w:pPr>
              <w:pStyle w:val="ListBullet"/>
            </w:pPr>
            <w:r w:rsidRPr="00571FC8">
              <w:t>resistance</w:t>
            </w:r>
          </w:p>
          <w:p w:rsidR="00000000" w:rsidRPr="00571FC8" w:rsidP="00571FC8">
            <w:pPr>
              <w:pStyle w:val="ListBullet"/>
            </w:pPr>
            <w:r w:rsidRPr="00571FC8">
              <w:t>series circuits</w:t>
            </w:r>
          </w:p>
          <w:p w:rsidR="00000000" w:rsidRPr="00571FC8" w:rsidP="00571FC8">
            <w:pPr>
              <w:pStyle w:val="ListBullet"/>
            </w:pPr>
            <w:r w:rsidRPr="00571FC8">
              <w:t>parallel circuits</w:t>
            </w:r>
          </w:p>
          <w:p w:rsidR="00000000" w:rsidRPr="00571FC8" w:rsidP="00571FC8">
            <w:pPr>
              <w:pStyle w:val="ListBullet"/>
            </w:pPr>
            <w:r w:rsidRPr="00571FC8">
              <w:t xml:space="preserve">series and parallel circuits </w:t>
            </w:r>
          </w:p>
          <w:p w:rsidR="00000000" w:rsidRPr="00571FC8" w:rsidP="00571FC8">
            <w:pPr>
              <w:pStyle w:val="ListBullet"/>
            </w:pPr>
            <w:r w:rsidRPr="00571FC8">
              <w:t>open circuit to power, signal or ground</w:t>
            </w:r>
          </w:p>
          <w:p w:rsidR="00000000" w:rsidRPr="00571FC8" w:rsidP="00571FC8">
            <w:pPr>
              <w:pStyle w:val="ListBullet"/>
            </w:pPr>
            <w:r w:rsidRPr="00571FC8">
              <w:t>short circuit to power, signal or ground</w:t>
            </w:r>
          </w:p>
          <w:p w:rsidR="00000000" w:rsidP="00571FC8">
            <w:pPr>
              <w:pStyle w:val="ListBullet"/>
              <w:rPr>
                <w:lang w:val="en-NZ"/>
              </w:rPr>
            </w:pPr>
            <w:r w:rsidRPr="00571FC8">
              <w:t>high resistance to power, signal or ground.</w:t>
            </w:r>
          </w:p>
        </w:tc>
      </w:tr>
      <w:tr w:rsidTr="00571FC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FC8">
            <w:pPr>
              <w:pStyle w:val="BodyText"/>
              <w:rPr>
                <w:lang w:val="en-NZ"/>
              </w:rPr>
            </w:pPr>
            <w:r w:rsidRPr="00571FC8">
              <w:rPr>
                <w:rStyle w:val="BoldandItalics"/>
              </w:rPr>
              <w:t>Wiring systems</w:t>
            </w:r>
            <w:r w:rsidRPr="00571FC8">
              <w:rPr>
                <w:rStyle w:val="Emphasis"/>
              </w:rPr>
              <w:t xml:space="preserve"> </w:t>
            </w:r>
            <w:r w:rsidRPr="00571FC8">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FC8" w:rsidP="00571FC8">
            <w:pPr>
              <w:pStyle w:val="ListBullet"/>
            </w:pPr>
            <w:r w:rsidRPr="00571FC8">
              <w:t>common multi-stand conductor</w:t>
            </w:r>
          </w:p>
          <w:p w:rsidR="00000000" w:rsidRPr="00571FC8" w:rsidP="00571FC8">
            <w:pPr>
              <w:pStyle w:val="ListBullet"/>
            </w:pPr>
            <w:r w:rsidRPr="00571FC8">
              <w:t>various wire gauges and insulation types</w:t>
            </w:r>
          </w:p>
          <w:p w:rsidR="00000000" w:rsidRPr="00571FC8" w:rsidP="00571FC8">
            <w:pPr>
              <w:pStyle w:val="ListBullet"/>
            </w:pPr>
            <w:r w:rsidRPr="00571FC8">
              <w:t>twisted pair (CAN-bus network wiring)</w:t>
            </w:r>
          </w:p>
          <w:p w:rsidR="00000000" w:rsidRPr="00571FC8" w:rsidP="00571FC8">
            <w:pPr>
              <w:pStyle w:val="ListBullet"/>
            </w:pPr>
            <w:r w:rsidRPr="00571FC8">
              <w:t>shielded wire (audio speaker wiring).</w:t>
            </w:r>
          </w:p>
        </w:tc>
      </w:tr>
    </w:tbl>
    <w:p w:rsidR="00000000" w:rsidRPr="00571FC8" w:rsidP="00571FC8">
      <w:pPr>
        <w:pStyle w:val="BodyText"/>
      </w:pPr>
    </w:p>
    <w:p w:rsidR="00000000" w:rsidRPr="00571FC8" w:rsidP="00571FC8">
      <w:pPr>
        <w:pStyle w:val="AllowPageBreak"/>
      </w:pPr>
    </w:p>
    <w:p w:rsidR="00000000" w:rsidRPr="00571FC8" w:rsidP="00571FC8">
      <w:pPr>
        <w:pStyle w:val="Heading1"/>
      </w:pPr>
      <w:bookmarkStart w:id="12" w:name="O_492018"/>
      <w:bookmarkEnd w:id="12"/>
      <w:r w:rsidRPr="00571FC8">
        <w:t>Unit Sector(s)</w:t>
      </w:r>
    </w:p>
    <w:tbl>
      <w:tblPr>
        <w:tblW w:w="9639" w:type="dxa"/>
        <w:tblLayout w:type="fixed"/>
        <w:tblCellMar>
          <w:left w:w="62" w:type="dxa"/>
          <w:right w:w="62" w:type="dxa"/>
        </w:tblCellMar>
        <w:tblLook w:val="0000"/>
      </w:tblPr>
      <w:tblGrid>
        <w:gridCol w:w="2977"/>
        <w:gridCol w:w="6662"/>
      </w:tblGrid>
      <w:tr w:rsidTr="00571FC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FC8">
            <w:pPr>
              <w:pStyle w:val="BodyText"/>
              <w:rPr>
                <w:lang w:val="en-NZ"/>
              </w:rPr>
            </w:pPr>
            <w:r w:rsidRPr="00571FC8">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FC8">
            <w:pPr>
              <w:pStyle w:val="BodyText"/>
              <w:rPr>
                <w:lang w:val="en-NZ"/>
              </w:rPr>
            </w:pPr>
            <w:r w:rsidRPr="00571FC8">
              <w:t xml:space="preserve">Electrical </w:t>
            </w:r>
          </w:p>
        </w:tc>
      </w:tr>
      <w:tr w:rsidTr="00571FC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FC8">
            <w:pPr>
              <w:pStyle w:val="BodyText"/>
              <w:rPr>
                <w:lang w:val="en-NZ"/>
              </w:rPr>
            </w:pPr>
            <w:r w:rsidRPr="00571FC8">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FC8" w:rsidP="00571FC8">
            <w:pPr>
              <w:pStyle w:val="BodyText"/>
            </w:pPr>
            <w:r w:rsidRPr="00571FC8">
              <w:t>Technical – Electrical and Electronic</w:t>
            </w:r>
          </w:p>
        </w:tc>
      </w:tr>
    </w:tbl>
    <w:p w:rsidR="00000000" w:rsidRPr="00571FC8" w:rsidP="00571FC8">
      <w:pPr>
        <w:pStyle w:val="BodyText"/>
      </w:pPr>
    </w:p>
    <w:p w:rsidR="00000000" w:rsidRPr="00571FC8" w:rsidP="00571FC8">
      <w:pPr>
        <w:pStyle w:val="AllowPageBreak"/>
      </w:pPr>
    </w:p>
    <w:p w:rsidR="00000000" w:rsidRPr="00571FC8" w:rsidP="00571FC8">
      <w:pPr>
        <w:pStyle w:val="Heading1"/>
      </w:pPr>
      <w:bookmarkStart w:id="13" w:name="O_492019"/>
      <w:bookmarkEnd w:id="13"/>
      <w:r w:rsidRPr="00571FC8">
        <w:t>Custom Content Section</w:t>
      </w:r>
    </w:p>
    <w:p w:rsidR="00000000" w:rsidRPr="00571FC8" w:rsidP="00571FC8">
      <w:pPr>
        <w:pStyle w:val="BodyText"/>
      </w:pPr>
      <w:r w:rsidRPr="00571FC8">
        <w:t>Not applicable.</w:t>
      </w:r>
    </w:p>
    <w:p w:rsidR="00000000" w:rsidRPr="00571FC8" w:rsidP="00571FC8"/>
    <w:sectPr w:rsidSect="00571F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F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FC8" w:rsidRPr="00290089" w:rsidP="002900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F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089" w:rsidP="00571F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90089" w:rsidP="00571FC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290089" w:rsidP="00571F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F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FC8" w:rsidRPr="00290089" w:rsidP="0029008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F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089" w:rsidRPr="002D2AF8" w:rsidP="00571FC8">
    <w:pPr>
      <w:pStyle w:val="Header"/>
      <w:framePr w:wrap="around"/>
    </w:pPr>
    <w:r>
      <w:fldChar w:fldCharType="begin"/>
    </w:r>
    <w:r>
      <w:instrText xml:space="preserve"> TITLE   \* MERGEFORMAT </w:instrText>
    </w:r>
    <w:r>
      <w:fldChar w:fldCharType="separate"/>
    </w:r>
    <w:r>
      <w:t>AURETR2007 Demonstrate knowledge of automotive electrical circuits and wiring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290089" w:rsidP="00571F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F80A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A0F4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EEA8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F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1FC8"/>
    <w:pPr>
      <w:spacing w:before="360" w:after="60"/>
      <w:outlineLvl w:val="0"/>
    </w:pPr>
    <w:rPr>
      <w:sz w:val="32"/>
    </w:rPr>
  </w:style>
  <w:style w:type="paragraph" w:styleId="Heading2">
    <w:name w:val="heading 2"/>
    <w:basedOn w:val="HeadingBase"/>
    <w:next w:val="BodyText"/>
    <w:link w:val="Heading2Char"/>
    <w:qFormat/>
    <w:rsid w:val="00571FC8"/>
    <w:pPr>
      <w:keepLines/>
      <w:spacing w:before="240" w:after="120"/>
      <w:outlineLvl w:val="1"/>
    </w:pPr>
    <w:rPr>
      <w:sz w:val="28"/>
      <w:szCs w:val="40"/>
    </w:rPr>
  </w:style>
  <w:style w:type="paragraph" w:styleId="Heading3">
    <w:name w:val="heading 3"/>
    <w:basedOn w:val="HeadingBase"/>
    <w:next w:val="BodyText"/>
    <w:link w:val="Heading3Char"/>
    <w:qFormat/>
    <w:rsid w:val="00571FC8"/>
    <w:pPr>
      <w:spacing w:before="180" w:after="120"/>
      <w:outlineLvl w:val="2"/>
    </w:pPr>
    <w:rPr>
      <w:spacing w:val="-10"/>
      <w:kern w:val="32"/>
    </w:rPr>
  </w:style>
  <w:style w:type="paragraph" w:styleId="Heading4">
    <w:name w:val="heading 4"/>
    <w:basedOn w:val="HeadingBase"/>
    <w:next w:val="BodyText"/>
    <w:link w:val="Heading4Char"/>
    <w:qFormat/>
    <w:rsid w:val="00571FC8"/>
    <w:pPr>
      <w:spacing w:before="160" w:after="120"/>
      <w:outlineLvl w:val="3"/>
    </w:pPr>
    <w:rPr>
      <w:sz w:val="22"/>
    </w:rPr>
  </w:style>
  <w:style w:type="paragraph" w:styleId="Heading5">
    <w:name w:val="heading 5"/>
    <w:basedOn w:val="HeadingBase"/>
    <w:next w:val="Normal"/>
    <w:link w:val="Heading5Char"/>
    <w:qFormat/>
    <w:rsid w:val="00571FC8"/>
    <w:pPr>
      <w:spacing w:before="80"/>
      <w:outlineLvl w:val="4"/>
    </w:pPr>
    <w:rPr>
      <w:color w:val="918585"/>
      <w:sz w:val="20"/>
    </w:rPr>
  </w:style>
  <w:style w:type="paragraph" w:styleId="Heading6">
    <w:name w:val="heading 6"/>
    <w:basedOn w:val="HeadingBase"/>
    <w:next w:val="Normal"/>
    <w:link w:val="Heading6Char"/>
    <w:qFormat/>
    <w:rsid w:val="00571FC8"/>
    <w:pPr>
      <w:spacing w:before="60"/>
      <w:outlineLvl w:val="5"/>
    </w:pPr>
    <w:rPr>
      <w:color w:val="918585"/>
      <w:sz w:val="20"/>
    </w:rPr>
  </w:style>
  <w:style w:type="paragraph" w:styleId="Heading7">
    <w:name w:val="heading 7"/>
    <w:basedOn w:val="Normal"/>
    <w:next w:val="Normal"/>
    <w:link w:val="Heading7Char"/>
    <w:qFormat/>
    <w:rsid w:val="00571FC8"/>
    <w:pPr>
      <w:ind w:left="720"/>
      <w:outlineLvl w:val="6"/>
    </w:pPr>
    <w:rPr>
      <w:i/>
    </w:rPr>
  </w:style>
  <w:style w:type="paragraph" w:styleId="Heading8">
    <w:name w:val="heading 8"/>
    <w:basedOn w:val="Normal"/>
    <w:next w:val="Normal"/>
    <w:link w:val="Heading8Char"/>
    <w:qFormat/>
    <w:rsid w:val="00571FC8"/>
    <w:pPr>
      <w:ind w:left="720"/>
      <w:outlineLvl w:val="7"/>
    </w:pPr>
    <w:rPr>
      <w:i/>
    </w:rPr>
  </w:style>
  <w:style w:type="paragraph" w:styleId="Heading9">
    <w:name w:val="heading 9"/>
    <w:basedOn w:val="Normal"/>
    <w:next w:val="Normal"/>
    <w:link w:val="Heading9Char"/>
    <w:qFormat/>
    <w:rsid w:val="00571FC8"/>
    <w:pPr>
      <w:ind w:left="720"/>
      <w:outlineLvl w:val="8"/>
    </w:pPr>
    <w:rPr>
      <w:i/>
    </w:rPr>
  </w:style>
  <w:style w:type="character" w:default="1" w:styleId="DefaultParagraphFont">
    <w:name w:val="Default Paragraph Font"/>
    <w:uiPriority w:val="1"/>
    <w:unhideWhenUsed/>
    <w:rsid w:val="00571F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1FC8"/>
  </w:style>
  <w:style w:type="character" w:customStyle="1" w:styleId="Heading1Char">
    <w:name w:val="Heading 1 Char"/>
    <w:basedOn w:val="DefaultParagraphFont"/>
    <w:link w:val="Heading1"/>
    <w:rsid w:val="00571FC8"/>
    <w:rPr>
      <w:rFonts w:ascii="Times New Roman" w:eastAsia="Times New Roman" w:hAnsi="Times New Roman" w:cs="Times New Roman"/>
      <w:b/>
      <w:sz w:val="32"/>
      <w:szCs w:val="20"/>
      <w:lang w:eastAsia="en-US"/>
    </w:rPr>
  </w:style>
  <w:style w:type="paragraph" w:styleId="BodyText">
    <w:name w:val="Body Text"/>
    <w:basedOn w:val="Normal"/>
    <w:link w:val="BodyTextChar"/>
    <w:rsid w:val="00571F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1FC8"/>
    <w:rPr>
      <w:rFonts w:ascii="Times New Roman" w:eastAsia="Times New Roman" w:hAnsi="Times New Roman" w:cs="Times New Roman"/>
      <w:sz w:val="24"/>
      <w:lang w:eastAsia="en-US"/>
    </w:rPr>
  </w:style>
  <w:style w:type="paragraph" w:styleId="List">
    <w:name w:val="List"/>
    <w:basedOn w:val="BodyText"/>
    <w:next w:val="BodyText"/>
    <w:rsid w:val="00571FC8"/>
    <w:pPr>
      <w:tabs>
        <w:tab w:val="left" w:pos="340"/>
      </w:tabs>
      <w:spacing w:before="60" w:after="60"/>
      <w:ind w:left="340" w:hanging="340"/>
    </w:pPr>
  </w:style>
  <w:style w:type="paragraph" w:styleId="ListBullet">
    <w:name w:val="List Bullet"/>
    <w:basedOn w:val="List"/>
    <w:rsid w:val="00571FC8"/>
    <w:pPr>
      <w:numPr>
        <w:numId w:val="14"/>
      </w:numPr>
      <w:tabs>
        <w:tab w:val="clear" w:pos="340"/>
      </w:tabs>
      <w:spacing w:before="40" w:after="40"/>
    </w:pPr>
  </w:style>
  <w:style w:type="character" w:customStyle="1" w:styleId="SpecialBold">
    <w:name w:val="Special Bold"/>
    <w:basedOn w:val="DefaultParagraphFont"/>
    <w:rsid w:val="00571FC8"/>
    <w:rPr>
      <w:b/>
      <w:spacing w:val="0"/>
    </w:rPr>
  </w:style>
  <w:style w:type="paragraph" w:styleId="ListBullet2">
    <w:name w:val="List Bullet 2"/>
    <w:basedOn w:val="List2"/>
    <w:rsid w:val="00571FC8"/>
    <w:pPr>
      <w:numPr>
        <w:numId w:val="15"/>
      </w:numPr>
      <w:tabs>
        <w:tab w:val="clear" w:pos="680"/>
      </w:tabs>
    </w:pPr>
  </w:style>
  <w:style w:type="character" w:styleId="Emphasis">
    <w:name w:val="Emphasis"/>
    <w:basedOn w:val="DefaultParagraphFont"/>
    <w:qFormat/>
    <w:rsid w:val="00571FC8"/>
    <w:rPr>
      <w:i/>
    </w:rPr>
  </w:style>
  <w:style w:type="paragraph" w:customStyle="1" w:styleId="SuperHeading">
    <w:name w:val="SuperHeading"/>
    <w:basedOn w:val="Normal"/>
    <w:rsid w:val="00571FC8"/>
    <w:pPr>
      <w:spacing w:before="240" w:after="120"/>
      <w:outlineLvl w:val="0"/>
    </w:pPr>
    <w:rPr>
      <w:rFonts w:ascii="Times New Roman" w:hAnsi="Times New Roman"/>
      <w:b/>
      <w:sz w:val="32"/>
    </w:rPr>
  </w:style>
  <w:style w:type="paragraph" w:customStyle="1" w:styleId="AllowPageBreak">
    <w:name w:val="AllowPageBreak"/>
    <w:rsid w:val="00571FC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71FC8"/>
    <w:pPr>
      <w:tabs>
        <w:tab w:val="left" w:pos="680"/>
      </w:tabs>
      <w:spacing w:before="60" w:after="60"/>
      <w:ind w:left="680" w:hanging="340"/>
    </w:pPr>
  </w:style>
  <w:style w:type="paragraph" w:styleId="ListBullet3">
    <w:name w:val="List Bullet 3"/>
    <w:basedOn w:val="List3"/>
    <w:rsid w:val="00571FC8"/>
    <w:pPr>
      <w:numPr>
        <w:numId w:val="3"/>
      </w:numPr>
      <w:tabs>
        <w:tab w:val="clear" w:pos="1021"/>
      </w:tabs>
      <w:ind w:left="1037" w:hanging="357"/>
    </w:pPr>
  </w:style>
  <w:style w:type="character" w:customStyle="1" w:styleId="BoldandItalics">
    <w:name w:val="Bold and Italics"/>
    <w:qFormat/>
    <w:rsid w:val="00571FC8"/>
    <w:rPr>
      <w:b/>
      <w:i/>
      <w:u w:val="none"/>
    </w:rPr>
  </w:style>
  <w:style w:type="character" w:customStyle="1" w:styleId="Heading2Char">
    <w:name w:val="Heading 2 Char"/>
    <w:basedOn w:val="DefaultParagraphFont"/>
    <w:link w:val="Heading2"/>
    <w:rsid w:val="00571F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1F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1F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1F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1F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1F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1F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1FC8"/>
    <w:rPr>
      <w:rFonts w:ascii="Courier New" w:eastAsia="Times New Roman" w:hAnsi="Courier New" w:cs="Times New Roman"/>
      <w:i/>
      <w:szCs w:val="20"/>
      <w:lang w:eastAsia="en-US"/>
    </w:rPr>
  </w:style>
  <w:style w:type="paragraph" w:customStyle="1" w:styleId="HeadingBase">
    <w:name w:val="Heading Base"/>
    <w:rsid w:val="00571F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1FC8"/>
    <w:pPr>
      <w:tabs>
        <w:tab w:val="right" w:leader="dot" w:pos="9072"/>
      </w:tabs>
      <w:ind w:left="567"/>
    </w:pPr>
    <w:rPr>
      <w:szCs w:val="22"/>
    </w:rPr>
  </w:style>
  <w:style w:type="paragraph" w:customStyle="1" w:styleId="TOCBase">
    <w:name w:val="TOC Base"/>
    <w:rsid w:val="00571F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1FC8"/>
    <w:pPr>
      <w:tabs>
        <w:tab w:val="right" w:leader="dot" w:pos="9072"/>
      </w:tabs>
      <w:spacing w:before="40" w:after="40"/>
      <w:ind w:left="284"/>
    </w:pPr>
    <w:rPr>
      <w:rFonts w:ascii="Times New Roman" w:hAnsi="Times New Roman"/>
    </w:rPr>
  </w:style>
  <w:style w:type="paragraph" w:styleId="TOC1">
    <w:name w:val="toc 1"/>
    <w:basedOn w:val="TOCBase"/>
    <w:next w:val="Normal"/>
    <w:rsid w:val="00571F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1F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1FC8"/>
    <w:rPr>
      <w:rFonts w:ascii="Times New Roman" w:eastAsia="Times New Roman" w:hAnsi="Times New Roman" w:cs="Times New Roman"/>
      <w:sz w:val="16"/>
      <w:lang w:eastAsia="en-US"/>
    </w:rPr>
  </w:style>
  <w:style w:type="paragraph" w:styleId="Title">
    <w:name w:val="Title"/>
    <w:basedOn w:val="HeadingBase"/>
    <w:link w:val="TitleChar"/>
    <w:qFormat/>
    <w:rsid w:val="00571FC8"/>
    <w:pPr>
      <w:spacing w:before="5040"/>
      <w:jc w:val="center"/>
    </w:pPr>
    <w:rPr>
      <w:sz w:val="48"/>
      <w:szCs w:val="72"/>
      <w:lang w:val="en-US"/>
    </w:rPr>
  </w:style>
  <w:style w:type="character" w:customStyle="1" w:styleId="TitleChar">
    <w:name w:val="Title Char"/>
    <w:basedOn w:val="DefaultParagraphFont"/>
    <w:link w:val="Title"/>
    <w:rsid w:val="00571F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1FC8"/>
    <w:pPr>
      <w:tabs>
        <w:tab w:val="left" w:pos="3600"/>
        <w:tab w:val="left" w:pos="3958"/>
      </w:tabs>
    </w:pPr>
  </w:style>
  <w:style w:type="paragraph" w:customStyle="1" w:styleId="Note">
    <w:name w:val="Note"/>
    <w:basedOn w:val="BodyText"/>
    <w:rsid w:val="00571F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1FC8"/>
    <w:pPr>
      <w:framePr w:wrap="auto" w:hAnchor="text" w:y="6049"/>
    </w:pPr>
    <w:rPr>
      <w:color w:val="000000"/>
      <w:sz w:val="40"/>
    </w:rPr>
  </w:style>
  <w:style w:type="paragraph" w:customStyle="1" w:styleId="TOCTitle">
    <w:name w:val="TOCTitle"/>
    <w:basedOn w:val="Heading1"/>
    <w:rsid w:val="00571FC8"/>
    <w:pPr>
      <w:spacing w:after="240"/>
      <w:jc w:val="center"/>
      <w:outlineLvl w:val="9"/>
    </w:pPr>
    <w:rPr>
      <w:caps/>
    </w:rPr>
  </w:style>
  <w:style w:type="paragraph" w:customStyle="1" w:styleId="Version">
    <w:name w:val="Version"/>
    <w:rsid w:val="00571F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1FC8"/>
    <w:pPr>
      <w:keepNext w:val="0"/>
      <w:tabs>
        <w:tab w:val="right" w:pos="4176"/>
      </w:tabs>
      <w:ind w:left="198" w:hanging="198"/>
    </w:pPr>
    <w:rPr>
      <w:rFonts w:ascii="Garamond" w:hAnsi="Garamond"/>
    </w:rPr>
  </w:style>
  <w:style w:type="paragraph" w:styleId="IndexHeading">
    <w:name w:val="index heading"/>
    <w:basedOn w:val="Normal"/>
    <w:next w:val="Index1"/>
    <w:semiHidden/>
    <w:rsid w:val="00571FC8"/>
    <w:pPr>
      <w:spacing w:before="120" w:after="120"/>
    </w:pPr>
    <w:rPr>
      <w:rFonts w:ascii="Arial" w:hAnsi="Arial"/>
      <w:b/>
      <w:color w:val="918585"/>
      <w:sz w:val="24"/>
    </w:rPr>
  </w:style>
  <w:style w:type="paragraph" w:styleId="Header">
    <w:name w:val="header"/>
    <w:basedOn w:val="Normal"/>
    <w:link w:val="HeaderChar"/>
    <w:rsid w:val="00571F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1FC8"/>
    <w:rPr>
      <w:rFonts w:ascii="Times New Roman" w:eastAsia="Times New Roman" w:hAnsi="Times New Roman" w:cs="Times New Roman"/>
      <w:sz w:val="16"/>
      <w:szCs w:val="20"/>
      <w:lang w:val="en-GB" w:eastAsia="en-US"/>
    </w:rPr>
  </w:style>
  <w:style w:type="paragraph" w:customStyle="1" w:styleId="Chapter">
    <w:name w:val="Chapter"/>
    <w:basedOn w:val="Normal"/>
    <w:rsid w:val="00571FC8"/>
    <w:pPr>
      <w:spacing w:before="240"/>
    </w:pPr>
    <w:rPr>
      <w:rFonts w:ascii="Times New Roman" w:hAnsi="Times New Roman"/>
      <w:smallCaps/>
      <w:spacing w:val="80"/>
      <w:sz w:val="28"/>
    </w:rPr>
  </w:style>
  <w:style w:type="paragraph" w:customStyle="1" w:styleId="InChapter">
    <w:name w:val="InChapter"/>
    <w:basedOn w:val="Heading3"/>
    <w:rsid w:val="00571FC8"/>
    <w:pPr>
      <w:spacing w:after="240"/>
      <w:outlineLvl w:val="9"/>
    </w:pPr>
    <w:rPr>
      <w:noProof/>
    </w:rPr>
  </w:style>
  <w:style w:type="paragraph" w:styleId="Index2">
    <w:name w:val="index 2"/>
    <w:basedOn w:val="Normal"/>
    <w:next w:val="Normal"/>
    <w:semiHidden/>
    <w:rsid w:val="00571FC8"/>
    <w:pPr>
      <w:tabs>
        <w:tab w:val="right" w:pos="4176"/>
      </w:tabs>
      <w:ind w:left="568" w:hanging="284"/>
    </w:pPr>
    <w:rPr>
      <w:rFonts w:ascii="Garamond" w:hAnsi="Garamond"/>
    </w:rPr>
  </w:style>
  <w:style w:type="paragraph" w:customStyle="1" w:styleId="Byline">
    <w:name w:val="Byline"/>
    <w:rsid w:val="00571F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1FC8"/>
    <w:pPr>
      <w:tabs>
        <w:tab w:val="clear" w:pos="3600"/>
        <w:tab w:val="clear" w:pos="3958"/>
      </w:tabs>
      <w:jc w:val="right"/>
    </w:pPr>
  </w:style>
  <w:style w:type="paragraph" w:styleId="Caption">
    <w:name w:val="caption"/>
    <w:basedOn w:val="BodyText"/>
    <w:next w:val="Normal"/>
    <w:qFormat/>
    <w:rsid w:val="00571FC8"/>
    <w:pPr>
      <w:framePr w:w="2268" w:hSpace="181" w:vSpace="181" w:wrap="around" w:vAnchor="text" w:hAnchor="page" w:x="1135" w:y="285" w:anchorLock="1"/>
    </w:pPr>
    <w:rPr>
      <w:i/>
    </w:rPr>
  </w:style>
  <w:style w:type="paragraph" w:customStyle="1" w:styleId="MiniTOCTitle">
    <w:name w:val="MiniTOCTitle"/>
    <w:basedOn w:val="Heading4"/>
    <w:rsid w:val="00571FC8"/>
    <w:pPr>
      <w:spacing w:before="240"/>
      <w:outlineLvl w:val="9"/>
    </w:pPr>
    <w:rPr>
      <w:noProof/>
      <w:sz w:val="24"/>
    </w:rPr>
  </w:style>
  <w:style w:type="paragraph" w:customStyle="1" w:styleId="MiniTOCItem">
    <w:name w:val="MiniTOCItem"/>
    <w:basedOn w:val="ListBullet"/>
    <w:rsid w:val="00571FC8"/>
    <w:pPr>
      <w:numPr>
        <w:numId w:val="0"/>
      </w:numPr>
      <w:tabs>
        <w:tab w:val="right" w:leader="dot" w:pos="6521"/>
      </w:tabs>
      <w:spacing w:before="0" w:after="0"/>
    </w:pPr>
  </w:style>
  <w:style w:type="paragraph" w:customStyle="1" w:styleId="TOFTitle">
    <w:name w:val="TOFTitle"/>
    <w:basedOn w:val="TOCTitle"/>
    <w:rsid w:val="00571FC8"/>
  </w:style>
  <w:style w:type="paragraph" w:styleId="TableofFigures">
    <w:name w:val="table of figures"/>
    <w:basedOn w:val="Normal"/>
    <w:next w:val="Normal"/>
    <w:semiHidden/>
    <w:rsid w:val="00571FC8"/>
    <w:pPr>
      <w:tabs>
        <w:tab w:val="right" w:leader="dot" w:pos="9072"/>
      </w:tabs>
      <w:ind w:left="970" w:hanging="403"/>
    </w:pPr>
    <w:rPr>
      <w:rFonts w:ascii="Times New Roman" w:hAnsi="Times New Roman"/>
      <w:b/>
    </w:rPr>
  </w:style>
  <w:style w:type="paragraph" w:styleId="ListNumber">
    <w:name w:val="List Number"/>
    <w:basedOn w:val="List"/>
    <w:rsid w:val="00571FC8"/>
    <w:pPr>
      <w:numPr>
        <w:numId w:val="12"/>
      </w:numPr>
    </w:pPr>
  </w:style>
  <w:style w:type="character" w:customStyle="1" w:styleId="WingdingSymbols">
    <w:name w:val="Wingding Symbols"/>
    <w:rsid w:val="00571FC8"/>
    <w:rPr>
      <w:rFonts w:ascii="Wingdings" w:hAnsi="Wingdings"/>
    </w:rPr>
  </w:style>
  <w:style w:type="paragraph" w:customStyle="1" w:styleId="TableHeading">
    <w:name w:val="Table Heading"/>
    <w:basedOn w:val="HeadingBase"/>
    <w:rsid w:val="00571FC8"/>
    <w:pPr>
      <w:keepLines/>
      <w:pBdr>
        <w:bottom w:val="single" w:sz="6" w:space="1" w:color="918585"/>
      </w:pBdr>
      <w:spacing w:before="240"/>
    </w:pPr>
  </w:style>
  <w:style w:type="character" w:customStyle="1" w:styleId="HotSpot">
    <w:name w:val="HotSpot"/>
    <w:rsid w:val="00571FC8"/>
    <w:rPr>
      <w:color w:val="0033CC"/>
      <w:u w:val="none"/>
    </w:rPr>
  </w:style>
  <w:style w:type="paragraph" w:customStyle="1" w:styleId="BodyTextRight">
    <w:name w:val="Body Text Right"/>
    <w:basedOn w:val="BodyText"/>
    <w:rsid w:val="00571FC8"/>
    <w:pPr>
      <w:spacing w:before="0" w:after="0"/>
      <w:jc w:val="right"/>
    </w:pPr>
  </w:style>
  <w:style w:type="paragraph" w:styleId="Index3">
    <w:name w:val="index 3"/>
    <w:basedOn w:val="ListNumber2"/>
    <w:next w:val="Normal"/>
    <w:semiHidden/>
    <w:rsid w:val="00571FC8"/>
    <w:pPr>
      <w:numPr>
        <w:numId w:val="0"/>
      </w:numPr>
      <w:tabs>
        <w:tab w:val="right" w:leader="dot" w:pos="4176"/>
      </w:tabs>
    </w:pPr>
  </w:style>
  <w:style w:type="paragraph" w:styleId="ListNumber2">
    <w:name w:val="List Number 2"/>
    <w:basedOn w:val="List2"/>
    <w:rsid w:val="00571FC8"/>
    <w:pPr>
      <w:numPr>
        <w:numId w:val="11"/>
      </w:numPr>
      <w:tabs>
        <w:tab w:val="clear" w:pos="1060"/>
      </w:tabs>
    </w:pPr>
  </w:style>
  <w:style w:type="paragraph" w:customStyle="1" w:styleId="MarginNote">
    <w:name w:val="Margin Note"/>
    <w:basedOn w:val="BodyText"/>
    <w:rsid w:val="00571F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1F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1F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1FC8"/>
    <w:rPr>
      <w:sz w:val="32"/>
    </w:rPr>
  </w:style>
  <w:style w:type="paragraph" w:customStyle="1" w:styleId="HeadingProcedure">
    <w:name w:val="Heading Procedure"/>
    <w:basedOn w:val="HeadingBase"/>
    <w:next w:val="Normal"/>
    <w:rsid w:val="00571FC8"/>
    <w:pPr>
      <w:tabs>
        <w:tab w:val="left" w:pos="0"/>
      </w:tabs>
      <w:spacing w:before="120" w:after="60"/>
    </w:pPr>
    <w:rPr>
      <w:i/>
      <w:color w:val="918585"/>
      <w:sz w:val="22"/>
    </w:rPr>
  </w:style>
  <w:style w:type="paragraph" w:customStyle="1" w:styleId="TableBodyText">
    <w:name w:val="Table Body Text"/>
    <w:basedOn w:val="BodyText"/>
    <w:rsid w:val="00571FC8"/>
    <w:pPr>
      <w:spacing w:before="60" w:after="60"/>
    </w:pPr>
  </w:style>
  <w:style w:type="paragraph" w:styleId="ListContinue">
    <w:name w:val="List Continue"/>
    <w:basedOn w:val="List"/>
    <w:rsid w:val="00571FC8"/>
    <w:pPr>
      <w:ind w:firstLine="0"/>
    </w:pPr>
  </w:style>
  <w:style w:type="paragraph" w:customStyle="1" w:styleId="ListNote">
    <w:name w:val="List Note"/>
    <w:basedOn w:val="List"/>
    <w:rsid w:val="00571FC8"/>
    <w:pPr>
      <w:pBdr>
        <w:top w:val="single" w:sz="6" w:space="2" w:color="918585"/>
        <w:bottom w:val="single" w:sz="6" w:space="2" w:color="918585"/>
      </w:pBdr>
      <w:tabs>
        <w:tab w:val="left" w:pos="1021"/>
      </w:tabs>
      <w:ind w:firstLine="0"/>
    </w:pPr>
  </w:style>
  <w:style w:type="paragraph" w:customStyle="1" w:styleId="Warning">
    <w:name w:val="Warning"/>
    <w:basedOn w:val="BodyText"/>
    <w:rsid w:val="00571FC8"/>
    <w:pPr>
      <w:shd w:val="clear" w:color="auto" w:fill="D9D9D9"/>
      <w:tabs>
        <w:tab w:val="left" w:pos="992"/>
      </w:tabs>
      <w:ind w:left="119" w:right="119"/>
    </w:pPr>
    <w:rPr>
      <w:sz w:val="20"/>
    </w:rPr>
  </w:style>
  <w:style w:type="paragraph" w:customStyle="1" w:styleId="MarginIcons">
    <w:name w:val="Margin Icons"/>
    <w:basedOn w:val="BodyText"/>
    <w:rsid w:val="00571F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1FC8"/>
    <w:rPr>
      <w:rFonts w:ascii="Courier New" w:hAnsi="Courier New"/>
    </w:rPr>
  </w:style>
  <w:style w:type="paragraph" w:customStyle="1" w:styleId="NoteBullet">
    <w:name w:val="Note Bullet"/>
    <w:basedOn w:val="Note"/>
    <w:rsid w:val="00571FC8"/>
    <w:pPr>
      <w:tabs>
        <w:tab w:val="clear" w:pos="680"/>
      </w:tabs>
      <w:spacing w:before="60" w:after="60"/>
    </w:pPr>
  </w:style>
  <w:style w:type="paragraph" w:customStyle="1" w:styleId="SubHeading2">
    <w:name w:val="SubHeading2"/>
    <w:basedOn w:val="HeadingBase"/>
    <w:rsid w:val="00571FC8"/>
    <w:pPr>
      <w:spacing w:before="240" w:after="60"/>
    </w:pPr>
    <w:rPr>
      <w:sz w:val="20"/>
    </w:rPr>
  </w:style>
  <w:style w:type="paragraph" w:customStyle="1" w:styleId="SubHeading1">
    <w:name w:val="SubHeading1"/>
    <w:basedOn w:val="HeadingBase"/>
    <w:rsid w:val="00571FC8"/>
    <w:pPr>
      <w:spacing w:before="240" w:after="60"/>
    </w:pPr>
    <w:rPr>
      <w:color w:val="918585"/>
      <w:sz w:val="22"/>
    </w:rPr>
  </w:style>
  <w:style w:type="paragraph" w:customStyle="1" w:styleId="SideHeading">
    <w:name w:val="Side Heading"/>
    <w:basedOn w:val="HeadingBase"/>
    <w:rsid w:val="00571F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1FC8"/>
    <w:pPr>
      <w:numPr>
        <w:numId w:val="13"/>
      </w:numPr>
    </w:pPr>
  </w:style>
  <w:style w:type="paragraph" w:styleId="PlainText">
    <w:name w:val="Plain Text"/>
    <w:basedOn w:val="Normal"/>
    <w:link w:val="PlainTextChar"/>
    <w:rsid w:val="00571FC8"/>
    <w:rPr>
      <w:sz w:val="20"/>
    </w:rPr>
  </w:style>
  <w:style w:type="character" w:customStyle="1" w:styleId="PlainTextChar">
    <w:name w:val="Plain Text Char"/>
    <w:basedOn w:val="DefaultParagraphFont"/>
    <w:link w:val="PlainText"/>
    <w:rsid w:val="00571FC8"/>
    <w:rPr>
      <w:rFonts w:ascii="Courier New" w:eastAsia="Times New Roman" w:hAnsi="Courier New" w:cs="Times New Roman"/>
      <w:sz w:val="20"/>
      <w:szCs w:val="20"/>
      <w:lang w:eastAsia="en-US"/>
    </w:rPr>
  </w:style>
  <w:style w:type="character" w:customStyle="1" w:styleId="MenuOption">
    <w:name w:val="Menu Option"/>
    <w:basedOn w:val="DefaultParagraphFont"/>
    <w:rsid w:val="00571FC8"/>
    <w:rPr>
      <w:b/>
      <w:smallCaps/>
    </w:rPr>
  </w:style>
  <w:style w:type="paragraph" w:customStyle="1" w:styleId="TableListNumber">
    <w:name w:val="Table List Number"/>
    <w:basedOn w:val="ListNumber"/>
    <w:rsid w:val="00571FC8"/>
    <w:pPr>
      <w:numPr>
        <w:numId w:val="0"/>
      </w:numPr>
    </w:pPr>
  </w:style>
  <w:style w:type="paragraph" w:styleId="TOC4">
    <w:name w:val="toc 4"/>
    <w:basedOn w:val="TOCBase"/>
    <w:next w:val="Normal"/>
    <w:semiHidden/>
    <w:rsid w:val="00571FC8"/>
    <w:pPr>
      <w:tabs>
        <w:tab w:val="right" w:leader="dot" w:pos="9071"/>
      </w:tabs>
      <w:ind w:left="1701"/>
    </w:pPr>
  </w:style>
  <w:style w:type="paragraph" w:customStyle="1" w:styleId="ListAlpha">
    <w:name w:val="List Alpha"/>
    <w:basedOn w:val="List"/>
    <w:rsid w:val="00571FC8"/>
    <w:pPr>
      <w:numPr>
        <w:numId w:val="10"/>
      </w:numPr>
    </w:pPr>
  </w:style>
  <w:style w:type="paragraph" w:customStyle="1" w:styleId="ListAlpha2">
    <w:name w:val="List Alpha 2"/>
    <w:basedOn w:val="List2"/>
    <w:rsid w:val="00571FC8"/>
    <w:pPr>
      <w:numPr>
        <w:numId w:val="9"/>
      </w:numPr>
    </w:pPr>
  </w:style>
  <w:style w:type="paragraph" w:styleId="List3">
    <w:name w:val="List 3"/>
    <w:basedOn w:val="BodyText"/>
    <w:rsid w:val="00571FC8"/>
    <w:pPr>
      <w:tabs>
        <w:tab w:val="left" w:pos="1021"/>
      </w:tabs>
      <w:spacing w:before="60" w:after="60"/>
      <w:ind w:left="1020" w:hanging="340"/>
    </w:pPr>
  </w:style>
  <w:style w:type="paragraph" w:styleId="List4">
    <w:name w:val="List 4"/>
    <w:basedOn w:val="BodyText"/>
    <w:rsid w:val="00571FC8"/>
    <w:pPr>
      <w:tabs>
        <w:tab w:val="left" w:pos="1361"/>
      </w:tabs>
      <w:spacing w:before="60" w:after="60"/>
      <w:ind w:left="1361" w:hanging="340"/>
    </w:pPr>
  </w:style>
  <w:style w:type="paragraph" w:styleId="List5">
    <w:name w:val="List 5"/>
    <w:basedOn w:val="BodyText"/>
    <w:rsid w:val="00571FC8"/>
    <w:pPr>
      <w:tabs>
        <w:tab w:val="left" w:pos="1701"/>
      </w:tabs>
      <w:spacing w:before="60" w:after="60"/>
      <w:ind w:left="1701" w:hanging="340"/>
    </w:pPr>
  </w:style>
  <w:style w:type="paragraph" w:styleId="ListBullet4">
    <w:name w:val="List Bullet 4"/>
    <w:basedOn w:val="List4"/>
    <w:rsid w:val="00571FC8"/>
    <w:pPr>
      <w:numPr>
        <w:numId w:val="4"/>
      </w:numPr>
    </w:pPr>
  </w:style>
  <w:style w:type="paragraph" w:styleId="ListBullet5">
    <w:name w:val="List Bullet 5"/>
    <w:basedOn w:val="List5"/>
    <w:rsid w:val="00571FC8"/>
    <w:pPr>
      <w:numPr>
        <w:numId w:val="5"/>
      </w:numPr>
    </w:pPr>
  </w:style>
  <w:style w:type="paragraph" w:styleId="ListContinue2">
    <w:name w:val="List Continue 2"/>
    <w:basedOn w:val="List2"/>
    <w:rsid w:val="00571FC8"/>
    <w:pPr>
      <w:ind w:firstLine="0"/>
    </w:pPr>
  </w:style>
  <w:style w:type="paragraph" w:styleId="ListContinue3">
    <w:name w:val="List Continue 3"/>
    <w:basedOn w:val="List3"/>
    <w:rsid w:val="00571FC8"/>
    <w:pPr>
      <w:ind w:left="1021" w:firstLine="0"/>
    </w:pPr>
  </w:style>
  <w:style w:type="paragraph" w:styleId="ListContinue4">
    <w:name w:val="List Continue 4"/>
    <w:basedOn w:val="List4"/>
    <w:rsid w:val="00571FC8"/>
    <w:pPr>
      <w:ind w:firstLine="0"/>
    </w:pPr>
  </w:style>
  <w:style w:type="paragraph" w:styleId="ListContinue5">
    <w:name w:val="List Continue 5"/>
    <w:basedOn w:val="List5"/>
    <w:rsid w:val="00571FC8"/>
    <w:pPr>
      <w:ind w:firstLine="0"/>
    </w:pPr>
  </w:style>
  <w:style w:type="paragraph" w:styleId="ListNumber3">
    <w:name w:val="List Number 3"/>
    <w:basedOn w:val="List3"/>
    <w:rsid w:val="00571FC8"/>
    <w:pPr>
      <w:numPr>
        <w:numId w:val="6"/>
      </w:numPr>
    </w:pPr>
  </w:style>
  <w:style w:type="paragraph" w:styleId="ListNumber4">
    <w:name w:val="List Number 4"/>
    <w:basedOn w:val="List4"/>
    <w:rsid w:val="00571FC8"/>
    <w:pPr>
      <w:numPr>
        <w:numId w:val="7"/>
      </w:numPr>
    </w:pPr>
  </w:style>
  <w:style w:type="paragraph" w:styleId="ListNumber5">
    <w:name w:val="List Number 5"/>
    <w:basedOn w:val="List5"/>
    <w:rsid w:val="00571FC8"/>
    <w:pPr>
      <w:numPr>
        <w:numId w:val="8"/>
      </w:numPr>
    </w:pPr>
  </w:style>
  <w:style w:type="paragraph" w:styleId="BlockText">
    <w:name w:val="Block Text"/>
    <w:basedOn w:val="Normal"/>
    <w:rsid w:val="00571FC8"/>
    <w:pPr>
      <w:spacing w:after="120"/>
      <w:ind w:left="1440" w:right="1440"/>
    </w:pPr>
  </w:style>
  <w:style w:type="character" w:customStyle="1" w:styleId="Subscript">
    <w:name w:val="Subscript"/>
    <w:basedOn w:val="DefaultParagraphFont"/>
    <w:rsid w:val="00571FC8"/>
    <w:rPr>
      <w:sz w:val="16"/>
      <w:vertAlign w:val="subscript"/>
    </w:rPr>
  </w:style>
  <w:style w:type="character" w:customStyle="1" w:styleId="Superscript">
    <w:name w:val="Superscript"/>
    <w:basedOn w:val="DefaultParagraphFont"/>
    <w:rsid w:val="00571FC8"/>
    <w:rPr>
      <w:sz w:val="16"/>
      <w:vertAlign w:val="superscript"/>
    </w:rPr>
  </w:style>
  <w:style w:type="character" w:customStyle="1" w:styleId="Symbols">
    <w:name w:val="Symbols"/>
    <w:basedOn w:val="DefaultParagraphFont"/>
    <w:rsid w:val="00571FC8"/>
    <w:rPr>
      <w:rFonts w:ascii="Symbol" w:hAnsi="Symbol"/>
    </w:rPr>
  </w:style>
  <w:style w:type="character" w:customStyle="1" w:styleId="MenuOptions">
    <w:name w:val="Menu Options"/>
    <w:basedOn w:val="DefaultParagraphFont"/>
    <w:rsid w:val="00571FC8"/>
    <w:rPr>
      <w:rFonts w:ascii="Arial Narrow" w:hAnsi="Arial Narrow"/>
      <w:smallCaps/>
    </w:rPr>
  </w:style>
  <w:style w:type="character" w:customStyle="1" w:styleId="Buttons">
    <w:name w:val="Buttons"/>
    <w:basedOn w:val="DefaultParagraphFont"/>
    <w:rsid w:val="00571FC8"/>
    <w:rPr>
      <w:b/>
    </w:rPr>
  </w:style>
  <w:style w:type="character" w:customStyle="1" w:styleId="Underlined">
    <w:name w:val="Underlined"/>
    <w:basedOn w:val="DefaultParagraphFont"/>
    <w:rsid w:val="00571FC8"/>
    <w:rPr>
      <w:u w:val="single"/>
    </w:rPr>
  </w:style>
  <w:style w:type="paragraph" w:customStyle="1" w:styleId="TableBodyTextRight">
    <w:name w:val="Table Body Text Right"/>
    <w:basedOn w:val="TableBodyText"/>
    <w:rsid w:val="00571FC8"/>
    <w:pPr>
      <w:widowControl w:val="0"/>
      <w:autoSpaceDE w:val="0"/>
      <w:autoSpaceDN w:val="0"/>
      <w:adjustRightInd w:val="0"/>
      <w:jc w:val="right"/>
    </w:pPr>
    <w:rPr>
      <w:rFonts w:cs="Arial"/>
      <w:szCs w:val="18"/>
    </w:rPr>
  </w:style>
  <w:style w:type="paragraph" w:customStyle="1" w:styleId="CopyrightText">
    <w:name w:val="Copyright Text"/>
    <w:basedOn w:val="BodyText"/>
    <w:rsid w:val="00571FC8"/>
    <w:rPr>
      <w:sz w:val="18"/>
    </w:rPr>
  </w:style>
  <w:style w:type="paragraph" w:customStyle="1" w:styleId="BodySmallRight">
    <w:name w:val="Body Small Right"/>
    <w:basedOn w:val="BodyTextRight"/>
    <w:rsid w:val="00571FC8"/>
    <w:rPr>
      <w:sz w:val="18"/>
      <w:szCs w:val="18"/>
    </w:rPr>
  </w:style>
  <w:style w:type="paragraph" w:customStyle="1" w:styleId="MarginEdition">
    <w:name w:val="Margin Edition"/>
    <w:basedOn w:val="MarginNote"/>
    <w:rsid w:val="00571FC8"/>
    <w:pPr>
      <w:spacing w:before="0" w:after="0"/>
    </w:pPr>
    <w:rPr>
      <w:rFonts w:ascii="Times New Roman" w:hAnsi="Times New Roman"/>
      <w:color w:val="999999"/>
    </w:rPr>
  </w:style>
  <w:style w:type="paragraph" w:customStyle="1" w:styleId="Spacer">
    <w:name w:val="Spacer"/>
    <w:basedOn w:val="Normal"/>
    <w:rsid w:val="00571FC8"/>
    <w:rPr>
      <w:sz w:val="2"/>
      <w:szCs w:val="2"/>
    </w:rPr>
  </w:style>
  <w:style w:type="character" w:customStyle="1" w:styleId="Small">
    <w:name w:val="Small"/>
    <w:basedOn w:val="DefaultParagraphFont"/>
    <w:rsid w:val="00571FC8"/>
    <w:rPr>
      <w:sz w:val="16"/>
    </w:rPr>
  </w:style>
  <w:style w:type="paragraph" w:customStyle="1" w:styleId="WideTable">
    <w:name w:val="Wide Table"/>
    <w:basedOn w:val="Normal"/>
    <w:rsid w:val="00571FC8"/>
    <w:pPr>
      <w:ind w:left="-1418"/>
    </w:pPr>
    <w:rPr>
      <w:sz w:val="2"/>
      <w:szCs w:val="2"/>
    </w:rPr>
  </w:style>
  <w:style w:type="character" w:styleId="PageNumber">
    <w:name w:val="page number"/>
    <w:basedOn w:val="DefaultParagraphFont"/>
    <w:rsid w:val="00571FC8"/>
  </w:style>
  <w:style w:type="paragraph" w:styleId="Quote">
    <w:name w:val="Quote"/>
    <w:basedOn w:val="Heading1"/>
    <w:link w:val="QuoteChar"/>
    <w:qFormat/>
    <w:rsid w:val="00571FC8"/>
    <w:rPr>
      <w:b w:val="0"/>
      <w:sz w:val="72"/>
      <w:szCs w:val="72"/>
      <w:lang w:val="en-NZ"/>
    </w:rPr>
  </w:style>
  <w:style w:type="character" w:customStyle="1" w:styleId="QuoteChar">
    <w:name w:val="Quote Char"/>
    <w:basedOn w:val="DefaultParagraphFont"/>
    <w:link w:val="Quote"/>
    <w:rsid w:val="00571F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1FC8"/>
    <w:pPr>
      <w:pageBreakBefore/>
    </w:pPr>
  </w:style>
  <w:style w:type="paragraph" w:customStyle="1" w:styleId="Border">
    <w:name w:val="Border"/>
    <w:basedOn w:val="Normal"/>
    <w:qFormat/>
    <w:rsid w:val="00571F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1FC8"/>
    <w:rPr>
      <w:b/>
      <w:bCs/>
      <w:i/>
      <w:iCs/>
      <w:color w:val="auto"/>
    </w:rPr>
  </w:style>
  <w:style w:type="paragraph" w:styleId="IntenseQuote">
    <w:name w:val="Intense Quote"/>
    <w:basedOn w:val="Normal"/>
    <w:next w:val="Normal"/>
    <w:link w:val="IntenseQuoteChar"/>
    <w:uiPriority w:val="30"/>
    <w:qFormat/>
    <w:rsid w:val="00571F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1F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1FC8"/>
    <w:rPr>
      <w:smallCaps/>
      <w:color w:val="auto"/>
      <w:u w:val="single"/>
    </w:rPr>
  </w:style>
  <w:style w:type="character" w:styleId="IntenseReference">
    <w:name w:val="Intense Reference"/>
    <w:basedOn w:val="DefaultParagraphFont"/>
    <w:uiPriority w:val="32"/>
    <w:qFormat/>
    <w:rsid w:val="00571FC8"/>
    <w:rPr>
      <w:b/>
      <w:bCs/>
      <w:smallCaps/>
      <w:color w:val="auto"/>
      <w:spacing w:val="5"/>
      <w:u w:val="single"/>
    </w:rPr>
  </w:style>
  <w:style w:type="paragraph" w:customStyle="1" w:styleId="2ColumnHeading">
    <w:name w:val="2Column Heading"/>
    <w:basedOn w:val="BodyText"/>
    <w:qFormat/>
    <w:rsid w:val="00571FC8"/>
    <w:pPr>
      <w:spacing w:after="60"/>
      <w:ind w:left="-2268"/>
    </w:pPr>
    <w:rPr>
      <w:b/>
    </w:rPr>
  </w:style>
  <w:style w:type="paragraph" w:customStyle="1" w:styleId="Heading1TOC">
    <w:name w:val="Heading1 TOC"/>
    <w:basedOn w:val="Normal"/>
    <w:qFormat/>
    <w:rsid w:val="00571FC8"/>
    <w:pPr>
      <w:spacing w:before="240" w:after="120"/>
    </w:pPr>
    <w:rPr>
      <w:rFonts w:ascii="Times New Roman" w:hAnsi="Times New Roman"/>
      <w:b/>
      <w:sz w:val="32"/>
    </w:rPr>
  </w:style>
  <w:style w:type="paragraph" w:customStyle="1" w:styleId="Heading2TOC">
    <w:name w:val="Heading2 TOC"/>
    <w:basedOn w:val="Normal"/>
    <w:qFormat/>
    <w:rsid w:val="00571FC8"/>
    <w:pPr>
      <w:spacing w:before="240" w:after="60"/>
    </w:pPr>
    <w:rPr>
      <w:rFonts w:ascii="Times New Roman" w:hAnsi="Times New Roman"/>
      <w:b/>
      <w:sz w:val="28"/>
    </w:rPr>
  </w:style>
  <w:style w:type="character" w:customStyle="1" w:styleId="Underline">
    <w:name w:val="Underline"/>
    <w:basedOn w:val="DefaultParagraphFont"/>
    <w:qFormat/>
    <w:rsid w:val="00571FC8"/>
    <w:rPr>
      <w:u w:val="single"/>
    </w:rPr>
  </w:style>
  <w:style w:type="paragraph" w:styleId="BalloonText">
    <w:name w:val="Balloon Text"/>
    <w:basedOn w:val="Normal"/>
    <w:link w:val="BalloonTextChar"/>
    <w:rsid w:val="00571FC8"/>
    <w:rPr>
      <w:rFonts w:ascii="Tahoma" w:hAnsi="Tahoma" w:cs="Tahoma"/>
      <w:sz w:val="16"/>
      <w:szCs w:val="16"/>
    </w:rPr>
  </w:style>
  <w:style w:type="character" w:customStyle="1" w:styleId="BalloonTextChar">
    <w:name w:val="Balloon Text Char"/>
    <w:basedOn w:val="DefaultParagraphFont"/>
    <w:link w:val="BalloonText"/>
    <w:rsid w:val="00571F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1F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1F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1FC8"/>
    <w:rPr>
      <w:b/>
      <w:color w:val="660033"/>
      <w:spacing w:val="0"/>
    </w:rPr>
  </w:style>
  <w:style w:type="paragraph" w:customStyle="1" w:styleId="Nameditemlist">
    <w:name w:val="Named item list"/>
    <w:basedOn w:val="BodyText"/>
    <w:qFormat/>
    <w:rsid w:val="00571FC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1349</Words>
  <Characters>8663</Characters>
  <Application>Microsoft Office Word</Application>
  <DocSecurity>0</DocSecurity>
  <Lines>272</Lines>
  <Paragraphs>165</Paragraphs>
  <ScaleCrop>false</ScaleCrop>
  <Company>Author-it Software Corporation Ltd.</Company>
  <LinksUpToDate>false</LinksUpToDate>
  <CharactersWithSpaces>9943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AURETR2007 Demonstrate knowledge of automotive electrical circuits and wiring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2013-01-15T07:21:00Z</dcterms:created>
  <dcterms:modified xsi:type="dcterms:W3CDTF">2013-01-15T07:21:00Z</dcterms:modified>
</cp:coreProperties>
</file>