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6AA0" w:rsidP="00EE6AA0">
      <w:pPr>
        <w:pStyle w:val="Title"/>
      </w:pPr>
      <w:r>
        <w:fldChar w:fldCharType="begin"/>
      </w:r>
      <w:r>
        <w:instrText xml:space="preserve"> TITLE   \* MERGEFORMAT </w:instrText>
      </w:r>
      <w:r>
        <w:fldChar w:fldCharType="separate"/>
      </w:r>
      <w:r>
        <w:t>AURAKA2001 Use information technology systems</w:t>
      </w:r>
      <w:r>
        <w:fldChar w:fldCharType="end"/>
      </w:r>
    </w:p>
    <w:p w:rsidR="00EE6AA0" w:rsidP="00EE6AA0">
      <w:pPr>
        <w:pStyle w:val="Version"/>
        <w:sectPr w:rsidSect="007235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35C8" w:rsidP="007235C8">
      <w:pPr>
        <w:pStyle w:val="SuperHeading"/>
      </w:pPr>
      <w:r w:rsidRPr="007235C8">
        <w:t>AURAKA2001 Use information technology systems</w:t>
      </w:r>
    </w:p>
    <w:p w:rsidR="00000000" w:rsidRPr="007235C8" w:rsidP="007235C8">
      <w:pPr>
        <w:pStyle w:val="Heading1"/>
      </w:pPr>
      <w:bookmarkStart w:id="1" w:name="O_481125"/>
      <w:bookmarkEnd w:id="1"/>
      <w:r w:rsidRPr="007235C8">
        <w:t>Modification History</w:t>
      </w:r>
    </w:p>
    <w:tbl>
      <w:tblPr>
        <w:tblW w:w="9637" w:type="dxa"/>
        <w:tblLayout w:type="fixed"/>
        <w:tblCellMar>
          <w:left w:w="62" w:type="dxa"/>
          <w:right w:w="62" w:type="dxa"/>
        </w:tblCellMar>
        <w:tblLook w:val="0000"/>
      </w:tblPr>
      <w:tblGrid>
        <w:gridCol w:w="2976"/>
        <w:gridCol w:w="6661"/>
      </w:tblGrid>
      <w:tr w:rsidTr="00EE6AA0">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5C8" w:rsidP="007235C8">
            <w:pPr>
              <w:pStyle w:val="BodyText"/>
            </w:pPr>
            <w:r w:rsidRPr="007235C8">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5C8">
            <w:pPr>
              <w:pStyle w:val="BodyText"/>
              <w:rPr>
                <w:lang w:val="en-NZ"/>
              </w:rPr>
            </w:pPr>
            <w:r w:rsidRPr="007235C8">
              <w:rPr>
                <w:rStyle w:val="SpecialBold"/>
              </w:rPr>
              <w:t>Comment</w:t>
            </w:r>
          </w:p>
        </w:tc>
      </w:tr>
      <w:tr w:rsidTr="00EE6AA0">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5C8">
            <w:pPr>
              <w:pStyle w:val="BodyText"/>
              <w:rPr>
                <w:lang w:val="en-NZ"/>
              </w:rPr>
            </w:pPr>
            <w:r w:rsidRPr="007235C8">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5C8" w:rsidP="007235C8">
            <w:pPr>
              <w:pStyle w:val="BodyText"/>
            </w:pPr>
            <w:r w:rsidRPr="007235C8">
              <w:t xml:space="preserve">ReplacesAURA254180A Operate information technology systems </w:t>
            </w:r>
          </w:p>
          <w:p w:rsidR="00000000" w:rsidRPr="007235C8" w:rsidP="007235C8">
            <w:pPr>
              <w:pStyle w:val="BodyText"/>
            </w:pPr>
            <w:r w:rsidRPr="007235C8">
              <w:t>Unit code updated to meet policy requirements.</w:t>
            </w:r>
          </w:p>
          <w:p w:rsidR="00000000" w:rsidRPr="007235C8" w:rsidP="007235C8">
            <w:pPr>
              <w:pStyle w:val="BodyText"/>
            </w:pPr>
            <w:r w:rsidRPr="007235C8">
              <w:t>Minor changes to unit title</w:t>
            </w:r>
          </w:p>
          <w:p w:rsidR="00000000" w:rsidRPr="007235C8" w:rsidP="007235C8">
            <w:pPr>
              <w:pStyle w:val="BodyText"/>
            </w:pPr>
            <w:r w:rsidRPr="007235C8">
              <w:t>Reference to OHS legislation replaced with new WHS legislation</w:t>
            </w:r>
          </w:p>
          <w:p w:rsidR="00000000" w:rsidRPr="007235C8" w:rsidP="007235C8">
            <w:pPr>
              <w:pStyle w:val="BodyText"/>
            </w:pPr>
            <w:r w:rsidRPr="007235C8">
              <w:t>Li</w:t>
            </w:r>
            <w:r w:rsidRPr="007235C8">
              <w:t>censing statement added to unit descriptor</w:t>
            </w:r>
          </w:p>
        </w:tc>
      </w:tr>
    </w:tbl>
    <w:p w:rsidR="00000000" w:rsidRPr="007235C8" w:rsidP="007235C8">
      <w:pPr>
        <w:pStyle w:val="BodyText"/>
      </w:pPr>
    </w:p>
    <w:p w:rsidR="00000000" w:rsidRPr="007235C8" w:rsidP="007235C8">
      <w:pPr>
        <w:pStyle w:val="AllowPageBreak"/>
      </w:pPr>
    </w:p>
    <w:p w:rsidR="00000000" w:rsidRPr="007235C8" w:rsidP="007235C8">
      <w:pPr>
        <w:pStyle w:val="Heading1"/>
      </w:pPr>
      <w:bookmarkStart w:id="2" w:name="O_481123"/>
      <w:bookmarkEnd w:id="2"/>
      <w:r w:rsidRPr="007235C8">
        <w:t>Unit Descriptor</w:t>
      </w:r>
    </w:p>
    <w:tbl>
      <w:tblPr>
        <w:tblW w:w="9639" w:type="dxa"/>
        <w:tblLayout w:type="fixed"/>
        <w:tblCellMar>
          <w:left w:w="62" w:type="dxa"/>
          <w:right w:w="62" w:type="dxa"/>
        </w:tblCellMar>
        <w:tblLook w:val="0000"/>
      </w:tblPr>
      <w:tblGrid>
        <w:gridCol w:w="2977"/>
        <w:gridCol w:w="6662"/>
      </w:tblGrid>
      <w:tr w:rsidTr="00EE6AA0">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5C8">
            <w:pPr>
              <w:pStyle w:val="BodyText"/>
              <w:rPr>
                <w:lang w:val="en-NZ"/>
              </w:rPr>
            </w:pPr>
            <w:r w:rsidRPr="007235C8">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5C8" w:rsidP="007235C8">
            <w:pPr>
              <w:pStyle w:val="BodyText"/>
            </w:pPr>
            <w:r w:rsidRPr="007235C8">
              <w:t xml:space="preserve">This unit of competency covers the competence involved in the use and application of enterprise information technology systems. </w:t>
            </w:r>
          </w:p>
          <w:p w:rsidR="00000000" w:rsidRPr="007235C8" w:rsidP="007235C8">
            <w:pPr>
              <w:pStyle w:val="BodyText"/>
            </w:pPr>
            <w:r w:rsidRPr="007235C8">
              <w:t>Licensing, legislative, regulatory or certification requirements may apply to this unit in some jurisdictions. Users are advised to check with the relevant regulatory authority.</w:t>
            </w:r>
          </w:p>
        </w:tc>
      </w:tr>
    </w:tbl>
    <w:p w:rsidR="00000000" w:rsidRPr="007235C8" w:rsidP="007235C8">
      <w:pPr>
        <w:pStyle w:val="BodyText"/>
      </w:pPr>
    </w:p>
    <w:p w:rsidR="00000000" w:rsidRPr="007235C8" w:rsidP="007235C8">
      <w:pPr>
        <w:pStyle w:val="AllowPageBreak"/>
      </w:pPr>
    </w:p>
    <w:p w:rsidR="00000000" w:rsidRPr="007235C8" w:rsidP="007235C8">
      <w:pPr>
        <w:pStyle w:val="Heading1"/>
      </w:pPr>
      <w:bookmarkStart w:id="3" w:name="O_481111"/>
      <w:bookmarkEnd w:id="3"/>
      <w:r w:rsidRPr="007235C8">
        <w:t>Application of the Unit</w:t>
      </w:r>
    </w:p>
    <w:tbl>
      <w:tblPr>
        <w:tblW w:w="0" w:type="auto"/>
        <w:tblLayout w:type="fixed"/>
        <w:tblCellMar>
          <w:left w:w="62" w:type="dxa"/>
          <w:right w:w="62" w:type="dxa"/>
        </w:tblCellMar>
        <w:tblLook w:val="0000"/>
      </w:tblPr>
      <w:tblGrid>
        <w:gridCol w:w="2751"/>
        <w:gridCol w:w="5771"/>
      </w:tblGrid>
      <w:tr w:rsidTr="00EE6AA0">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5C8">
            <w:pPr>
              <w:pStyle w:val="BodyText"/>
              <w:rPr>
                <w:lang w:val="en-NZ"/>
              </w:rPr>
            </w:pPr>
            <w:r w:rsidRPr="007235C8">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5C8" w:rsidP="007235C8">
            <w:pPr>
              <w:pStyle w:val="BodyText"/>
            </w:pPr>
            <w:r w:rsidRPr="007235C8">
              <w:t>This unit r</w:t>
            </w:r>
            <w:r w:rsidRPr="007235C8">
              <w:t>equires knowledge of the hardware and software in use, and the ability to enter, retrieve and use information.</w:t>
            </w:r>
          </w:p>
          <w:p w:rsidR="00000000" w:rsidRPr="007235C8" w:rsidP="007235C8">
            <w:pPr>
              <w:pStyle w:val="BodyText"/>
            </w:pPr>
            <w:r w:rsidRPr="007235C8">
              <w:t>This unit of competency applies to the following and should be contextualised to the qualification to which it is being applied:</w:t>
            </w:r>
          </w:p>
          <w:p w:rsidR="00000000" w:rsidRPr="007235C8" w:rsidP="007235C8">
            <w:pPr>
              <w:pStyle w:val="BodyText"/>
            </w:pPr>
            <w:r w:rsidRPr="007235C8">
              <w:t xml:space="preserve">retail, service </w:t>
            </w:r>
            <w:r w:rsidRPr="007235C8">
              <w:t>and repair.</w:t>
            </w:r>
          </w:p>
        </w:tc>
      </w:tr>
    </w:tbl>
    <w:p w:rsidR="00000000" w:rsidRPr="007235C8" w:rsidP="007235C8">
      <w:pPr>
        <w:pStyle w:val="BodyText"/>
      </w:pPr>
    </w:p>
    <w:p w:rsidR="00000000" w:rsidRPr="007235C8" w:rsidP="007235C8">
      <w:pPr>
        <w:pStyle w:val="AllowPageBreak"/>
      </w:pPr>
    </w:p>
    <w:p w:rsidR="00000000" w:rsidRPr="007235C8" w:rsidP="007235C8">
      <w:pPr>
        <w:pStyle w:val="Heading1"/>
      </w:pPr>
      <w:bookmarkStart w:id="4" w:name="O_481119"/>
      <w:bookmarkEnd w:id="4"/>
      <w:r w:rsidRPr="007235C8">
        <w:t>Licensing/Regulatory Information</w:t>
      </w:r>
    </w:p>
    <w:p w:rsidR="00000000" w:rsidRPr="007235C8" w:rsidP="007235C8">
      <w:pPr>
        <w:pStyle w:val="BodyText"/>
      </w:pPr>
      <w:r w:rsidRPr="007235C8">
        <w:t>Not applicable.</w:t>
      </w:r>
    </w:p>
    <w:p w:rsidR="00000000" w:rsidRPr="007235C8" w:rsidP="007235C8">
      <w:pPr>
        <w:pStyle w:val="AllowPageBreak"/>
      </w:pPr>
    </w:p>
    <w:p w:rsidR="00000000" w:rsidRPr="007235C8" w:rsidP="007235C8">
      <w:pPr>
        <w:pStyle w:val="Heading1"/>
      </w:pPr>
      <w:bookmarkStart w:id="5" w:name="O_481120"/>
      <w:bookmarkEnd w:id="5"/>
      <w:r w:rsidRPr="007235C8">
        <w:t>Pre-Requisites</w:t>
      </w:r>
    </w:p>
    <w:p w:rsidR="00000000" w:rsidRPr="007235C8" w:rsidP="007235C8">
      <w:pPr>
        <w:pStyle w:val="BodyText"/>
      </w:pPr>
      <w:r w:rsidRPr="007235C8">
        <w:t>Not applicable.</w:t>
      </w:r>
    </w:p>
    <w:p w:rsidR="00000000" w:rsidRPr="007235C8" w:rsidP="007235C8">
      <w:pPr>
        <w:pStyle w:val="AllowPageBreak"/>
      </w:pPr>
    </w:p>
    <w:p w:rsidR="00000000" w:rsidRPr="007235C8" w:rsidP="007235C8">
      <w:pPr>
        <w:pStyle w:val="Heading1"/>
      </w:pPr>
      <w:bookmarkStart w:id="6" w:name="O_481116"/>
      <w:bookmarkEnd w:id="6"/>
      <w:r w:rsidRPr="007235C8">
        <w:t>Employability Skills Information</w:t>
      </w:r>
    </w:p>
    <w:tbl>
      <w:tblPr>
        <w:tblW w:w="9639" w:type="dxa"/>
        <w:tblLayout w:type="fixed"/>
        <w:tblCellMar>
          <w:left w:w="62" w:type="dxa"/>
          <w:right w:w="62" w:type="dxa"/>
        </w:tblCellMar>
        <w:tblLook w:val="0000"/>
      </w:tblPr>
      <w:tblGrid>
        <w:gridCol w:w="2977"/>
        <w:gridCol w:w="6662"/>
      </w:tblGrid>
      <w:tr w:rsidTr="00EE6AA0">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5C8">
            <w:pPr>
              <w:pStyle w:val="BodyText"/>
              <w:rPr>
                <w:lang w:val="en-NZ"/>
              </w:rPr>
            </w:pPr>
            <w:r w:rsidRPr="007235C8">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5C8" w:rsidP="007235C8">
            <w:pPr>
              <w:pStyle w:val="BodyText"/>
            </w:pPr>
            <w:r w:rsidRPr="007235C8">
              <w:t>This unit contains employability skills.</w:t>
            </w:r>
          </w:p>
        </w:tc>
      </w:tr>
    </w:tbl>
    <w:p w:rsidR="00000000" w:rsidRPr="007235C8" w:rsidP="007235C8">
      <w:pPr>
        <w:pStyle w:val="BodyText"/>
      </w:pPr>
    </w:p>
    <w:p w:rsidR="00000000" w:rsidRPr="007235C8" w:rsidP="007235C8">
      <w:pPr>
        <w:pStyle w:val="AllowPageBreak"/>
      </w:pPr>
    </w:p>
    <w:p w:rsidR="00000000" w:rsidRPr="007235C8" w:rsidP="007235C8">
      <w:pPr>
        <w:pStyle w:val="Heading1"/>
      </w:pPr>
      <w:bookmarkStart w:id="7" w:name="O_481115"/>
      <w:bookmarkEnd w:id="7"/>
      <w:r w:rsidRPr="007235C8">
        <w:t>Elements and Performance Criteria Pre-Content</w:t>
      </w:r>
    </w:p>
    <w:tbl>
      <w:tblPr>
        <w:tblW w:w="9639" w:type="dxa"/>
        <w:tblLayout w:type="fixed"/>
        <w:tblCellMar>
          <w:left w:w="62" w:type="dxa"/>
          <w:right w:w="62" w:type="dxa"/>
        </w:tblCellMar>
        <w:tblLook w:val="0000"/>
      </w:tblPr>
      <w:tblGrid>
        <w:gridCol w:w="2977"/>
        <w:gridCol w:w="6662"/>
      </w:tblGrid>
      <w:tr w:rsidTr="00EE6AA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5C8">
            <w:pPr>
              <w:pStyle w:val="BodyText"/>
              <w:rPr>
                <w:lang w:val="en-NZ"/>
              </w:rPr>
            </w:pPr>
            <w:r w:rsidRPr="007235C8">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5C8" w:rsidP="007235C8">
            <w:pPr>
              <w:pStyle w:val="BodyText"/>
            </w:pPr>
            <w:r w:rsidRPr="007235C8">
              <w:t>Performance criteria describe the required performance needed to demonstrate achievement of the element. Where bold italicised text is u</w:t>
            </w:r>
            <w:r w:rsidRPr="007235C8">
              <w:t>sed, further information is detailed in the required skills and knowledge and/or the range statement. Assessment of performance is to be consistent with the evidence guide.</w:t>
            </w:r>
          </w:p>
        </w:tc>
      </w:tr>
    </w:tbl>
    <w:p w:rsidR="00000000" w:rsidRPr="007235C8" w:rsidP="007235C8">
      <w:pPr>
        <w:pStyle w:val="BodyText"/>
      </w:pPr>
    </w:p>
    <w:p w:rsidR="00000000" w:rsidRPr="007235C8" w:rsidP="007235C8">
      <w:pPr>
        <w:pStyle w:val="AllowPageBreak"/>
      </w:pPr>
    </w:p>
    <w:p w:rsidR="00000000" w:rsidRPr="007235C8" w:rsidP="007235C8">
      <w:pPr>
        <w:pStyle w:val="Heading1"/>
      </w:pPr>
      <w:bookmarkStart w:id="8" w:name="O_481114"/>
      <w:bookmarkEnd w:id="8"/>
      <w:r w:rsidRPr="007235C8">
        <w:t>Elements and Performance Criteria</w:t>
      </w:r>
    </w:p>
    <w:tbl>
      <w:tblPr>
        <w:tblW w:w="9639" w:type="dxa"/>
        <w:tblLayout w:type="fixed"/>
        <w:tblCellMar>
          <w:left w:w="62" w:type="dxa"/>
          <w:right w:w="62" w:type="dxa"/>
        </w:tblCellMar>
        <w:tblLook w:val="0000"/>
      </w:tblPr>
      <w:tblGrid>
        <w:gridCol w:w="2977"/>
        <w:gridCol w:w="6662"/>
      </w:tblGrid>
      <w:tr w:rsidTr="00EE6AA0">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5C8" w:rsidP="007235C8">
            <w:pPr>
              <w:pStyle w:val="BodyText"/>
            </w:pPr>
            <w:r w:rsidRPr="007235C8">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5C8">
            <w:pPr>
              <w:pStyle w:val="BodyText"/>
              <w:rPr>
                <w:lang w:val="en-NZ"/>
              </w:rPr>
            </w:pPr>
            <w:r w:rsidRPr="007235C8">
              <w:rPr>
                <w:rStyle w:val="SpecialBold"/>
              </w:rPr>
              <w:t>PERFORMANCE CRITERIA</w:t>
            </w:r>
          </w:p>
        </w:tc>
      </w:tr>
      <w:tr w:rsidTr="00EE6AA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5C8">
            <w:pPr>
              <w:pStyle w:val="List"/>
              <w:rPr>
                <w:lang w:val="en-NZ"/>
              </w:rPr>
            </w:pPr>
            <w:r w:rsidRPr="007235C8">
              <w:t>1.</w:t>
            </w:r>
            <w:r w:rsidRPr="007235C8">
              <w:tab/>
              <w:t>Use enterprise information technology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5C8" w:rsidP="007235C8">
            <w:pPr>
              <w:pStyle w:val="List2"/>
            </w:pPr>
            <w:r w:rsidRPr="007235C8">
              <w:t>1.1.</w:t>
            </w:r>
            <w:r w:rsidRPr="007235C8">
              <w:tab/>
              <w:t xml:space="preserve">Knowledge of enterprise information technology systems is accurately demonstrated and conveyed to other staff members </w:t>
            </w:r>
          </w:p>
          <w:p w:rsidR="00000000" w:rsidRPr="007235C8" w:rsidP="007235C8">
            <w:pPr>
              <w:pStyle w:val="List2"/>
            </w:pPr>
            <w:r w:rsidRPr="007235C8">
              <w:t>1.2.</w:t>
            </w:r>
            <w:r w:rsidRPr="007235C8">
              <w:tab/>
              <w:t>Hardware is accurately identified and operated according to manufacturer/compo</w:t>
            </w:r>
            <w:r w:rsidRPr="007235C8">
              <w:t>nent supplier instructions and enterprise procedures</w:t>
            </w:r>
          </w:p>
          <w:p w:rsidR="00000000" w:rsidRPr="007235C8" w:rsidP="007235C8">
            <w:pPr>
              <w:pStyle w:val="List2"/>
            </w:pPr>
            <w:r w:rsidRPr="007235C8">
              <w:t>1.3.</w:t>
            </w:r>
            <w:r w:rsidRPr="007235C8">
              <w:tab/>
              <w:t>Software, including databases, menus and electronic data interchange (EDI), is accurately identified and used according to manufacturer/component supplier instructions and enterprise procedures</w:t>
            </w:r>
          </w:p>
          <w:p w:rsidR="00000000" w:rsidRPr="007235C8" w:rsidP="007235C8">
            <w:pPr>
              <w:pStyle w:val="List2"/>
            </w:pPr>
            <w:r w:rsidRPr="007235C8">
              <w:t>1.4.</w:t>
            </w:r>
            <w:r w:rsidRPr="007235C8">
              <w:tab/>
              <w:t>Application and uses of available software is accurately identified and used according to enterprise procedures</w:t>
            </w:r>
          </w:p>
          <w:p w:rsidR="00000000" w:rsidRPr="007235C8" w:rsidP="007235C8">
            <w:pPr>
              <w:pStyle w:val="List2"/>
            </w:pPr>
            <w:r w:rsidRPr="007235C8">
              <w:t>1.5.</w:t>
            </w:r>
            <w:r w:rsidRPr="007235C8">
              <w:tab/>
              <w:t xml:space="preserve">Data is transmitted according to EDI procedures </w:t>
            </w:r>
          </w:p>
          <w:p w:rsidR="00000000" w:rsidRPr="007235C8" w:rsidP="007235C8">
            <w:pPr>
              <w:pStyle w:val="List2"/>
            </w:pPr>
            <w:r w:rsidRPr="007235C8">
              <w:t>1.6.</w:t>
            </w:r>
            <w:r w:rsidRPr="007235C8">
              <w:tab/>
              <w:t>Keyboard skills are used accurately to enter information according to enterprise pol</w:t>
            </w:r>
            <w:r w:rsidRPr="007235C8">
              <w:t>icies</w:t>
            </w:r>
          </w:p>
          <w:p w:rsidR="00000000" w:rsidP="007235C8">
            <w:pPr>
              <w:pStyle w:val="List2"/>
              <w:rPr>
                <w:lang w:val="en-NZ"/>
              </w:rPr>
            </w:pPr>
            <w:r w:rsidRPr="007235C8">
              <w:t>1.7.</w:t>
            </w:r>
            <w:r w:rsidRPr="007235C8">
              <w:tab/>
              <w:t>Back-up procedures are regularly performed according to enterprise procedures</w:t>
            </w:r>
          </w:p>
        </w:tc>
      </w:tr>
      <w:tr w:rsidTr="00EE6AA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5C8">
            <w:pPr>
              <w:pStyle w:val="List"/>
              <w:rPr>
                <w:lang w:val="en-NZ"/>
              </w:rPr>
            </w:pPr>
            <w:r w:rsidRPr="007235C8">
              <w:t>2.</w:t>
            </w:r>
            <w:r w:rsidRPr="007235C8">
              <w:tab/>
              <w:t>Edit/update information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5C8" w:rsidP="007235C8">
            <w:pPr>
              <w:pStyle w:val="List2"/>
            </w:pPr>
            <w:r w:rsidRPr="007235C8">
              <w:t>2.1.</w:t>
            </w:r>
            <w:r w:rsidRPr="007235C8">
              <w:tab/>
              <w:t>Information to be edited/updated is correctly identified according to enterprise procedures</w:t>
            </w:r>
          </w:p>
          <w:p w:rsidR="00000000" w:rsidP="007235C8">
            <w:pPr>
              <w:pStyle w:val="List2"/>
              <w:rPr>
                <w:lang w:val="en-NZ"/>
              </w:rPr>
            </w:pPr>
            <w:r w:rsidRPr="007235C8">
              <w:t>2.2.</w:t>
            </w:r>
            <w:r w:rsidRPr="007235C8">
              <w:tab/>
            </w:r>
            <w:r w:rsidRPr="007235C8">
              <w:t>Information on system is accurately edited/updated according to enterprise procedures</w:t>
            </w:r>
          </w:p>
        </w:tc>
      </w:tr>
      <w:tr w:rsidTr="00EE6AA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5C8">
            <w:pPr>
              <w:pStyle w:val="List"/>
              <w:rPr>
                <w:lang w:val="en-NZ"/>
              </w:rPr>
            </w:pPr>
            <w:r w:rsidRPr="007235C8">
              <w:t>3.</w:t>
            </w:r>
            <w:r w:rsidRPr="007235C8">
              <w:tab/>
              <w:t>Solve problems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5C8" w:rsidP="007235C8">
            <w:pPr>
              <w:pStyle w:val="List2"/>
            </w:pPr>
            <w:r w:rsidRPr="007235C8">
              <w:t>3.1.</w:t>
            </w:r>
            <w:r w:rsidRPr="007235C8">
              <w:tab/>
              <w:t>Equipment/hardware/software faults are identified and rectified where possible or expert assistance sought without delay</w:t>
            </w:r>
          </w:p>
          <w:p w:rsidR="00000000" w:rsidRPr="007235C8" w:rsidP="007235C8">
            <w:pPr>
              <w:pStyle w:val="List2"/>
            </w:pPr>
            <w:r w:rsidRPr="007235C8">
              <w:t>3.2.</w:t>
            </w:r>
            <w:r w:rsidRPr="007235C8">
              <w:tab/>
              <w:t>Maintenance programs</w:t>
            </w:r>
            <w:r w:rsidRPr="007235C8">
              <w:t xml:space="preserve"> for hardware and software systems are monitored and implemented according to manufacturer/component supplier specifications and enterprise procedures </w:t>
            </w:r>
          </w:p>
          <w:p w:rsidR="00000000" w:rsidRPr="007235C8" w:rsidP="007235C8">
            <w:pPr>
              <w:pStyle w:val="List2"/>
            </w:pPr>
            <w:r w:rsidRPr="007235C8">
              <w:t>3.3.</w:t>
            </w:r>
            <w:r w:rsidRPr="007235C8">
              <w:tab/>
              <w:t>Routine problems are handled using appropriate problem-solving techniques and referred to appropria</w:t>
            </w:r>
            <w:r w:rsidRPr="007235C8">
              <w:t xml:space="preserve">te persons </w:t>
            </w:r>
          </w:p>
          <w:p w:rsidR="00000000" w:rsidRPr="007235C8" w:rsidP="007235C8">
            <w:pPr>
              <w:pStyle w:val="List2"/>
            </w:pPr>
            <w:r w:rsidRPr="007235C8">
              <w:t>3.4.</w:t>
            </w:r>
            <w:r w:rsidRPr="007235C8">
              <w:tab/>
              <w:t>Assistance is positively and actively provided to staff as problems arise</w:t>
            </w:r>
          </w:p>
        </w:tc>
      </w:tr>
    </w:tbl>
    <w:p w:rsidR="00000000" w:rsidRPr="007235C8" w:rsidP="007235C8">
      <w:pPr>
        <w:pStyle w:val="BodyText"/>
      </w:pPr>
    </w:p>
    <w:p w:rsidR="00000000" w:rsidRPr="007235C8" w:rsidP="007235C8">
      <w:pPr>
        <w:pStyle w:val="AllowPageBreak"/>
      </w:pPr>
    </w:p>
    <w:p w:rsidR="00000000" w:rsidRPr="007235C8" w:rsidP="007235C8">
      <w:pPr>
        <w:pStyle w:val="Heading1"/>
      </w:pPr>
      <w:bookmarkStart w:id="9" w:name="O_481122"/>
      <w:bookmarkEnd w:id="9"/>
      <w:r w:rsidRPr="007235C8">
        <w:t>Required Skills and Knowledge</w:t>
      </w:r>
    </w:p>
    <w:tbl>
      <w:tblPr>
        <w:tblW w:w="9639" w:type="dxa"/>
        <w:tblLayout w:type="fixed"/>
        <w:tblCellMar>
          <w:left w:w="62" w:type="dxa"/>
          <w:right w:w="62" w:type="dxa"/>
        </w:tblCellMar>
        <w:tblLook w:val="0000"/>
      </w:tblPr>
      <w:tblGrid>
        <w:gridCol w:w="9639"/>
      </w:tblGrid>
      <w:tr w:rsidTr="00EE6AA0">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235C8">
            <w:pPr>
              <w:pStyle w:val="BodyText"/>
              <w:rPr>
                <w:lang w:val="en-NZ"/>
              </w:rPr>
            </w:pPr>
            <w:r w:rsidRPr="007235C8">
              <w:rPr>
                <w:rStyle w:val="SpecialBold"/>
              </w:rPr>
              <w:t>REQUIRED SKILLS AND KNOWLEDGE</w:t>
            </w:r>
          </w:p>
        </w:tc>
      </w:tr>
      <w:tr w:rsidTr="00EE6AA0">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235C8">
            <w:pPr>
              <w:pStyle w:val="BodyText"/>
              <w:rPr>
                <w:lang w:val="en-NZ"/>
              </w:rPr>
            </w:pPr>
            <w:r w:rsidRPr="007235C8">
              <w:t>This section describes the skills and knowledge required for this unit.</w:t>
            </w:r>
          </w:p>
        </w:tc>
      </w:tr>
      <w:tr w:rsidTr="00EE6AA0">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5C8">
            <w:pPr>
              <w:pStyle w:val="BodyText"/>
              <w:rPr>
                <w:lang w:val="en-NZ"/>
              </w:rPr>
            </w:pPr>
            <w:r w:rsidRPr="007235C8">
              <w:rPr>
                <w:rStyle w:val="SpecialBold"/>
              </w:rPr>
              <w:t>Required skills</w:t>
            </w:r>
          </w:p>
        </w:tc>
      </w:tr>
      <w:tr w:rsidTr="00EE6AA0">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5C8" w:rsidP="007235C8">
            <w:pPr>
              <w:pStyle w:val="ListBullet"/>
            </w:pPr>
            <w:r w:rsidRPr="007235C8">
              <w:t>plain English literacy skills in regard to interpreting documentation and completing reports or documents</w:t>
            </w:r>
          </w:p>
          <w:p w:rsidR="00000000" w:rsidRPr="007235C8" w:rsidP="007235C8">
            <w:pPr>
              <w:pStyle w:val="ListBullet"/>
            </w:pPr>
            <w:r w:rsidRPr="007235C8">
              <w:t>information is provided according to enterprise policies and procedures</w:t>
            </w:r>
          </w:p>
          <w:p w:rsidR="00000000" w:rsidRPr="007235C8" w:rsidP="007235C8">
            <w:pPr>
              <w:pStyle w:val="ListBullet"/>
            </w:pPr>
            <w:r w:rsidRPr="007235C8">
              <w:t>back up procedures are planned for data</w:t>
            </w:r>
          </w:p>
          <w:p w:rsidR="00000000" w:rsidRPr="007235C8" w:rsidP="007235C8">
            <w:pPr>
              <w:pStyle w:val="ListBullet"/>
            </w:pPr>
            <w:r w:rsidRPr="007235C8">
              <w:t>involve staff in dea</w:t>
            </w:r>
            <w:r w:rsidRPr="007235C8">
              <w:t>ling with information technology issues</w:t>
            </w:r>
          </w:p>
          <w:p w:rsidR="00000000" w:rsidRPr="007235C8" w:rsidP="007235C8">
            <w:pPr>
              <w:pStyle w:val="ListBullet"/>
            </w:pPr>
            <w:r w:rsidRPr="007235C8">
              <w:t>enterprise version control procedures are followed</w:t>
            </w:r>
          </w:p>
          <w:p w:rsidR="00000000" w:rsidRPr="007235C8" w:rsidP="007235C8">
            <w:pPr>
              <w:pStyle w:val="ListBullet"/>
            </w:pPr>
            <w:r w:rsidRPr="007235C8">
              <w:t>establish diagnostic processes which develop problem-solving skills related to hardware and software problems</w:t>
            </w:r>
          </w:p>
          <w:p w:rsidR="00000000" w:rsidP="007235C8">
            <w:pPr>
              <w:pStyle w:val="ListBullet"/>
              <w:rPr>
                <w:lang w:val="en-NZ"/>
              </w:rPr>
            </w:pPr>
            <w:r w:rsidRPr="007235C8">
              <w:t>technical skills in the operation of enterprise informa</w:t>
            </w:r>
            <w:r w:rsidRPr="007235C8">
              <w:t>tion technology hardware and software and the use, application and operation of databases, menus and EDI</w:t>
            </w:r>
          </w:p>
        </w:tc>
      </w:tr>
      <w:tr w:rsidTr="00EE6AA0">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5C8">
            <w:pPr>
              <w:pStyle w:val="BodyText"/>
              <w:rPr>
                <w:lang w:val="en-NZ"/>
              </w:rPr>
            </w:pPr>
            <w:r w:rsidRPr="007235C8">
              <w:rPr>
                <w:rStyle w:val="SpecialBold"/>
              </w:rPr>
              <w:t>Required knowledge</w:t>
            </w:r>
          </w:p>
        </w:tc>
      </w:tr>
      <w:tr w:rsidTr="00EE6AA0">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5C8" w:rsidP="007235C8">
            <w:pPr>
              <w:pStyle w:val="ListBullet"/>
            </w:pPr>
            <w:r w:rsidRPr="007235C8">
              <w:t>operational knowledge of enterprise policies and procedures in regard to use of enterprise information technology systems, includ</w:t>
            </w:r>
            <w:r w:rsidRPr="007235C8">
              <w:t>ing:</w:t>
            </w:r>
          </w:p>
          <w:p w:rsidR="00000000" w:rsidRPr="007235C8" w:rsidP="007235C8">
            <w:pPr>
              <w:pStyle w:val="ListBullet2"/>
            </w:pPr>
            <w:r w:rsidRPr="007235C8">
              <w:t>use and maintenance of hardware and software systems</w:t>
            </w:r>
          </w:p>
          <w:p w:rsidR="00000000" w:rsidRPr="007235C8" w:rsidP="007235C8">
            <w:pPr>
              <w:pStyle w:val="ListBullet2"/>
            </w:pPr>
            <w:r w:rsidRPr="007235C8">
              <w:t>solutions to problems/breakdowns</w:t>
            </w:r>
          </w:p>
          <w:p w:rsidR="00000000" w:rsidRPr="007235C8" w:rsidP="007235C8">
            <w:pPr>
              <w:pStyle w:val="ListBullet2"/>
            </w:pPr>
            <w:r w:rsidRPr="007235C8">
              <w:t>operation of equipment</w:t>
            </w:r>
          </w:p>
          <w:p w:rsidR="00000000" w:rsidRPr="007235C8" w:rsidP="007235C8">
            <w:pPr>
              <w:pStyle w:val="ListBullet"/>
            </w:pPr>
            <w:r w:rsidRPr="007235C8">
              <w:t>operational knowledge of legislation for WHS, including use of screen-based equipment</w:t>
            </w:r>
          </w:p>
        </w:tc>
      </w:tr>
    </w:tbl>
    <w:p w:rsidR="00000000" w:rsidRPr="007235C8" w:rsidP="007235C8">
      <w:pPr>
        <w:pStyle w:val="BodyText"/>
      </w:pPr>
    </w:p>
    <w:p w:rsidR="00000000" w:rsidRPr="007235C8" w:rsidP="007235C8">
      <w:pPr>
        <w:pStyle w:val="AllowPageBreak"/>
      </w:pPr>
    </w:p>
    <w:p w:rsidR="00000000" w:rsidRPr="007235C8" w:rsidP="007235C8">
      <w:pPr>
        <w:pStyle w:val="Heading1"/>
      </w:pPr>
      <w:bookmarkStart w:id="10" w:name="O_481117"/>
      <w:bookmarkEnd w:id="10"/>
      <w:r w:rsidRPr="007235C8">
        <w:t>Evidence Guide</w:t>
      </w:r>
    </w:p>
    <w:tbl>
      <w:tblPr>
        <w:tblW w:w="9639" w:type="dxa"/>
        <w:tblLayout w:type="fixed"/>
        <w:tblCellMar>
          <w:left w:w="62" w:type="dxa"/>
          <w:right w:w="62" w:type="dxa"/>
        </w:tblCellMar>
        <w:tblLook w:val="0000"/>
      </w:tblPr>
      <w:tblGrid>
        <w:gridCol w:w="2977"/>
        <w:gridCol w:w="6662"/>
      </w:tblGrid>
      <w:tr w:rsidTr="00EE6AA0">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5C8">
            <w:pPr>
              <w:pStyle w:val="BodyText"/>
              <w:rPr>
                <w:lang w:val="en-NZ"/>
              </w:rPr>
            </w:pPr>
            <w:r w:rsidRPr="007235C8">
              <w:rPr>
                <w:rStyle w:val="SpecialBold"/>
              </w:rPr>
              <w:t>EVIDENCE GUIDE</w:t>
            </w:r>
          </w:p>
        </w:tc>
      </w:tr>
      <w:tr w:rsidTr="00EE6AA0">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5C8">
            <w:pPr>
              <w:pStyle w:val="BodyText"/>
              <w:rPr>
                <w:lang w:val="en-NZ"/>
              </w:rPr>
            </w:pPr>
            <w:r w:rsidRPr="007235C8">
              <w:t>The evidence guide provides advice on assessment and must be read in conjunction with the performance criteria, required skills and knowledge, range statement and the Assessment Guidelines for the Training Package.</w:t>
            </w:r>
          </w:p>
        </w:tc>
      </w:tr>
      <w:tr w:rsidTr="00EE6AA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5C8">
            <w:pPr>
              <w:pStyle w:val="BodyText"/>
              <w:rPr>
                <w:lang w:val="en-NZ"/>
              </w:rPr>
            </w:pPr>
            <w:r w:rsidRPr="007235C8">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5C8">
            <w:pPr>
              <w:pStyle w:val="BodyText"/>
              <w:rPr>
                <w:lang w:val="en-NZ"/>
              </w:rPr>
            </w:pPr>
          </w:p>
        </w:tc>
      </w:tr>
      <w:tr w:rsidTr="00EE6AA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5C8">
            <w:pPr>
              <w:pStyle w:val="BodyText"/>
              <w:rPr>
                <w:lang w:val="en-NZ"/>
              </w:rPr>
            </w:pPr>
            <w:r w:rsidRPr="007235C8">
              <w:rPr>
                <w:rStyle w:val="SpecialBold"/>
              </w:rPr>
              <w:t>Critical aspec</w:t>
            </w:r>
            <w:r w:rsidRPr="007235C8">
              <w:rPr>
                <w:rStyle w:val="SpecialBold"/>
              </w:rPr>
              <w:t>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5C8" w:rsidP="007235C8">
            <w:pPr>
              <w:pStyle w:val="BodyText"/>
            </w:pPr>
            <w:r w:rsidRPr="007235C8">
              <w:t xml:space="preserve">It is essential that competence in this unit signifies the ability to transfer the competence to changing circumstances and to respond to unusual </w:t>
            </w:r>
            <w:r w:rsidRPr="007235C8">
              <w:t>circumstances in critical aspects of:</w:t>
            </w:r>
          </w:p>
          <w:p w:rsidR="00000000" w:rsidRPr="007235C8" w:rsidP="007235C8">
            <w:pPr>
              <w:pStyle w:val="ListBullet"/>
            </w:pPr>
            <w:r w:rsidRPr="007235C8">
              <w:t>consistently applying enterprise policies and procedures in regard to information technology systems, including resolution of systems faults and accessing/entering information on enterprise systems</w:t>
            </w:r>
          </w:p>
          <w:p w:rsidR="00000000" w:rsidP="007235C8">
            <w:pPr>
              <w:pStyle w:val="ListBullet"/>
              <w:rPr>
                <w:lang w:val="en-NZ"/>
              </w:rPr>
            </w:pPr>
            <w:r w:rsidRPr="007235C8">
              <w:t>following requireme</w:t>
            </w:r>
            <w:r w:rsidRPr="007235C8">
              <w:t>nts of legislation.</w:t>
            </w:r>
          </w:p>
        </w:tc>
      </w:tr>
      <w:tr w:rsidTr="00EE6AA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5C8">
            <w:pPr>
              <w:pStyle w:val="BodyText"/>
              <w:rPr>
                <w:lang w:val="en-NZ"/>
              </w:rPr>
            </w:pPr>
            <w:r w:rsidRPr="007235C8">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5C8" w:rsidP="007235C8">
            <w:pPr>
              <w:pStyle w:val="ListBullet"/>
            </w:pPr>
            <w:r w:rsidRPr="007235C8">
              <w:t>This unit should be assessed in conjunction with other units that form part of the job role or function.</w:t>
            </w:r>
          </w:p>
          <w:p w:rsidR="00000000" w:rsidRPr="007235C8" w:rsidP="007235C8">
            <w:pPr>
              <w:pStyle w:val="ListBullet"/>
            </w:pPr>
            <w:r w:rsidRPr="007235C8">
              <w:t>Elements of competence contain both knowledge and practical components. Knowledg</w:t>
            </w:r>
            <w:r w:rsidRPr="007235C8">
              <w:t>e components may be assessed off the job. Practical components should be assessed on the job or in a simulated work environment.</w:t>
            </w:r>
          </w:p>
          <w:p w:rsidR="00000000" w:rsidRPr="007235C8" w:rsidP="007235C8">
            <w:pPr>
              <w:pStyle w:val="ListBullet"/>
            </w:pPr>
            <w:r w:rsidRPr="007235C8">
              <w:t>Evidence is best gathered using products, processes and procedures of the individual workplace context as the means by which th</w:t>
            </w:r>
            <w:r w:rsidRPr="007235C8">
              <w:t>e candidate achieves industry competencies.</w:t>
            </w:r>
          </w:p>
          <w:p w:rsidR="00000000" w:rsidRPr="007235C8" w:rsidP="007235C8">
            <w:pPr>
              <w:pStyle w:val="ListBullet"/>
            </w:pPr>
            <w:r w:rsidRPr="007235C8">
              <w:t>The following are required:</w:t>
            </w:r>
          </w:p>
          <w:p w:rsidR="00000000" w:rsidRPr="007235C8" w:rsidP="007235C8">
            <w:pPr>
              <w:pStyle w:val="ListBullet2"/>
            </w:pPr>
            <w:r w:rsidRPr="007235C8">
              <w:t>a workplace or simulated workplace</w:t>
            </w:r>
          </w:p>
          <w:p w:rsidR="00000000" w:rsidRPr="007235C8" w:rsidP="007235C8">
            <w:pPr>
              <w:pStyle w:val="ListBullet2"/>
            </w:pPr>
            <w:r w:rsidRPr="007235C8">
              <w:t xml:space="preserve">documentation, such </w:t>
            </w:r>
            <w:r w:rsidRPr="007235C8">
              <w:t>as enterprise policies and procedures manuals relating to information technology systems, legislation requirements, industry codes of practice, and hardware and software manuals</w:t>
            </w:r>
          </w:p>
          <w:p w:rsidR="00000000" w:rsidRPr="007235C8" w:rsidP="007235C8">
            <w:pPr>
              <w:pStyle w:val="ListBullet2"/>
            </w:pPr>
            <w:r w:rsidRPr="007235C8">
              <w:t>information technology systems</w:t>
            </w:r>
          </w:p>
          <w:p w:rsidR="00000000" w:rsidP="007235C8">
            <w:pPr>
              <w:pStyle w:val="ListBullet2"/>
              <w:rPr>
                <w:lang w:val="en-NZ"/>
              </w:rPr>
            </w:pPr>
            <w:r w:rsidRPr="007235C8">
              <w:t>a qualified workplace assessor.</w:t>
            </w:r>
          </w:p>
        </w:tc>
      </w:tr>
      <w:tr w:rsidTr="00EE6AA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5C8">
            <w:pPr>
              <w:pStyle w:val="BodyText"/>
              <w:rPr>
                <w:lang w:val="en-NZ"/>
              </w:rPr>
            </w:pPr>
            <w:r w:rsidRPr="007235C8">
              <w:rPr>
                <w:rStyle w:val="SpecialBold"/>
              </w:rPr>
              <w:t>Method of asse</w:t>
            </w:r>
            <w:r w:rsidRPr="007235C8">
              <w:rPr>
                <w:rStyle w:val="SpecialBold"/>
              </w:rPr>
              <w:t>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5C8" w:rsidP="007235C8">
            <w:pPr>
              <w:pStyle w:val="BodyText"/>
            </w:pPr>
            <w:r w:rsidRPr="007235C8">
              <w:t>It is preferable that assessment reflects a process rather than an event and that it occurs over a period of time to cover varying circumstances. Evidence of performance may be provided by customers, team leaders/members or other appropriate persons</w:t>
            </w:r>
            <w:r w:rsidRPr="007235C8">
              <w:t xml:space="preserve"> subject to agreed authentication arrangements.</w:t>
            </w:r>
          </w:p>
        </w:tc>
      </w:tr>
    </w:tbl>
    <w:p w:rsidR="00000000" w:rsidRPr="007235C8" w:rsidP="007235C8">
      <w:pPr>
        <w:pStyle w:val="BodyText"/>
      </w:pPr>
    </w:p>
    <w:p w:rsidR="00000000" w:rsidRPr="007235C8" w:rsidP="007235C8">
      <w:pPr>
        <w:pStyle w:val="AllowPageBreak"/>
      </w:pPr>
    </w:p>
    <w:p w:rsidR="00000000" w:rsidRPr="007235C8" w:rsidP="007235C8">
      <w:pPr>
        <w:pStyle w:val="Heading1"/>
      </w:pPr>
      <w:bookmarkStart w:id="11" w:name="O_481121"/>
      <w:bookmarkEnd w:id="11"/>
      <w:r w:rsidRPr="007235C8">
        <w:t>Range Statement</w:t>
      </w:r>
    </w:p>
    <w:tbl>
      <w:tblPr>
        <w:tblW w:w="9639" w:type="dxa"/>
        <w:tblLayout w:type="fixed"/>
        <w:tblCellMar>
          <w:left w:w="62" w:type="dxa"/>
          <w:right w:w="62" w:type="dxa"/>
        </w:tblCellMar>
        <w:tblLook w:val="0000"/>
      </w:tblPr>
      <w:tblGrid>
        <w:gridCol w:w="2977"/>
        <w:gridCol w:w="6662"/>
      </w:tblGrid>
      <w:tr w:rsidTr="00EE6AA0">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5C8">
            <w:pPr>
              <w:pStyle w:val="BodyText"/>
              <w:rPr>
                <w:lang w:val="en-NZ"/>
              </w:rPr>
            </w:pPr>
            <w:r w:rsidRPr="007235C8">
              <w:rPr>
                <w:rStyle w:val="SpecialBold"/>
              </w:rPr>
              <w:t>RANGE STATEMENT</w:t>
            </w:r>
          </w:p>
        </w:tc>
      </w:tr>
      <w:tr w:rsidTr="00EE6AA0">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5C8">
            <w:pPr>
              <w:pStyle w:val="BodyText"/>
              <w:rPr>
                <w:lang w:val="en-NZ"/>
              </w:rPr>
            </w:pPr>
            <w:r w:rsidRPr="007235C8">
              <w:t xml:space="preserve">The range statement relates to the unit of competency as a whole. It allows for different work environments and situations that may affect </w:t>
            </w:r>
            <w:r w:rsidRPr="007235C8">
              <w:t>performance. Bold italicised wording, if used in the performance criteria, is detailed below. Essential operating conditions that may be present with training and assessment (depending on the work situation, needs of the candidate, accessibility of the ite</w:t>
            </w:r>
            <w:r w:rsidRPr="007235C8">
              <w:t>m, and local industry and regional contexts) may also be included.</w:t>
            </w:r>
          </w:p>
        </w:tc>
      </w:tr>
      <w:tr w:rsidTr="00EE6AA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5C8">
            <w:pPr>
              <w:pStyle w:val="BodyText"/>
              <w:rPr>
                <w:lang w:val="en-NZ"/>
              </w:rPr>
            </w:pPr>
            <w:r w:rsidRPr="007235C8">
              <w:rPr>
                <w:rStyle w:val="SpecialBold"/>
              </w:rPr>
              <w:t>Enterprise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5C8">
            <w:pPr>
              <w:pStyle w:val="BodyText"/>
              <w:rPr>
                <w:lang w:val="en-NZ"/>
              </w:rPr>
            </w:pPr>
            <w:r w:rsidRPr="007235C8">
              <w:t>Enterprises may vary in size, type and location and in their range of products and services</w:t>
            </w:r>
          </w:p>
        </w:tc>
      </w:tr>
      <w:tr w:rsidTr="00EE6AA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5C8">
            <w:pPr>
              <w:pStyle w:val="BodyText"/>
              <w:rPr>
                <w:lang w:val="en-NZ"/>
              </w:rPr>
            </w:pPr>
            <w:r w:rsidRPr="007235C8">
              <w:rPr>
                <w:rStyle w:val="SpecialBold"/>
              </w:rPr>
              <w:t>Information technology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5C8">
            <w:pPr>
              <w:pStyle w:val="BodyText"/>
              <w:rPr>
                <w:lang w:val="en-NZ"/>
              </w:rPr>
            </w:pPr>
            <w:r w:rsidRPr="007235C8">
              <w:t>Information technology systems used may be centrally</w:t>
            </w:r>
            <w:r w:rsidRPr="007235C8">
              <w:t xml:space="preserve"> based, location-based or networked. Communications may be by network or by the internet</w:t>
            </w:r>
          </w:p>
        </w:tc>
      </w:tr>
      <w:tr w:rsidTr="00EE6AA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5C8">
            <w:pPr>
              <w:pStyle w:val="BodyText"/>
              <w:rPr>
                <w:lang w:val="en-NZ"/>
              </w:rPr>
            </w:pPr>
            <w:r w:rsidRPr="007235C8">
              <w:rPr>
                <w:rStyle w:val="SpecialBold"/>
              </w:rPr>
              <w:t>Software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5C8" w:rsidP="007235C8">
            <w:pPr>
              <w:pStyle w:val="BodyText"/>
            </w:pPr>
            <w:r w:rsidRPr="007235C8">
              <w:t>Types of software may include:</w:t>
            </w:r>
          </w:p>
          <w:p w:rsidR="00000000" w:rsidP="007235C8">
            <w:pPr>
              <w:pStyle w:val="ListBullet"/>
              <w:rPr>
                <w:lang w:val="en-NZ"/>
              </w:rPr>
            </w:pPr>
            <w:r w:rsidRPr="007235C8">
              <w:t>menus, databases or EDI</w:t>
            </w:r>
          </w:p>
        </w:tc>
      </w:tr>
      <w:tr w:rsidTr="00EE6AA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5C8">
            <w:pPr>
              <w:pStyle w:val="BodyText"/>
              <w:rPr>
                <w:lang w:val="en-NZ"/>
              </w:rPr>
            </w:pPr>
            <w:r w:rsidRPr="007235C8">
              <w:rPr>
                <w:rStyle w:val="SpecialBold"/>
              </w:rPr>
              <w:t>System problems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5C8" w:rsidP="007235C8">
            <w:pPr>
              <w:pStyle w:val="BodyText"/>
            </w:pPr>
            <w:r w:rsidRPr="007235C8">
              <w:t>System problems:</w:t>
            </w:r>
          </w:p>
          <w:p w:rsidR="00000000" w:rsidRPr="007235C8" w:rsidP="007235C8">
            <w:pPr>
              <w:pStyle w:val="ListBullet"/>
            </w:pPr>
            <w:r w:rsidRPr="007235C8">
              <w:t>may relate to hardware faults, breakdowns, software faults or staff abilities/training</w:t>
            </w:r>
          </w:p>
          <w:p w:rsidR="00000000" w:rsidP="007235C8">
            <w:pPr>
              <w:pStyle w:val="ListBullet"/>
              <w:rPr>
                <w:lang w:val="en-NZ"/>
              </w:rPr>
            </w:pPr>
            <w:r w:rsidRPr="007235C8">
              <w:t>may be solved by routine procedures, manufacturer/component supplier recommendations, lateral thinking or referral to a specialist/expert</w:t>
            </w:r>
          </w:p>
        </w:tc>
      </w:tr>
      <w:tr w:rsidTr="00EE6AA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5C8">
            <w:pPr>
              <w:pStyle w:val="BodyText"/>
              <w:rPr>
                <w:lang w:val="en-NZ"/>
              </w:rPr>
            </w:pPr>
            <w:r w:rsidRPr="007235C8">
              <w:rPr>
                <w:rStyle w:val="SpecialBold"/>
              </w:rPr>
              <w:t>Staff</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5C8" w:rsidP="007235C8">
            <w:pPr>
              <w:pStyle w:val="ListBullet"/>
            </w:pPr>
            <w:r w:rsidRPr="007235C8">
              <w:t>Staff may be full time,</w:t>
            </w:r>
            <w:r w:rsidRPr="007235C8">
              <w:t xml:space="preserve"> part time or casual and vary in terms of staff training, in staffing levels, e.g. staff shortages and in the range of responsibilities for information technology systems. </w:t>
            </w:r>
          </w:p>
          <w:p w:rsidR="00000000" w:rsidP="007235C8">
            <w:pPr>
              <w:pStyle w:val="ListBullet"/>
              <w:rPr>
                <w:lang w:val="en-NZ"/>
              </w:rPr>
            </w:pPr>
            <w:r w:rsidRPr="007235C8">
              <w:t>Staff may be operating in routine or busy trading conditions</w:t>
            </w:r>
          </w:p>
        </w:tc>
      </w:tr>
      <w:tr w:rsidTr="00EE6AA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5C8">
            <w:pPr>
              <w:pStyle w:val="BodyText"/>
              <w:rPr>
                <w:lang w:val="en-NZ"/>
              </w:rPr>
            </w:pPr>
            <w:r w:rsidRPr="007235C8">
              <w:rPr>
                <w:rStyle w:val="SpecialBold"/>
              </w:rPr>
              <w:t>Information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5C8" w:rsidP="007235C8">
            <w:pPr>
              <w:pStyle w:val="BodyText"/>
            </w:pPr>
            <w:r w:rsidRPr="007235C8">
              <w:t>Informati</w:t>
            </w:r>
            <w:r w:rsidRPr="007235C8">
              <w:t>on to be entered may include:</w:t>
            </w:r>
          </w:p>
          <w:p w:rsidR="00000000" w:rsidP="007235C8">
            <w:pPr>
              <w:pStyle w:val="ListBullet"/>
              <w:rPr>
                <w:lang w:val="en-NZ"/>
              </w:rPr>
            </w:pPr>
            <w:r w:rsidRPr="007235C8">
              <w:t>staffing information, customer details/records, including names, addresses and profiles, stock records, stock transfers, orders and delivery details</w:t>
            </w:r>
          </w:p>
        </w:tc>
      </w:tr>
      <w:tr w:rsidTr="00EE6AA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5C8">
            <w:pPr>
              <w:pStyle w:val="BodyText"/>
              <w:rPr>
                <w:lang w:val="en-NZ"/>
              </w:rPr>
            </w:pPr>
            <w:r w:rsidRPr="007235C8">
              <w:rPr>
                <w:rStyle w:val="SpecialBold"/>
              </w:rPr>
              <w:t>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5C8" w:rsidP="007235C8">
            <w:pPr>
              <w:pStyle w:val="BodyText"/>
            </w:pPr>
            <w:r w:rsidRPr="007235C8">
              <w:t>Equipment may include:</w:t>
            </w:r>
          </w:p>
          <w:p w:rsidR="00000000" w:rsidRPr="007235C8" w:rsidP="007235C8">
            <w:pPr>
              <w:pStyle w:val="ListBullet"/>
            </w:pPr>
            <w:r w:rsidRPr="007235C8">
              <w:t>a range of personal computers and computer terminals, which may be stand-alone or networked</w:t>
            </w:r>
          </w:p>
          <w:p w:rsidR="00000000" w:rsidP="007235C8">
            <w:pPr>
              <w:pStyle w:val="ListBullet"/>
              <w:rPr>
                <w:lang w:val="en-NZ"/>
              </w:rPr>
            </w:pPr>
            <w:r w:rsidRPr="007235C8">
              <w:t>information technology equipment such as scanning equipment, bar-coding equipment, point of sale terminals and pricing equipment</w:t>
            </w:r>
          </w:p>
        </w:tc>
      </w:tr>
      <w:tr w:rsidTr="00EE6AA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5C8">
            <w:pPr>
              <w:pStyle w:val="BodyText"/>
              <w:rPr>
                <w:lang w:val="en-NZ"/>
              </w:rPr>
            </w:pPr>
            <w:r w:rsidRPr="007235C8">
              <w:rPr>
                <w:rStyle w:val="SpecialBold"/>
              </w:rPr>
              <w:t>Information</w:t>
            </w:r>
            <w:r w:rsidRPr="007235C8">
              <w:t>/</w:t>
            </w:r>
            <w:r w:rsidRPr="007235C8">
              <w:rPr>
                <w:rStyle w:val="SpecialBold"/>
              </w:rPr>
              <w:t>documents</w:t>
            </w:r>
            <w:r w:rsidRPr="007235C8">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5C8" w:rsidP="007235C8">
            <w:pPr>
              <w:pStyle w:val="BodyText"/>
            </w:pPr>
            <w:r w:rsidRPr="007235C8">
              <w:t xml:space="preserve">Sources of </w:t>
            </w:r>
            <w:r w:rsidRPr="007235C8">
              <w:t>information/documents may include:</w:t>
            </w:r>
          </w:p>
          <w:p w:rsidR="00000000" w:rsidRPr="007235C8" w:rsidP="007235C8">
            <w:pPr>
              <w:pStyle w:val="ListBullet"/>
            </w:pPr>
            <w:r w:rsidRPr="007235C8">
              <w:t>enterprise policies and procedures in regard to information technology systems</w:t>
            </w:r>
          </w:p>
          <w:p w:rsidR="00000000" w:rsidRPr="007235C8" w:rsidP="007235C8">
            <w:pPr>
              <w:pStyle w:val="ListBullet"/>
            </w:pPr>
            <w:r w:rsidRPr="007235C8">
              <w:t>legislative requirements for WHS, particularly in regard to use of screen-based equipment, and may also include industry codes of practice</w:t>
            </w:r>
          </w:p>
        </w:tc>
      </w:tr>
    </w:tbl>
    <w:p w:rsidR="00000000" w:rsidRPr="007235C8" w:rsidP="007235C8">
      <w:pPr>
        <w:pStyle w:val="BodyText"/>
      </w:pPr>
    </w:p>
    <w:p w:rsidR="00000000" w:rsidRPr="007235C8" w:rsidP="007235C8">
      <w:pPr>
        <w:pStyle w:val="AllowPageBreak"/>
      </w:pPr>
    </w:p>
    <w:p w:rsidR="00000000" w:rsidRPr="007235C8" w:rsidP="007235C8">
      <w:pPr>
        <w:pStyle w:val="Heading1"/>
      </w:pPr>
      <w:bookmarkStart w:id="12" w:name="O_481124"/>
      <w:bookmarkEnd w:id="12"/>
      <w:r w:rsidRPr="007235C8">
        <w:t>Unit Sector(s)</w:t>
      </w:r>
    </w:p>
    <w:tbl>
      <w:tblPr>
        <w:tblW w:w="9639" w:type="dxa"/>
        <w:tblLayout w:type="fixed"/>
        <w:tblCellMar>
          <w:left w:w="62" w:type="dxa"/>
          <w:right w:w="62" w:type="dxa"/>
        </w:tblCellMar>
        <w:tblLook w:val="0000"/>
      </w:tblPr>
      <w:tblGrid>
        <w:gridCol w:w="2977"/>
        <w:gridCol w:w="6662"/>
      </w:tblGrid>
      <w:tr w:rsidTr="00EE6AA0">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5C8">
            <w:pPr>
              <w:pStyle w:val="BodyText"/>
              <w:rPr>
                <w:lang w:val="en-NZ"/>
              </w:rPr>
            </w:pPr>
            <w:r w:rsidRPr="007235C8">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5C8" w:rsidP="007235C8">
            <w:pPr>
              <w:pStyle w:val="BodyText"/>
            </w:pPr>
            <w:r w:rsidRPr="007235C8">
              <w:t>Common</w:t>
            </w:r>
          </w:p>
        </w:tc>
      </w:tr>
    </w:tbl>
    <w:p w:rsidR="00000000" w:rsidRPr="007235C8" w:rsidP="007235C8">
      <w:pPr>
        <w:pStyle w:val="BodyText"/>
      </w:pPr>
    </w:p>
    <w:p w:rsidR="00000000" w:rsidRPr="007235C8" w:rsidP="007235C8">
      <w:pPr>
        <w:pStyle w:val="AllowPageBreak"/>
      </w:pPr>
    </w:p>
    <w:p w:rsidR="00000000" w:rsidRPr="007235C8" w:rsidP="007235C8">
      <w:pPr>
        <w:pStyle w:val="Heading1"/>
      </w:pPr>
      <w:bookmarkStart w:id="13" w:name="O_481113"/>
      <w:bookmarkEnd w:id="13"/>
      <w:r w:rsidRPr="007235C8">
        <w:t>Co-requisite units</w:t>
      </w:r>
    </w:p>
    <w:p w:rsidR="00000000" w:rsidRPr="007235C8" w:rsidP="007235C8">
      <w:pPr>
        <w:pStyle w:val="BodyText"/>
      </w:pPr>
      <w:r w:rsidRPr="007235C8">
        <w:t>Not applicable.</w:t>
      </w:r>
    </w:p>
    <w:p w:rsidR="00000000" w:rsidRPr="007235C8" w:rsidP="007235C8">
      <w:pPr>
        <w:pStyle w:val="AllowPageBreak"/>
      </w:pPr>
    </w:p>
    <w:p w:rsidR="00000000" w:rsidRPr="007235C8" w:rsidP="007235C8">
      <w:pPr>
        <w:pStyle w:val="Heading1"/>
      </w:pPr>
      <w:bookmarkStart w:id="14" w:name="O_481112"/>
      <w:bookmarkEnd w:id="14"/>
      <w:r w:rsidRPr="007235C8">
        <w:t>Competency field</w:t>
      </w:r>
    </w:p>
    <w:tbl>
      <w:tblPr>
        <w:tblW w:w="9639" w:type="dxa"/>
        <w:tblLayout w:type="fixed"/>
        <w:tblCellMar>
          <w:left w:w="62" w:type="dxa"/>
          <w:right w:w="62" w:type="dxa"/>
        </w:tblCellMar>
        <w:tblLook w:val="0000"/>
      </w:tblPr>
      <w:tblGrid>
        <w:gridCol w:w="2977"/>
        <w:gridCol w:w="6662"/>
      </w:tblGrid>
      <w:tr w:rsidTr="00EE6AA0">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5C8">
            <w:pPr>
              <w:pStyle w:val="BodyText"/>
              <w:rPr>
                <w:lang w:val="en-NZ"/>
              </w:rPr>
            </w:pPr>
            <w:r w:rsidRPr="007235C8">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5C8" w:rsidP="007235C8">
            <w:pPr>
              <w:pStyle w:val="BodyText"/>
            </w:pPr>
            <w:r w:rsidRPr="007235C8">
              <w:t>Information Technology</w:t>
            </w:r>
          </w:p>
        </w:tc>
      </w:tr>
    </w:tbl>
    <w:p w:rsidR="00000000" w:rsidRPr="007235C8" w:rsidP="007235C8">
      <w:pPr>
        <w:pStyle w:val="BodyText"/>
      </w:pPr>
    </w:p>
    <w:p w:rsidR="00000000" w:rsidRPr="007235C8" w:rsidP="007235C8"/>
    <w:sectPr w:rsidSect="007235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5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5C8" w:rsidRPr="00EE6AA0" w:rsidP="00EE6A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5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AA0" w:rsidP="007235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E6AA0" w:rsidP="007235C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EE6AA0" w:rsidP="007235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5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5C8" w:rsidRPr="00EE6AA0" w:rsidP="00EE6AA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5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AA0" w:rsidRPr="002D2AF8" w:rsidP="007235C8">
    <w:pPr>
      <w:pStyle w:val="Header"/>
      <w:framePr w:wrap="around"/>
    </w:pPr>
    <w:r>
      <w:fldChar w:fldCharType="begin"/>
    </w:r>
    <w:r>
      <w:instrText xml:space="preserve"> TITLE   \* MERGEFORMAT </w:instrText>
    </w:r>
    <w:r>
      <w:fldChar w:fldCharType="separate"/>
    </w:r>
    <w:r>
      <w:t>AURAKA2001 Use information technology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EE6AA0" w:rsidP="007235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106F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DAC0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9233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35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35C8"/>
    <w:pPr>
      <w:spacing w:before="360" w:after="60"/>
      <w:outlineLvl w:val="0"/>
    </w:pPr>
    <w:rPr>
      <w:sz w:val="32"/>
    </w:rPr>
  </w:style>
  <w:style w:type="paragraph" w:styleId="Heading2">
    <w:name w:val="heading 2"/>
    <w:basedOn w:val="HeadingBase"/>
    <w:next w:val="BodyText"/>
    <w:link w:val="Heading2Char"/>
    <w:qFormat/>
    <w:rsid w:val="007235C8"/>
    <w:pPr>
      <w:keepLines/>
      <w:spacing w:before="240" w:after="120"/>
      <w:outlineLvl w:val="1"/>
    </w:pPr>
    <w:rPr>
      <w:sz w:val="28"/>
      <w:szCs w:val="40"/>
    </w:rPr>
  </w:style>
  <w:style w:type="paragraph" w:styleId="Heading3">
    <w:name w:val="heading 3"/>
    <w:basedOn w:val="HeadingBase"/>
    <w:next w:val="BodyText"/>
    <w:link w:val="Heading3Char"/>
    <w:qFormat/>
    <w:rsid w:val="007235C8"/>
    <w:pPr>
      <w:spacing w:before="180" w:after="120"/>
      <w:outlineLvl w:val="2"/>
    </w:pPr>
    <w:rPr>
      <w:spacing w:val="-10"/>
      <w:kern w:val="32"/>
    </w:rPr>
  </w:style>
  <w:style w:type="paragraph" w:styleId="Heading4">
    <w:name w:val="heading 4"/>
    <w:basedOn w:val="HeadingBase"/>
    <w:next w:val="BodyText"/>
    <w:link w:val="Heading4Char"/>
    <w:qFormat/>
    <w:rsid w:val="007235C8"/>
    <w:pPr>
      <w:spacing w:before="160" w:after="120"/>
      <w:outlineLvl w:val="3"/>
    </w:pPr>
    <w:rPr>
      <w:sz w:val="22"/>
    </w:rPr>
  </w:style>
  <w:style w:type="paragraph" w:styleId="Heading5">
    <w:name w:val="heading 5"/>
    <w:basedOn w:val="HeadingBase"/>
    <w:next w:val="Normal"/>
    <w:link w:val="Heading5Char"/>
    <w:qFormat/>
    <w:rsid w:val="007235C8"/>
    <w:pPr>
      <w:spacing w:before="80"/>
      <w:outlineLvl w:val="4"/>
    </w:pPr>
    <w:rPr>
      <w:color w:val="918585"/>
      <w:sz w:val="20"/>
    </w:rPr>
  </w:style>
  <w:style w:type="paragraph" w:styleId="Heading6">
    <w:name w:val="heading 6"/>
    <w:basedOn w:val="HeadingBase"/>
    <w:next w:val="Normal"/>
    <w:link w:val="Heading6Char"/>
    <w:qFormat/>
    <w:rsid w:val="007235C8"/>
    <w:pPr>
      <w:spacing w:before="60"/>
      <w:outlineLvl w:val="5"/>
    </w:pPr>
    <w:rPr>
      <w:color w:val="918585"/>
      <w:sz w:val="20"/>
    </w:rPr>
  </w:style>
  <w:style w:type="paragraph" w:styleId="Heading7">
    <w:name w:val="heading 7"/>
    <w:basedOn w:val="Normal"/>
    <w:next w:val="Normal"/>
    <w:link w:val="Heading7Char"/>
    <w:qFormat/>
    <w:rsid w:val="007235C8"/>
    <w:pPr>
      <w:ind w:left="720"/>
      <w:outlineLvl w:val="6"/>
    </w:pPr>
    <w:rPr>
      <w:i/>
    </w:rPr>
  </w:style>
  <w:style w:type="paragraph" w:styleId="Heading8">
    <w:name w:val="heading 8"/>
    <w:basedOn w:val="Normal"/>
    <w:next w:val="Normal"/>
    <w:link w:val="Heading8Char"/>
    <w:qFormat/>
    <w:rsid w:val="007235C8"/>
    <w:pPr>
      <w:ind w:left="720"/>
      <w:outlineLvl w:val="7"/>
    </w:pPr>
    <w:rPr>
      <w:i/>
    </w:rPr>
  </w:style>
  <w:style w:type="paragraph" w:styleId="Heading9">
    <w:name w:val="heading 9"/>
    <w:basedOn w:val="Normal"/>
    <w:next w:val="Normal"/>
    <w:link w:val="Heading9Char"/>
    <w:qFormat/>
    <w:rsid w:val="007235C8"/>
    <w:pPr>
      <w:ind w:left="720"/>
      <w:outlineLvl w:val="8"/>
    </w:pPr>
    <w:rPr>
      <w:i/>
    </w:rPr>
  </w:style>
  <w:style w:type="character" w:default="1" w:styleId="DefaultParagraphFont">
    <w:name w:val="Default Paragraph Font"/>
    <w:uiPriority w:val="1"/>
    <w:unhideWhenUsed/>
    <w:rsid w:val="007235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35C8"/>
  </w:style>
  <w:style w:type="character" w:customStyle="1" w:styleId="Heading1Char">
    <w:name w:val="Heading 1 Char"/>
    <w:basedOn w:val="DefaultParagraphFont"/>
    <w:link w:val="Heading1"/>
    <w:rsid w:val="007235C8"/>
    <w:rPr>
      <w:rFonts w:ascii="Times New Roman" w:eastAsia="Times New Roman" w:hAnsi="Times New Roman" w:cs="Times New Roman"/>
      <w:b/>
      <w:sz w:val="32"/>
      <w:szCs w:val="20"/>
      <w:lang w:eastAsia="en-US"/>
    </w:rPr>
  </w:style>
  <w:style w:type="paragraph" w:styleId="BodyText">
    <w:name w:val="Body Text"/>
    <w:basedOn w:val="Normal"/>
    <w:link w:val="BodyTextChar"/>
    <w:rsid w:val="007235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35C8"/>
    <w:rPr>
      <w:rFonts w:ascii="Times New Roman" w:eastAsia="Times New Roman" w:hAnsi="Times New Roman" w:cs="Times New Roman"/>
      <w:sz w:val="24"/>
      <w:lang w:eastAsia="en-US"/>
    </w:rPr>
  </w:style>
  <w:style w:type="paragraph" w:styleId="List">
    <w:name w:val="List"/>
    <w:basedOn w:val="BodyText"/>
    <w:next w:val="BodyText"/>
    <w:rsid w:val="007235C8"/>
    <w:pPr>
      <w:tabs>
        <w:tab w:val="left" w:pos="340"/>
      </w:tabs>
      <w:spacing w:before="60" w:after="60"/>
      <w:ind w:left="340" w:hanging="340"/>
    </w:pPr>
  </w:style>
  <w:style w:type="paragraph" w:styleId="ListBullet">
    <w:name w:val="List Bullet"/>
    <w:basedOn w:val="List"/>
    <w:rsid w:val="007235C8"/>
    <w:pPr>
      <w:numPr>
        <w:numId w:val="13"/>
      </w:numPr>
      <w:tabs>
        <w:tab w:val="clear" w:pos="340"/>
      </w:tabs>
      <w:spacing w:before="40" w:after="40"/>
    </w:pPr>
  </w:style>
  <w:style w:type="character" w:customStyle="1" w:styleId="SpecialBold">
    <w:name w:val="Special Bold"/>
    <w:basedOn w:val="DefaultParagraphFont"/>
    <w:rsid w:val="007235C8"/>
    <w:rPr>
      <w:b/>
      <w:spacing w:val="0"/>
    </w:rPr>
  </w:style>
  <w:style w:type="paragraph" w:styleId="ListBullet2">
    <w:name w:val="List Bullet 2"/>
    <w:basedOn w:val="List2"/>
    <w:rsid w:val="007235C8"/>
    <w:pPr>
      <w:numPr>
        <w:numId w:val="14"/>
      </w:numPr>
      <w:tabs>
        <w:tab w:val="clear" w:pos="680"/>
      </w:tabs>
    </w:pPr>
  </w:style>
  <w:style w:type="paragraph" w:customStyle="1" w:styleId="SuperHeading">
    <w:name w:val="SuperHeading"/>
    <w:basedOn w:val="Normal"/>
    <w:rsid w:val="007235C8"/>
    <w:pPr>
      <w:spacing w:before="240" w:after="120"/>
      <w:outlineLvl w:val="0"/>
    </w:pPr>
    <w:rPr>
      <w:rFonts w:ascii="Times New Roman" w:hAnsi="Times New Roman"/>
      <w:b/>
      <w:sz w:val="32"/>
    </w:rPr>
  </w:style>
  <w:style w:type="paragraph" w:customStyle="1" w:styleId="AllowPageBreak">
    <w:name w:val="AllowPageBreak"/>
    <w:rsid w:val="007235C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235C8"/>
    <w:pPr>
      <w:tabs>
        <w:tab w:val="left" w:pos="680"/>
      </w:tabs>
      <w:spacing w:before="60" w:after="60"/>
      <w:ind w:left="680" w:hanging="340"/>
    </w:pPr>
  </w:style>
  <w:style w:type="character" w:customStyle="1" w:styleId="Heading2Char">
    <w:name w:val="Heading 2 Char"/>
    <w:basedOn w:val="DefaultParagraphFont"/>
    <w:link w:val="Heading2"/>
    <w:rsid w:val="007235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35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35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35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35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35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35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35C8"/>
    <w:rPr>
      <w:rFonts w:ascii="Courier New" w:eastAsia="Times New Roman" w:hAnsi="Courier New" w:cs="Times New Roman"/>
      <w:i/>
      <w:szCs w:val="20"/>
      <w:lang w:eastAsia="en-US"/>
    </w:rPr>
  </w:style>
  <w:style w:type="paragraph" w:customStyle="1" w:styleId="HeadingBase">
    <w:name w:val="Heading Base"/>
    <w:rsid w:val="007235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35C8"/>
    <w:pPr>
      <w:tabs>
        <w:tab w:val="right" w:leader="dot" w:pos="9072"/>
      </w:tabs>
      <w:ind w:left="567"/>
    </w:pPr>
    <w:rPr>
      <w:szCs w:val="22"/>
    </w:rPr>
  </w:style>
  <w:style w:type="paragraph" w:customStyle="1" w:styleId="TOCBase">
    <w:name w:val="TOC Base"/>
    <w:rsid w:val="007235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35C8"/>
    <w:pPr>
      <w:tabs>
        <w:tab w:val="right" w:leader="dot" w:pos="9072"/>
      </w:tabs>
      <w:spacing w:before="40" w:after="40"/>
      <w:ind w:left="284"/>
    </w:pPr>
    <w:rPr>
      <w:rFonts w:ascii="Times New Roman" w:hAnsi="Times New Roman"/>
    </w:rPr>
  </w:style>
  <w:style w:type="paragraph" w:styleId="TOC1">
    <w:name w:val="toc 1"/>
    <w:basedOn w:val="TOCBase"/>
    <w:next w:val="Normal"/>
    <w:rsid w:val="007235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35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35C8"/>
    <w:rPr>
      <w:rFonts w:ascii="Times New Roman" w:eastAsia="Times New Roman" w:hAnsi="Times New Roman" w:cs="Times New Roman"/>
      <w:sz w:val="16"/>
      <w:lang w:eastAsia="en-US"/>
    </w:rPr>
  </w:style>
  <w:style w:type="paragraph" w:styleId="Title">
    <w:name w:val="Title"/>
    <w:basedOn w:val="HeadingBase"/>
    <w:link w:val="TitleChar"/>
    <w:qFormat/>
    <w:rsid w:val="007235C8"/>
    <w:pPr>
      <w:spacing w:before="5040"/>
      <w:jc w:val="center"/>
    </w:pPr>
    <w:rPr>
      <w:sz w:val="48"/>
      <w:szCs w:val="72"/>
      <w:lang w:val="en-US"/>
    </w:rPr>
  </w:style>
  <w:style w:type="character" w:customStyle="1" w:styleId="TitleChar">
    <w:name w:val="Title Char"/>
    <w:basedOn w:val="DefaultParagraphFont"/>
    <w:link w:val="Title"/>
    <w:rsid w:val="007235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35C8"/>
    <w:pPr>
      <w:tabs>
        <w:tab w:val="left" w:pos="3600"/>
        <w:tab w:val="left" w:pos="3958"/>
      </w:tabs>
    </w:pPr>
  </w:style>
  <w:style w:type="paragraph" w:customStyle="1" w:styleId="Note">
    <w:name w:val="Note"/>
    <w:basedOn w:val="BodyText"/>
    <w:rsid w:val="007235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35C8"/>
    <w:pPr>
      <w:framePr w:wrap="auto" w:hAnchor="text" w:y="6049"/>
    </w:pPr>
    <w:rPr>
      <w:color w:val="000000"/>
      <w:sz w:val="40"/>
    </w:rPr>
  </w:style>
  <w:style w:type="paragraph" w:customStyle="1" w:styleId="TOCTitle">
    <w:name w:val="TOCTitle"/>
    <w:basedOn w:val="Heading1"/>
    <w:rsid w:val="007235C8"/>
    <w:pPr>
      <w:spacing w:after="240"/>
      <w:jc w:val="center"/>
      <w:outlineLvl w:val="9"/>
    </w:pPr>
    <w:rPr>
      <w:caps/>
    </w:rPr>
  </w:style>
  <w:style w:type="paragraph" w:customStyle="1" w:styleId="Version">
    <w:name w:val="Version"/>
    <w:rsid w:val="007235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35C8"/>
    <w:pPr>
      <w:keepNext w:val="0"/>
      <w:tabs>
        <w:tab w:val="right" w:pos="4176"/>
      </w:tabs>
      <w:ind w:left="198" w:hanging="198"/>
    </w:pPr>
    <w:rPr>
      <w:rFonts w:ascii="Garamond" w:hAnsi="Garamond"/>
    </w:rPr>
  </w:style>
  <w:style w:type="paragraph" w:styleId="IndexHeading">
    <w:name w:val="index heading"/>
    <w:basedOn w:val="Normal"/>
    <w:next w:val="Index1"/>
    <w:semiHidden/>
    <w:rsid w:val="007235C8"/>
    <w:pPr>
      <w:spacing w:before="120" w:after="120"/>
    </w:pPr>
    <w:rPr>
      <w:rFonts w:ascii="Arial" w:hAnsi="Arial"/>
      <w:b/>
      <w:color w:val="918585"/>
      <w:sz w:val="24"/>
    </w:rPr>
  </w:style>
  <w:style w:type="paragraph" w:styleId="Header">
    <w:name w:val="header"/>
    <w:basedOn w:val="Normal"/>
    <w:link w:val="HeaderChar"/>
    <w:rsid w:val="007235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35C8"/>
    <w:rPr>
      <w:rFonts w:ascii="Times New Roman" w:eastAsia="Times New Roman" w:hAnsi="Times New Roman" w:cs="Times New Roman"/>
      <w:sz w:val="16"/>
      <w:szCs w:val="20"/>
      <w:lang w:val="en-GB" w:eastAsia="en-US"/>
    </w:rPr>
  </w:style>
  <w:style w:type="paragraph" w:customStyle="1" w:styleId="Chapter">
    <w:name w:val="Chapter"/>
    <w:basedOn w:val="Normal"/>
    <w:rsid w:val="007235C8"/>
    <w:pPr>
      <w:spacing w:before="240"/>
    </w:pPr>
    <w:rPr>
      <w:rFonts w:ascii="Times New Roman" w:hAnsi="Times New Roman"/>
      <w:smallCaps/>
      <w:spacing w:val="80"/>
      <w:sz w:val="28"/>
    </w:rPr>
  </w:style>
  <w:style w:type="paragraph" w:customStyle="1" w:styleId="InChapter">
    <w:name w:val="InChapter"/>
    <w:basedOn w:val="Heading3"/>
    <w:rsid w:val="007235C8"/>
    <w:pPr>
      <w:spacing w:after="240"/>
      <w:outlineLvl w:val="9"/>
    </w:pPr>
    <w:rPr>
      <w:noProof/>
    </w:rPr>
  </w:style>
  <w:style w:type="paragraph" w:styleId="Index2">
    <w:name w:val="index 2"/>
    <w:basedOn w:val="Normal"/>
    <w:next w:val="Normal"/>
    <w:semiHidden/>
    <w:rsid w:val="007235C8"/>
    <w:pPr>
      <w:tabs>
        <w:tab w:val="right" w:pos="4176"/>
      </w:tabs>
      <w:ind w:left="568" w:hanging="284"/>
    </w:pPr>
    <w:rPr>
      <w:rFonts w:ascii="Garamond" w:hAnsi="Garamond"/>
    </w:rPr>
  </w:style>
  <w:style w:type="paragraph" w:customStyle="1" w:styleId="Byline">
    <w:name w:val="Byline"/>
    <w:rsid w:val="007235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35C8"/>
    <w:pPr>
      <w:tabs>
        <w:tab w:val="clear" w:pos="3600"/>
        <w:tab w:val="clear" w:pos="3958"/>
      </w:tabs>
      <w:jc w:val="right"/>
    </w:pPr>
  </w:style>
  <w:style w:type="character" w:styleId="Emphasis">
    <w:name w:val="Emphasis"/>
    <w:basedOn w:val="DefaultParagraphFont"/>
    <w:qFormat/>
    <w:rsid w:val="007235C8"/>
    <w:rPr>
      <w:i/>
    </w:rPr>
  </w:style>
  <w:style w:type="paragraph" w:styleId="Caption">
    <w:name w:val="caption"/>
    <w:basedOn w:val="BodyText"/>
    <w:next w:val="Normal"/>
    <w:qFormat/>
    <w:rsid w:val="007235C8"/>
    <w:pPr>
      <w:framePr w:w="2268" w:hSpace="181" w:vSpace="181" w:wrap="around" w:vAnchor="text" w:hAnchor="page" w:x="1135" w:y="285" w:anchorLock="1"/>
    </w:pPr>
    <w:rPr>
      <w:i/>
    </w:rPr>
  </w:style>
  <w:style w:type="paragraph" w:customStyle="1" w:styleId="MiniTOCTitle">
    <w:name w:val="MiniTOCTitle"/>
    <w:basedOn w:val="Heading4"/>
    <w:rsid w:val="007235C8"/>
    <w:pPr>
      <w:spacing w:before="240"/>
      <w:outlineLvl w:val="9"/>
    </w:pPr>
    <w:rPr>
      <w:noProof/>
      <w:sz w:val="24"/>
    </w:rPr>
  </w:style>
  <w:style w:type="paragraph" w:customStyle="1" w:styleId="MiniTOCItem">
    <w:name w:val="MiniTOCItem"/>
    <w:basedOn w:val="ListBullet"/>
    <w:rsid w:val="007235C8"/>
    <w:pPr>
      <w:numPr>
        <w:numId w:val="0"/>
      </w:numPr>
      <w:tabs>
        <w:tab w:val="right" w:leader="dot" w:pos="6521"/>
      </w:tabs>
      <w:spacing w:before="0" w:after="0"/>
    </w:pPr>
  </w:style>
  <w:style w:type="paragraph" w:customStyle="1" w:styleId="TOFTitle">
    <w:name w:val="TOFTitle"/>
    <w:basedOn w:val="TOCTitle"/>
    <w:rsid w:val="007235C8"/>
  </w:style>
  <w:style w:type="paragraph" w:styleId="TableofFigures">
    <w:name w:val="table of figures"/>
    <w:basedOn w:val="Normal"/>
    <w:next w:val="Normal"/>
    <w:semiHidden/>
    <w:rsid w:val="007235C8"/>
    <w:pPr>
      <w:tabs>
        <w:tab w:val="right" w:leader="dot" w:pos="9072"/>
      </w:tabs>
      <w:ind w:left="970" w:hanging="403"/>
    </w:pPr>
    <w:rPr>
      <w:rFonts w:ascii="Times New Roman" w:hAnsi="Times New Roman"/>
      <w:b/>
    </w:rPr>
  </w:style>
  <w:style w:type="paragraph" w:styleId="ListNumber">
    <w:name w:val="List Number"/>
    <w:basedOn w:val="List"/>
    <w:rsid w:val="007235C8"/>
    <w:pPr>
      <w:numPr>
        <w:numId w:val="11"/>
      </w:numPr>
    </w:pPr>
  </w:style>
  <w:style w:type="character" w:customStyle="1" w:styleId="WingdingSymbols">
    <w:name w:val="Wingding Symbols"/>
    <w:rsid w:val="007235C8"/>
    <w:rPr>
      <w:rFonts w:ascii="Wingdings" w:hAnsi="Wingdings"/>
    </w:rPr>
  </w:style>
  <w:style w:type="paragraph" w:customStyle="1" w:styleId="TableHeading">
    <w:name w:val="Table Heading"/>
    <w:basedOn w:val="HeadingBase"/>
    <w:rsid w:val="007235C8"/>
    <w:pPr>
      <w:keepLines/>
      <w:pBdr>
        <w:bottom w:val="single" w:sz="6" w:space="1" w:color="918585"/>
      </w:pBdr>
      <w:spacing w:before="240"/>
    </w:pPr>
  </w:style>
  <w:style w:type="character" w:customStyle="1" w:styleId="HotSpot">
    <w:name w:val="HotSpot"/>
    <w:rsid w:val="007235C8"/>
    <w:rPr>
      <w:color w:val="0033CC"/>
      <w:u w:val="none"/>
    </w:rPr>
  </w:style>
  <w:style w:type="paragraph" w:customStyle="1" w:styleId="BodyTextRight">
    <w:name w:val="Body Text Right"/>
    <w:basedOn w:val="BodyText"/>
    <w:rsid w:val="007235C8"/>
    <w:pPr>
      <w:spacing w:before="0" w:after="0"/>
      <w:jc w:val="right"/>
    </w:pPr>
  </w:style>
  <w:style w:type="paragraph" w:styleId="Index3">
    <w:name w:val="index 3"/>
    <w:basedOn w:val="ListNumber2"/>
    <w:next w:val="Normal"/>
    <w:semiHidden/>
    <w:rsid w:val="007235C8"/>
    <w:pPr>
      <w:numPr>
        <w:numId w:val="0"/>
      </w:numPr>
      <w:tabs>
        <w:tab w:val="right" w:leader="dot" w:pos="4176"/>
      </w:tabs>
    </w:pPr>
  </w:style>
  <w:style w:type="paragraph" w:styleId="ListNumber2">
    <w:name w:val="List Number 2"/>
    <w:basedOn w:val="List2"/>
    <w:rsid w:val="007235C8"/>
    <w:pPr>
      <w:numPr>
        <w:numId w:val="10"/>
      </w:numPr>
      <w:tabs>
        <w:tab w:val="clear" w:pos="1060"/>
      </w:tabs>
    </w:pPr>
  </w:style>
  <w:style w:type="paragraph" w:customStyle="1" w:styleId="MarginNote">
    <w:name w:val="Margin Note"/>
    <w:basedOn w:val="BodyText"/>
    <w:rsid w:val="007235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35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35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35C8"/>
    <w:rPr>
      <w:sz w:val="32"/>
    </w:rPr>
  </w:style>
  <w:style w:type="paragraph" w:customStyle="1" w:styleId="HeadingProcedure">
    <w:name w:val="Heading Procedure"/>
    <w:basedOn w:val="HeadingBase"/>
    <w:next w:val="Normal"/>
    <w:rsid w:val="007235C8"/>
    <w:pPr>
      <w:tabs>
        <w:tab w:val="left" w:pos="0"/>
      </w:tabs>
      <w:spacing w:before="120" w:after="60"/>
    </w:pPr>
    <w:rPr>
      <w:i/>
      <w:color w:val="918585"/>
      <w:sz w:val="22"/>
    </w:rPr>
  </w:style>
  <w:style w:type="paragraph" w:customStyle="1" w:styleId="TableBodyText">
    <w:name w:val="Table Body Text"/>
    <w:basedOn w:val="BodyText"/>
    <w:rsid w:val="007235C8"/>
    <w:pPr>
      <w:spacing w:before="60" w:after="60"/>
    </w:pPr>
  </w:style>
  <w:style w:type="paragraph" w:styleId="ListContinue">
    <w:name w:val="List Continue"/>
    <w:basedOn w:val="List"/>
    <w:rsid w:val="007235C8"/>
    <w:pPr>
      <w:ind w:firstLine="0"/>
    </w:pPr>
  </w:style>
  <w:style w:type="paragraph" w:customStyle="1" w:styleId="ListNote">
    <w:name w:val="List Note"/>
    <w:basedOn w:val="List"/>
    <w:rsid w:val="007235C8"/>
    <w:pPr>
      <w:pBdr>
        <w:top w:val="single" w:sz="6" w:space="2" w:color="918585"/>
        <w:bottom w:val="single" w:sz="6" w:space="2" w:color="918585"/>
      </w:pBdr>
      <w:tabs>
        <w:tab w:val="left" w:pos="1021"/>
      </w:tabs>
      <w:ind w:firstLine="0"/>
    </w:pPr>
  </w:style>
  <w:style w:type="paragraph" w:customStyle="1" w:styleId="Warning">
    <w:name w:val="Warning"/>
    <w:basedOn w:val="BodyText"/>
    <w:rsid w:val="007235C8"/>
    <w:pPr>
      <w:shd w:val="clear" w:color="auto" w:fill="D9D9D9"/>
      <w:tabs>
        <w:tab w:val="left" w:pos="992"/>
      </w:tabs>
      <w:ind w:left="119" w:right="119"/>
    </w:pPr>
    <w:rPr>
      <w:sz w:val="20"/>
    </w:rPr>
  </w:style>
  <w:style w:type="paragraph" w:customStyle="1" w:styleId="MarginIcons">
    <w:name w:val="Margin Icons"/>
    <w:basedOn w:val="BodyText"/>
    <w:rsid w:val="007235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35C8"/>
    <w:rPr>
      <w:rFonts w:ascii="Courier New" w:hAnsi="Courier New"/>
    </w:rPr>
  </w:style>
  <w:style w:type="paragraph" w:customStyle="1" w:styleId="NoteBullet">
    <w:name w:val="Note Bullet"/>
    <w:basedOn w:val="Note"/>
    <w:rsid w:val="007235C8"/>
    <w:pPr>
      <w:tabs>
        <w:tab w:val="clear" w:pos="680"/>
      </w:tabs>
      <w:spacing w:before="60" w:after="60"/>
    </w:pPr>
  </w:style>
  <w:style w:type="paragraph" w:customStyle="1" w:styleId="SubHeading2">
    <w:name w:val="SubHeading2"/>
    <w:basedOn w:val="HeadingBase"/>
    <w:rsid w:val="007235C8"/>
    <w:pPr>
      <w:spacing w:before="240" w:after="60"/>
    </w:pPr>
    <w:rPr>
      <w:sz w:val="20"/>
    </w:rPr>
  </w:style>
  <w:style w:type="paragraph" w:customStyle="1" w:styleId="SubHeading1">
    <w:name w:val="SubHeading1"/>
    <w:basedOn w:val="HeadingBase"/>
    <w:rsid w:val="007235C8"/>
    <w:pPr>
      <w:spacing w:before="240" w:after="60"/>
    </w:pPr>
    <w:rPr>
      <w:color w:val="918585"/>
      <w:sz w:val="22"/>
    </w:rPr>
  </w:style>
  <w:style w:type="paragraph" w:customStyle="1" w:styleId="SideHeading">
    <w:name w:val="Side Heading"/>
    <w:basedOn w:val="HeadingBase"/>
    <w:rsid w:val="007235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35C8"/>
    <w:pPr>
      <w:numPr>
        <w:numId w:val="12"/>
      </w:numPr>
    </w:pPr>
  </w:style>
  <w:style w:type="paragraph" w:styleId="PlainText">
    <w:name w:val="Plain Text"/>
    <w:basedOn w:val="Normal"/>
    <w:link w:val="PlainTextChar"/>
    <w:rsid w:val="007235C8"/>
    <w:rPr>
      <w:sz w:val="20"/>
    </w:rPr>
  </w:style>
  <w:style w:type="character" w:customStyle="1" w:styleId="PlainTextChar">
    <w:name w:val="Plain Text Char"/>
    <w:basedOn w:val="DefaultParagraphFont"/>
    <w:link w:val="PlainText"/>
    <w:rsid w:val="007235C8"/>
    <w:rPr>
      <w:rFonts w:ascii="Courier New" w:eastAsia="Times New Roman" w:hAnsi="Courier New" w:cs="Times New Roman"/>
      <w:sz w:val="20"/>
      <w:szCs w:val="20"/>
      <w:lang w:eastAsia="en-US"/>
    </w:rPr>
  </w:style>
  <w:style w:type="character" w:customStyle="1" w:styleId="MenuOption">
    <w:name w:val="Menu Option"/>
    <w:basedOn w:val="DefaultParagraphFont"/>
    <w:rsid w:val="007235C8"/>
    <w:rPr>
      <w:b/>
      <w:smallCaps/>
    </w:rPr>
  </w:style>
  <w:style w:type="paragraph" w:customStyle="1" w:styleId="TableListNumber">
    <w:name w:val="Table List Number"/>
    <w:basedOn w:val="ListNumber"/>
    <w:rsid w:val="007235C8"/>
    <w:pPr>
      <w:numPr>
        <w:numId w:val="0"/>
      </w:numPr>
    </w:pPr>
  </w:style>
  <w:style w:type="paragraph" w:styleId="TOC4">
    <w:name w:val="toc 4"/>
    <w:basedOn w:val="TOCBase"/>
    <w:next w:val="Normal"/>
    <w:semiHidden/>
    <w:rsid w:val="007235C8"/>
    <w:pPr>
      <w:tabs>
        <w:tab w:val="right" w:leader="dot" w:pos="9071"/>
      </w:tabs>
      <w:ind w:left="1701"/>
    </w:pPr>
  </w:style>
  <w:style w:type="paragraph" w:customStyle="1" w:styleId="ListAlpha">
    <w:name w:val="List Alpha"/>
    <w:basedOn w:val="List"/>
    <w:rsid w:val="007235C8"/>
    <w:pPr>
      <w:numPr>
        <w:numId w:val="9"/>
      </w:numPr>
    </w:pPr>
  </w:style>
  <w:style w:type="paragraph" w:customStyle="1" w:styleId="ListAlpha2">
    <w:name w:val="List Alpha 2"/>
    <w:basedOn w:val="List2"/>
    <w:rsid w:val="007235C8"/>
    <w:pPr>
      <w:numPr>
        <w:numId w:val="8"/>
      </w:numPr>
    </w:pPr>
  </w:style>
  <w:style w:type="paragraph" w:styleId="List3">
    <w:name w:val="List 3"/>
    <w:basedOn w:val="BodyText"/>
    <w:rsid w:val="007235C8"/>
    <w:pPr>
      <w:tabs>
        <w:tab w:val="left" w:pos="1021"/>
      </w:tabs>
      <w:spacing w:before="60" w:after="60"/>
      <w:ind w:left="1020" w:hanging="340"/>
    </w:pPr>
  </w:style>
  <w:style w:type="paragraph" w:styleId="List4">
    <w:name w:val="List 4"/>
    <w:basedOn w:val="BodyText"/>
    <w:rsid w:val="007235C8"/>
    <w:pPr>
      <w:tabs>
        <w:tab w:val="left" w:pos="1361"/>
      </w:tabs>
      <w:spacing w:before="60" w:after="60"/>
      <w:ind w:left="1361" w:hanging="340"/>
    </w:pPr>
  </w:style>
  <w:style w:type="paragraph" w:styleId="List5">
    <w:name w:val="List 5"/>
    <w:basedOn w:val="BodyText"/>
    <w:rsid w:val="007235C8"/>
    <w:pPr>
      <w:tabs>
        <w:tab w:val="left" w:pos="1701"/>
      </w:tabs>
      <w:spacing w:before="60" w:after="60"/>
      <w:ind w:left="1701" w:hanging="340"/>
    </w:pPr>
  </w:style>
  <w:style w:type="paragraph" w:styleId="ListBullet3">
    <w:name w:val="List Bullet 3"/>
    <w:basedOn w:val="List3"/>
    <w:rsid w:val="007235C8"/>
    <w:pPr>
      <w:numPr>
        <w:numId w:val="15"/>
      </w:numPr>
      <w:tabs>
        <w:tab w:val="clear" w:pos="1021"/>
      </w:tabs>
      <w:ind w:left="1037" w:hanging="357"/>
    </w:pPr>
  </w:style>
  <w:style w:type="paragraph" w:styleId="ListBullet4">
    <w:name w:val="List Bullet 4"/>
    <w:basedOn w:val="List4"/>
    <w:rsid w:val="007235C8"/>
    <w:pPr>
      <w:numPr>
        <w:numId w:val="3"/>
      </w:numPr>
    </w:pPr>
  </w:style>
  <w:style w:type="paragraph" w:styleId="ListBullet5">
    <w:name w:val="List Bullet 5"/>
    <w:basedOn w:val="List5"/>
    <w:rsid w:val="007235C8"/>
    <w:pPr>
      <w:numPr>
        <w:numId w:val="4"/>
      </w:numPr>
    </w:pPr>
  </w:style>
  <w:style w:type="paragraph" w:styleId="ListContinue2">
    <w:name w:val="List Continue 2"/>
    <w:basedOn w:val="List2"/>
    <w:rsid w:val="007235C8"/>
    <w:pPr>
      <w:ind w:firstLine="0"/>
    </w:pPr>
  </w:style>
  <w:style w:type="paragraph" w:styleId="ListContinue3">
    <w:name w:val="List Continue 3"/>
    <w:basedOn w:val="List3"/>
    <w:rsid w:val="007235C8"/>
    <w:pPr>
      <w:ind w:left="1021" w:firstLine="0"/>
    </w:pPr>
  </w:style>
  <w:style w:type="paragraph" w:styleId="ListContinue4">
    <w:name w:val="List Continue 4"/>
    <w:basedOn w:val="List4"/>
    <w:rsid w:val="007235C8"/>
    <w:pPr>
      <w:ind w:firstLine="0"/>
    </w:pPr>
  </w:style>
  <w:style w:type="paragraph" w:styleId="ListContinue5">
    <w:name w:val="List Continue 5"/>
    <w:basedOn w:val="List5"/>
    <w:rsid w:val="007235C8"/>
    <w:pPr>
      <w:ind w:firstLine="0"/>
    </w:pPr>
  </w:style>
  <w:style w:type="paragraph" w:styleId="ListNumber3">
    <w:name w:val="List Number 3"/>
    <w:basedOn w:val="List3"/>
    <w:rsid w:val="007235C8"/>
    <w:pPr>
      <w:numPr>
        <w:numId w:val="5"/>
      </w:numPr>
    </w:pPr>
  </w:style>
  <w:style w:type="paragraph" w:styleId="ListNumber4">
    <w:name w:val="List Number 4"/>
    <w:basedOn w:val="List4"/>
    <w:rsid w:val="007235C8"/>
    <w:pPr>
      <w:numPr>
        <w:numId w:val="6"/>
      </w:numPr>
    </w:pPr>
  </w:style>
  <w:style w:type="paragraph" w:styleId="ListNumber5">
    <w:name w:val="List Number 5"/>
    <w:basedOn w:val="List5"/>
    <w:rsid w:val="007235C8"/>
    <w:pPr>
      <w:numPr>
        <w:numId w:val="7"/>
      </w:numPr>
    </w:pPr>
  </w:style>
  <w:style w:type="paragraph" w:styleId="BlockText">
    <w:name w:val="Block Text"/>
    <w:basedOn w:val="Normal"/>
    <w:rsid w:val="007235C8"/>
    <w:pPr>
      <w:spacing w:after="120"/>
      <w:ind w:left="1440" w:right="1440"/>
    </w:pPr>
  </w:style>
  <w:style w:type="character" w:customStyle="1" w:styleId="Subscript">
    <w:name w:val="Subscript"/>
    <w:basedOn w:val="DefaultParagraphFont"/>
    <w:rsid w:val="007235C8"/>
    <w:rPr>
      <w:sz w:val="16"/>
      <w:vertAlign w:val="subscript"/>
    </w:rPr>
  </w:style>
  <w:style w:type="character" w:customStyle="1" w:styleId="Superscript">
    <w:name w:val="Superscript"/>
    <w:basedOn w:val="DefaultParagraphFont"/>
    <w:rsid w:val="007235C8"/>
    <w:rPr>
      <w:sz w:val="16"/>
      <w:vertAlign w:val="superscript"/>
    </w:rPr>
  </w:style>
  <w:style w:type="character" w:customStyle="1" w:styleId="Symbols">
    <w:name w:val="Symbols"/>
    <w:basedOn w:val="DefaultParagraphFont"/>
    <w:rsid w:val="007235C8"/>
    <w:rPr>
      <w:rFonts w:ascii="Symbol" w:hAnsi="Symbol"/>
    </w:rPr>
  </w:style>
  <w:style w:type="character" w:customStyle="1" w:styleId="MenuOptions">
    <w:name w:val="Menu Options"/>
    <w:basedOn w:val="DefaultParagraphFont"/>
    <w:rsid w:val="007235C8"/>
    <w:rPr>
      <w:rFonts w:ascii="Arial Narrow" w:hAnsi="Arial Narrow"/>
      <w:smallCaps/>
    </w:rPr>
  </w:style>
  <w:style w:type="character" w:customStyle="1" w:styleId="Buttons">
    <w:name w:val="Buttons"/>
    <w:basedOn w:val="DefaultParagraphFont"/>
    <w:rsid w:val="007235C8"/>
    <w:rPr>
      <w:b/>
    </w:rPr>
  </w:style>
  <w:style w:type="character" w:customStyle="1" w:styleId="Underlined">
    <w:name w:val="Underlined"/>
    <w:basedOn w:val="DefaultParagraphFont"/>
    <w:rsid w:val="007235C8"/>
    <w:rPr>
      <w:u w:val="single"/>
    </w:rPr>
  </w:style>
  <w:style w:type="paragraph" w:customStyle="1" w:styleId="TableBodyTextRight">
    <w:name w:val="Table Body Text Right"/>
    <w:basedOn w:val="TableBodyText"/>
    <w:rsid w:val="007235C8"/>
    <w:pPr>
      <w:widowControl w:val="0"/>
      <w:autoSpaceDE w:val="0"/>
      <w:autoSpaceDN w:val="0"/>
      <w:adjustRightInd w:val="0"/>
      <w:jc w:val="right"/>
    </w:pPr>
    <w:rPr>
      <w:rFonts w:cs="Arial"/>
      <w:szCs w:val="18"/>
    </w:rPr>
  </w:style>
  <w:style w:type="paragraph" w:customStyle="1" w:styleId="CopyrightText">
    <w:name w:val="Copyright Text"/>
    <w:basedOn w:val="BodyText"/>
    <w:rsid w:val="007235C8"/>
    <w:rPr>
      <w:sz w:val="18"/>
    </w:rPr>
  </w:style>
  <w:style w:type="paragraph" w:customStyle="1" w:styleId="BodySmallRight">
    <w:name w:val="Body Small Right"/>
    <w:basedOn w:val="BodyTextRight"/>
    <w:rsid w:val="007235C8"/>
    <w:rPr>
      <w:sz w:val="18"/>
      <w:szCs w:val="18"/>
    </w:rPr>
  </w:style>
  <w:style w:type="paragraph" w:customStyle="1" w:styleId="MarginEdition">
    <w:name w:val="Margin Edition"/>
    <w:basedOn w:val="MarginNote"/>
    <w:rsid w:val="007235C8"/>
    <w:pPr>
      <w:spacing w:before="0" w:after="0"/>
    </w:pPr>
    <w:rPr>
      <w:rFonts w:ascii="Times New Roman" w:hAnsi="Times New Roman"/>
      <w:color w:val="999999"/>
    </w:rPr>
  </w:style>
  <w:style w:type="paragraph" w:customStyle="1" w:styleId="Spacer">
    <w:name w:val="Spacer"/>
    <w:basedOn w:val="Normal"/>
    <w:rsid w:val="007235C8"/>
    <w:rPr>
      <w:sz w:val="2"/>
      <w:szCs w:val="2"/>
    </w:rPr>
  </w:style>
  <w:style w:type="character" w:customStyle="1" w:styleId="Small">
    <w:name w:val="Small"/>
    <w:basedOn w:val="DefaultParagraphFont"/>
    <w:rsid w:val="007235C8"/>
    <w:rPr>
      <w:sz w:val="16"/>
    </w:rPr>
  </w:style>
  <w:style w:type="paragraph" w:customStyle="1" w:styleId="WideTable">
    <w:name w:val="Wide Table"/>
    <w:basedOn w:val="Normal"/>
    <w:rsid w:val="007235C8"/>
    <w:pPr>
      <w:ind w:left="-1418"/>
    </w:pPr>
    <w:rPr>
      <w:sz w:val="2"/>
      <w:szCs w:val="2"/>
    </w:rPr>
  </w:style>
  <w:style w:type="character" w:styleId="PageNumber">
    <w:name w:val="page number"/>
    <w:basedOn w:val="DefaultParagraphFont"/>
    <w:rsid w:val="007235C8"/>
  </w:style>
  <w:style w:type="paragraph" w:styleId="Quote">
    <w:name w:val="Quote"/>
    <w:basedOn w:val="Heading1"/>
    <w:link w:val="QuoteChar"/>
    <w:qFormat/>
    <w:rsid w:val="007235C8"/>
    <w:rPr>
      <w:b w:val="0"/>
      <w:sz w:val="72"/>
      <w:szCs w:val="72"/>
      <w:lang w:val="en-NZ"/>
    </w:rPr>
  </w:style>
  <w:style w:type="character" w:customStyle="1" w:styleId="QuoteChar">
    <w:name w:val="Quote Char"/>
    <w:basedOn w:val="DefaultParagraphFont"/>
    <w:link w:val="Quote"/>
    <w:rsid w:val="007235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35C8"/>
    <w:pPr>
      <w:pageBreakBefore/>
    </w:pPr>
  </w:style>
  <w:style w:type="paragraph" w:customStyle="1" w:styleId="Border">
    <w:name w:val="Border"/>
    <w:basedOn w:val="Normal"/>
    <w:qFormat/>
    <w:rsid w:val="007235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35C8"/>
    <w:rPr>
      <w:b/>
      <w:bCs/>
      <w:i/>
      <w:iCs/>
      <w:color w:val="auto"/>
    </w:rPr>
  </w:style>
  <w:style w:type="paragraph" w:styleId="IntenseQuote">
    <w:name w:val="Intense Quote"/>
    <w:basedOn w:val="Normal"/>
    <w:next w:val="Normal"/>
    <w:link w:val="IntenseQuoteChar"/>
    <w:uiPriority w:val="30"/>
    <w:qFormat/>
    <w:rsid w:val="007235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35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35C8"/>
    <w:rPr>
      <w:smallCaps/>
      <w:color w:val="auto"/>
      <w:u w:val="single"/>
    </w:rPr>
  </w:style>
  <w:style w:type="character" w:styleId="IntenseReference">
    <w:name w:val="Intense Reference"/>
    <w:basedOn w:val="DefaultParagraphFont"/>
    <w:uiPriority w:val="32"/>
    <w:qFormat/>
    <w:rsid w:val="007235C8"/>
    <w:rPr>
      <w:b/>
      <w:bCs/>
      <w:smallCaps/>
      <w:color w:val="auto"/>
      <w:spacing w:val="5"/>
      <w:u w:val="single"/>
    </w:rPr>
  </w:style>
  <w:style w:type="paragraph" w:customStyle="1" w:styleId="2ColumnHeading">
    <w:name w:val="2Column Heading"/>
    <w:basedOn w:val="BodyText"/>
    <w:qFormat/>
    <w:rsid w:val="007235C8"/>
    <w:pPr>
      <w:spacing w:after="60"/>
      <w:ind w:left="-2268"/>
    </w:pPr>
    <w:rPr>
      <w:b/>
    </w:rPr>
  </w:style>
  <w:style w:type="paragraph" w:customStyle="1" w:styleId="Heading1TOC">
    <w:name w:val="Heading1 TOC"/>
    <w:basedOn w:val="Normal"/>
    <w:qFormat/>
    <w:rsid w:val="007235C8"/>
    <w:pPr>
      <w:spacing w:before="240" w:after="120"/>
    </w:pPr>
    <w:rPr>
      <w:rFonts w:ascii="Times New Roman" w:hAnsi="Times New Roman"/>
      <w:b/>
      <w:sz w:val="32"/>
    </w:rPr>
  </w:style>
  <w:style w:type="paragraph" w:customStyle="1" w:styleId="Heading2TOC">
    <w:name w:val="Heading2 TOC"/>
    <w:basedOn w:val="Normal"/>
    <w:qFormat/>
    <w:rsid w:val="007235C8"/>
    <w:pPr>
      <w:spacing w:before="240" w:after="60"/>
    </w:pPr>
    <w:rPr>
      <w:rFonts w:ascii="Times New Roman" w:hAnsi="Times New Roman"/>
      <w:b/>
      <w:sz w:val="28"/>
    </w:rPr>
  </w:style>
  <w:style w:type="character" w:customStyle="1" w:styleId="Underline">
    <w:name w:val="Underline"/>
    <w:basedOn w:val="DefaultParagraphFont"/>
    <w:qFormat/>
    <w:rsid w:val="007235C8"/>
    <w:rPr>
      <w:u w:val="single"/>
    </w:rPr>
  </w:style>
  <w:style w:type="character" w:customStyle="1" w:styleId="BoldandItalics">
    <w:name w:val="Bold and Italics"/>
    <w:qFormat/>
    <w:rsid w:val="007235C8"/>
    <w:rPr>
      <w:b/>
      <w:i/>
      <w:u w:val="none"/>
    </w:rPr>
  </w:style>
  <w:style w:type="paragraph" w:styleId="BalloonText">
    <w:name w:val="Balloon Text"/>
    <w:basedOn w:val="Normal"/>
    <w:link w:val="BalloonTextChar"/>
    <w:rsid w:val="007235C8"/>
    <w:rPr>
      <w:rFonts w:ascii="Tahoma" w:hAnsi="Tahoma" w:cs="Tahoma"/>
      <w:sz w:val="16"/>
      <w:szCs w:val="16"/>
    </w:rPr>
  </w:style>
  <w:style w:type="character" w:customStyle="1" w:styleId="BalloonTextChar">
    <w:name w:val="Balloon Text Char"/>
    <w:basedOn w:val="DefaultParagraphFont"/>
    <w:link w:val="BalloonText"/>
    <w:rsid w:val="007235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35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35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35C8"/>
    <w:rPr>
      <w:b/>
      <w:color w:val="660033"/>
      <w:spacing w:val="0"/>
    </w:rPr>
  </w:style>
  <w:style w:type="paragraph" w:customStyle="1" w:styleId="Nameditemlist">
    <w:name w:val="Named item list"/>
    <w:basedOn w:val="BodyText"/>
    <w:qFormat/>
    <w:rsid w:val="007235C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1154</Words>
  <Characters>7448</Characters>
  <Application>Microsoft Office Word</Application>
  <DocSecurity>0</DocSecurity>
  <Lines>233</Lines>
  <Paragraphs>122</Paragraphs>
  <ScaleCrop>false</ScaleCrop>
  <Company>Author-it Software Corporation Ltd.</Company>
  <LinksUpToDate>false</LinksUpToDate>
  <CharactersWithSpaces>8520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AURAKA2001 Use information technology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2013-01-15T09:51:00Z</dcterms:created>
  <dcterms:modified xsi:type="dcterms:W3CDTF">2013-01-15T09:51:00Z</dcterms:modified>
</cp:coreProperties>
</file>