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DAF" w:rsidP="007C4DAF">
      <w:pPr>
        <w:pStyle w:val="Title"/>
      </w:pPr>
      <w:bookmarkStart w:id="0" w:name="_GoBack"/>
      <w:bookmarkEnd w:id="0"/>
      <w:r>
        <w:fldChar w:fldCharType="begin"/>
      </w:r>
      <w:r>
        <w:instrText xml:space="preserve"> TITLE   \* MERGEFORMAT </w:instrText>
      </w:r>
      <w:r>
        <w:fldChar w:fldCharType="separate"/>
      </w:r>
      <w:r>
        <w:t>AUR10112 Certificate I in Automotive Vocational Preparation</w:t>
      </w:r>
      <w:r>
        <w:fldChar w:fldCharType="end"/>
      </w:r>
    </w:p>
    <w:p w:rsidR="007C4DAF" w:rsidP="007C4DAF">
      <w:pPr>
        <w:pStyle w:val="Version"/>
        <w:sectPr w:rsidSect="00896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6FEE" w:rsidP="00896FEE">
      <w:pPr>
        <w:pStyle w:val="SuperHeading"/>
      </w:pPr>
      <w:r w:rsidRPr="00896FEE">
        <w:t>AUR10112 Certificate I in Automotive Vocational Preparation</w:t>
      </w:r>
    </w:p>
    <w:p w:rsidR="00000000" w:rsidRPr="00896FEE" w:rsidP="00896FEE">
      <w:pPr>
        <w:pStyle w:val="Heading1"/>
      </w:pPr>
      <w:bookmarkStart w:id="1" w:name="O_496708"/>
      <w:bookmarkEnd w:id="1"/>
      <w:r w:rsidRPr="00896FEE">
        <w:t>Modification History</w:t>
      </w:r>
    </w:p>
    <w:tbl>
      <w:tblPr>
        <w:tblW w:w="9637" w:type="dxa"/>
        <w:tblLayout w:type="fixed"/>
        <w:tblCellMar>
          <w:left w:w="62" w:type="dxa"/>
          <w:right w:w="62" w:type="dxa"/>
        </w:tblCellMar>
        <w:tblLook w:val="0000"/>
      </w:tblPr>
      <w:tblGrid>
        <w:gridCol w:w="2976"/>
        <w:gridCol w:w="6661"/>
      </w:tblGrid>
      <w:tr w:rsidTr="007C4DA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FEE" w:rsidP="00896FEE">
            <w:pPr>
              <w:pStyle w:val="BodyText"/>
            </w:pPr>
            <w:r w:rsidRPr="00896FE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rPr>
                <w:rStyle w:val="SpecialBold"/>
              </w:rPr>
              <w:t>Comment</w:t>
            </w:r>
          </w:p>
        </w:tc>
      </w:tr>
      <w:tr w:rsidTr="007C4DAF">
        <w:tblPrEx>
          <w:tblW w:w="9637" w:type="dxa"/>
          <w:tblLayout w:type="fixed"/>
          <w:tblCellMar>
            <w:left w:w="62" w:type="dxa"/>
            <w:right w:w="62" w:type="dxa"/>
          </w:tblCellMar>
          <w:tblLook w:val="0000"/>
        </w:tblPrEx>
        <w:trPr>
          <w:trHeight w:val="87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FEE" w:rsidP="00896FEE">
            <w:pPr>
              <w:pStyle w:val="BodyText"/>
            </w:pPr>
            <w:r w:rsidRPr="00896FEE">
              <w:t>Replaces AUR10105 Certificate I in Automotive</w:t>
            </w:r>
          </w:p>
        </w:tc>
      </w:tr>
    </w:tbl>
    <w:p w:rsidR="00000000" w:rsidRPr="00896FEE" w:rsidP="00896FEE">
      <w:pPr>
        <w:pStyle w:val="BodyText"/>
      </w:pPr>
    </w:p>
    <w:p w:rsidR="00000000" w:rsidRPr="00896FEE" w:rsidP="00896FEE">
      <w:pPr>
        <w:pStyle w:val="AllowPageBreak"/>
      </w:pPr>
    </w:p>
    <w:p w:rsidR="00000000" w:rsidRPr="00896FEE" w:rsidP="00896FEE">
      <w:pPr>
        <w:pStyle w:val="Heading1"/>
      </w:pPr>
      <w:bookmarkStart w:id="2" w:name="O_496709"/>
      <w:bookmarkEnd w:id="2"/>
      <w:r w:rsidRPr="00896FEE">
        <w:t>Description</w:t>
      </w:r>
    </w:p>
    <w:p w:rsidR="00000000" w:rsidRPr="00896FEE" w:rsidP="00896FEE">
      <w:pPr>
        <w:pStyle w:val="BodyText"/>
      </w:pPr>
      <w:r w:rsidRPr="00896FEE">
        <w:t xml:space="preserve">This qualification is an introductory qualification to the automotive retail, service and repair industries and an </w:t>
      </w:r>
      <w:r w:rsidRPr="00896FEE">
        <w:t>entry to further training in several sectors. It is designed for application in a highly supervised context, such as VET in schools or other equivalent introduction or induction to industry environments. The range of technical skills and knowledge is limit</w:t>
      </w:r>
      <w:r w:rsidRPr="00896FEE">
        <w:t>ed.</w:t>
      </w:r>
    </w:p>
    <w:p w:rsidR="00000000" w:rsidRPr="00896FEE" w:rsidP="00896FEE">
      <w:pPr>
        <w:pStyle w:val="BodyText"/>
      </w:pPr>
    </w:p>
    <w:p w:rsidR="00000000" w:rsidRPr="00896FEE" w:rsidP="00896FEE">
      <w:pPr>
        <w:pStyle w:val="BodyText"/>
      </w:pPr>
      <w:r w:rsidRPr="00896FEE">
        <w:rPr>
          <w:rStyle w:val="SpecialBold"/>
        </w:rPr>
        <w:t>Job roles and employment outcomes</w:t>
      </w:r>
    </w:p>
    <w:p w:rsidR="00000000" w:rsidRPr="00896FEE" w:rsidP="00896FEE">
      <w:pPr>
        <w:pStyle w:val="BodyText"/>
      </w:pPr>
      <w:r w:rsidRPr="00896FEE">
        <w:t>The Certificate I in Automotive Vocational Preparation offers entry-level training for those working or seeking to work in any of the automotive sectors covered by this Training Package such as:</w:t>
      </w:r>
    </w:p>
    <w:p w:rsidR="00000000" w:rsidRPr="00896FEE" w:rsidP="00896FEE">
      <w:pPr>
        <w:pStyle w:val="ListBullet"/>
      </w:pPr>
      <w:r w:rsidRPr="00896FEE">
        <w:t>Bicycle</w:t>
      </w:r>
    </w:p>
    <w:p w:rsidR="00000000" w:rsidRPr="00896FEE" w:rsidP="00896FEE">
      <w:pPr>
        <w:pStyle w:val="ListBullet"/>
      </w:pPr>
      <w:r w:rsidRPr="00896FEE">
        <w:t>Automotive Electrical</w:t>
      </w:r>
    </w:p>
    <w:p w:rsidR="00000000" w:rsidRPr="00896FEE" w:rsidP="00896FEE">
      <w:pPr>
        <w:pStyle w:val="ListBullet"/>
      </w:pPr>
      <w:r w:rsidRPr="00896FEE">
        <w:t>Outdoor Power Equipment</w:t>
      </w:r>
    </w:p>
    <w:p w:rsidR="00000000" w:rsidRPr="00896FEE" w:rsidP="00896FEE">
      <w:pPr>
        <w:pStyle w:val="ListBullet"/>
      </w:pPr>
      <w:r w:rsidRPr="00896FEE">
        <w:t>Light vehicle</w:t>
      </w:r>
    </w:p>
    <w:p w:rsidR="00000000" w:rsidRPr="00896FEE" w:rsidP="00896FEE">
      <w:pPr>
        <w:pStyle w:val="ListBullet"/>
      </w:pPr>
      <w:r w:rsidRPr="00896FEE">
        <w:t>Vehicle Body and Paint - Detailing</w:t>
      </w:r>
    </w:p>
    <w:p w:rsidR="00000000" w:rsidRPr="00896FEE" w:rsidP="00896FEE">
      <w:pPr>
        <w:pStyle w:val="ListBullet"/>
      </w:pPr>
      <w:r w:rsidRPr="00896FEE">
        <w:t>Motorcycle</w:t>
      </w:r>
    </w:p>
    <w:p w:rsidR="00000000" w:rsidRPr="00896FEE" w:rsidP="00896FEE">
      <w:pPr>
        <w:pStyle w:val="ListBullet"/>
      </w:pPr>
      <w:r w:rsidRPr="00896FEE">
        <w:t>Marine</w:t>
      </w:r>
    </w:p>
    <w:p w:rsidR="00000000" w:rsidRPr="00896FEE" w:rsidP="00896FEE">
      <w:pPr>
        <w:pStyle w:val="ListBullet"/>
      </w:pPr>
      <w:r w:rsidRPr="00896FEE">
        <w:t>Heavy Vehicle</w:t>
      </w:r>
    </w:p>
    <w:p w:rsidR="00000000" w:rsidRPr="00896FEE" w:rsidP="00896FEE">
      <w:pPr>
        <w:pStyle w:val="BodyText"/>
      </w:pPr>
      <w:r w:rsidRPr="00896FEE">
        <w:t>They may undertake a range of simple tasks under close supervision. The qualification targets introductory employment, such as in</w:t>
      </w:r>
      <w:r w:rsidRPr="00896FEE">
        <w:t>duction or probationary periods for automotive retail, service and repair employment. It may also be suitable for a cadetship, or part time and casual employment positions where a full range of skills are not required.</w:t>
      </w:r>
    </w:p>
    <w:p w:rsidR="00000000" w:rsidRPr="00896FEE" w:rsidP="00896FEE">
      <w:pPr>
        <w:pStyle w:val="BodyText"/>
      </w:pPr>
    </w:p>
    <w:p w:rsidR="00000000" w:rsidRPr="00896FEE" w:rsidP="00896FEE">
      <w:pPr>
        <w:pStyle w:val="BodyText"/>
      </w:pPr>
      <w:r w:rsidRPr="00896FEE">
        <w:rPr>
          <w:rStyle w:val="SpecialBold"/>
        </w:rPr>
        <w:t>Application</w:t>
      </w:r>
    </w:p>
    <w:p w:rsidR="007C4DAF" w:rsidP="00896FEE">
      <w:pPr>
        <w:pStyle w:val="BodyText"/>
      </w:pPr>
      <w:r w:rsidRPr="00896FEE">
        <w:t>This qualification is su</w:t>
      </w:r>
      <w:r w:rsidRPr="00896FEE">
        <w:t>itable for an Australian Apprenticeship pathway.</w:t>
      </w:r>
    </w:p>
    <w:p w:rsidR="007C4DAF" w:rsidP="00896FEE">
      <w:pPr>
        <w:pStyle w:val="BodyText"/>
      </w:pPr>
    </w:p>
    <w:p w:rsidR="00000000" w:rsidRPr="00896FEE" w:rsidP="00896FEE">
      <w:pPr>
        <w:pStyle w:val="Heading1"/>
      </w:pPr>
      <w:bookmarkStart w:id="3" w:name="O_496710"/>
      <w:bookmarkEnd w:id="3"/>
      <w:r w:rsidRPr="00896FEE">
        <w:t>Pathways Information</w:t>
      </w:r>
    </w:p>
    <w:p w:rsidR="00000000" w:rsidRPr="00896FEE" w:rsidP="00896FEE">
      <w:pPr>
        <w:pStyle w:val="BodyText"/>
      </w:pPr>
      <w:r w:rsidRPr="00896FEE">
        <w:rPr>
          <w:rStyle w:val="SpecialBold"/>
        </w:rPr>
        <w:t xml:space="preserve">Pathways from the qualification </w:t>
      </w:r>
    </w:p>
    <w:p w:rsidR="007C4DAF" w:rsidP="00896FEE">
      <w:pPr>
        <w:pStyle w:val="BodyText"/>
      </w:pPr>
      <w:r w:rsidRPr="00896FEE">
        <w:t>Further training pathways from this qualification include any Certificate II qualification within the AUR12 Automotive Industry Retail,</w:t>
      </w:r>
      <w:r w:rsidRPr="00896FEE">
        <w:t xml:space="preserve"> Service and Repair Training Package or other relevant qualifications.</w:t>
      </w:r>
    </w:p>
    <w:p w:rsidR="007C4DAF" w:rsidP="00896FEE">
      <w:pPr>
        <w:pStyle w:val="BodyText"/>
      </w:pPr>
    </w:p>
    <w:p w:rsidR="00000000" w:rsidRPr="00896FEE" w:rsidP="00896FEE">
      <w:pPr>
        <w:pStyle w:val="Heading1"/>
      </w:pPr>
      <w:bookmarkStart w:id="4" w:name="O_496711"/>
      <w:bookmarkEnd w:id="4"/>
      <w:r w:rsidRPr="00896FEE">
        <w:t>Licensing/Regulatory Information</w:t>
      </w:r>
    </w:p>
    <w:p w:rsidR="007C4DAF" w:rsidP="00896FEE">
      <w:pPr>
        <w:pStyle w:val="BodyText"/>
      </w:pPr>
      <w:r w:rsidRPr="00896FEE">
        <w:t>There are no specific licences that relate to this qualification. However, some units in this qualification may have licensing or regu</w:t>
      </w:r>
      <w:r w:rsidRPr="00896FEE">
        <w:t>latory requirements, depending on the work context. Local regulations should be checked for details.</w:t>
      </w:r>
    </w:p>
    <w:p w:rsidR="007C4DAF" w:rsidP="00896FEE">
      <w:pPr>
        <w:pStyle w:val="BodyText"/>
      </w:pPr>
    </w:p>
    <w:p w:rsidR="00000000" w:rsidRPr="00896FEE" w:rsidP="00896FEE">
      <w:pPr>
        <w:pStyle w:val="Heading1"/>
      </w:pPr>
      <w:bookmarkStart w:id="5" w:name="O_496712"/>
      <w:bookmarkEnd w:id="5"/>
      <w:r w:rsidRPr="00896FEE">
        <w:t>Entry Requirements</w:t>
      </w:r>
    </w:p>
    <w:p w:rsidR="00000000" w:rsidRPr="00896FEE" w:rsidP="00896FEE">
      <w:pPr>
        <w:pStyle w:val="BodyText"/>
      </w:pPr>
      <w:r w:rsidRPr="00896FEE">
        <w:t xml:space="preserve">This qualification may be accessed by direct entry. </w:t>
      </w:r>
    </w:p>
    <w:p w:rsidR="00000000" w:rsidRPr="00896FEE" w:rsidP="00896FEE">
      <w:pPr>
        <w:pStyle w:val="AllowPageBreak"/>
      </w:pPr>
    </w:p>
    <w:p w:rsidR="00000000" w:rsidRPr="00896FEE" w:rsidP="00896FEE">
      <w:pPr>
        <w:pStyle w:val="Heading1"/>
      </w:pPr>
      <w:bookmarkStart w:id="6" w:name="O_496713"/>
      <w:bookmarkEnd w:id="6"/>
      <w:r w:rsidRPr="00896FEE">
        <w:t>Employability Skills Summary</w:t>
      </w:r>
    </w:p>
    <w:tbl>
      <w:tblPr>
        <w:tblW w:w="9639" w:type="dxa"/>
        <w:tblLayout w:type="fixed"/>
        <w:tblCellMar>
          <w:left w:w="62" w:type="dxa"/>
          <w:right w:w="62" w:type="dxa"/>
        </w:tblCellMar>
        <w:tblLook w:val="0000"/>
      </w:tblPr>
      <w:tblGrid>
        <w:gridCol w:w="2977"/>
        <w:gridCol w:w="6662"/>
      </w:tblGrid>
      <w:tr w:rsidTr="00896FE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EMPLOYABILITY SKILLS QUALIFICATION SUMMARY</w:t>
            </w:r>
          </w:p>
        </w:tc>
      </w:tr>
      <w:tr w:rsidTr="00896FE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The following table contains a summary of the Employability Skills as identified by the Automotive retail service and repair industry for this qualification. The Employability Skills facets described here are br</w:t>
            </w:r>
            <w:r w:rsidRPr="00896FEE">
              <w:t>oad industry requirements that may vary depending on qualification packaging options.</w:t>
            </w:r>
          </w:p>
        </w:tc>
      </w:tr>
      <w:tr w:rsidTr="00896FEE">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BodyText"/>
            </w:pPr>
            <w:r w:rsidRPr="00896FEE">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Industry/enterprise requirements for this qualification include:</w:t>
            </w:r>
          </w:p>
        </w:tc>
      </w:tr>
      <w:tr w:rsidTr="00896FE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ListBullet"/>
            </w:pPr>
            <w:r w:rsidRPr="00896FEE">
              <w:t>Gathering, conveying, receiving and understanding verbal and writte</w:t>
            </w:r>
            <w:r w:rsidRPr="00896FEE">
              <w:t>n information and workplace instructions</w:t>
            </w:r>
          </w:p>
          <w:p w:rsidR="00000000" w:rsidRPr="00896FEE" w:rsidP="00896FEE">
            <w:pPr>
              <w:pStyle w:val="ListBullet"/>
            </w:pPr>
            <w:r w:rsidRPr="00896FEE">
              <w:t xml:space="preserve">Communicating with clients, colleagues and others </w:t>
            </w:r>
          </w:p>
          <w:p w:rsidR="00000000" w:rsidRPr="00896FEE" w:rsidP="00896FEE">
            <w:pPr>
              <w:pStyle w:val="ListBullet"/>
            </w:pPr>
            <w:r w:rsidRPr="00896FEE">
              <w:t>Understanding relevant industry definitions, terminology, symbols, abbreviations and language</w:t>
            </w:r>
          </w:p>
          <w:p w:rsidR="00000000" w:rsidP="00896FEE">
            <w:pPr>
              <w:pStyle w:val="ListBullet"/>
              <w:rPr>
                <w:lang w:val="en-NZ"/>
              </w:rPr>
            </w:pPr>
            <w:r w:rsidRPr="00896FEE">
              <w:t>Recording relevant information using standard workplace documentation</w:t>
            </w:r>
          </w:p>
        </w:tc>
      </w:tr>
      <w:tr w:rsidTr="00896FE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ListBullet"/>
            </w:pPr>
            <w:r w:rsidRPr="00896FEE">
              <w:t>Working with colleagues and supervisors to prioritise and action tasks</w:t>
            </w:r>
          </w:p>
          <w:p w:rsidR="00000000" w:rsidRPr="00896FEE" w:rsidP="00896FEE">
            <w:pPr>
              <w:pStyle w:val="ListBullet"/>
            </w:pPr>
            <w:r w:rsidRPr="00896FEE">
              <w:t>Providing assistance to other team members</w:t>
            </w:r>
          </w:p>
          <w:p w:rsidR="00000000" w:rsidP="00896FEE">
            <w:pPr>
              <w:pStyle w:val="ListBullet"/>
              <w:rPr>
                <w:lang w:val="en-NZ"/>
              </w:rPr>
            </w:pPr>
            <w:r w:rsidRPr="00896FEE">
              <w:t>Relating to people from diverse social, cultural and ethnic backgrounds and with varying physical and mental abilities</w:t>
            </w:r>
          </w:p>
        </w:tc>
      </w:tr>
      <w:tr w:rsidTr="00896FE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Problem sol</w:t>
            </w:r>
            <w:r w:rsidRPr="00896FEE">
              <w:rPr>
                <w:rStyle w:val="SpecialBold"/>
              </w:rPr>
              <w:t>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ListBullet"/>
            </w:pPr>
            <w:r w:rsidRPr="00896FEE">
              <w:t>Solving routine problems related to hazards in the workplace, while under direct supervision</w:t>
            </w:r>
          </w:p>
          <w:p w:rsidR="00000000" w:rsidRPr="00896FEE" w:rsidP="00896FEE">
            <w:pPr>
              <w:pStyle w:val="ListBullet"/>
            </w:pPr>
            <w:r w:rsidRPr="00896FEE">
              <w:t>Examining tools and equipment prior to use for damage, missing components or other defects</w:t>
            </w:r>
          </w:p>
          <w:p w:rsidR="00000000" w:rsidP="00896FEE">
            <w:pPr>
              <w:pStyle w:val="ListBullet"/>
              <w:rPr>
                <w:lang w:val="en-NZ"/>
              </w:rPr>
            </w:pPr>
            <w:r w:rsidRPr="00896FEE">
              <w:t>Identifying typical faults and problems and taking necessary remed</w:t>
            </w:r>
            <w:r w:rsidRPr="00896FEE">
              <w:t>ial action</w:t>
            </w:r>
          </w:p>
        </w:tc>
      </w:tr>
      <w:tr w:rsidTr="00896FE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Initiative and enterprise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ListBullet"/>
            </w:pPr>
            <w:r w:rsidRPr="00896FEE">
              <w:t>Raising workplace health and safety (WHS) issues with the appropriate person</w:t>
            </w:r>
          </w:p>
          <w:p w:rsidR="00000000" w:rsidRPr="00896FEE" w:rsidP="00896FEE">
            <w:pPr>
              <w:pStyle w:val="ListBullet"/>
            </w:pPr>
            <w:r w:rsidRPr="00896FEE">
              <w:t>Responding to change and workplace challenges</w:t>
            </w:r>
          </w:p>
          <w:p w:rsidR="00000000" w:rsidP="00896FEE">
            <w:pPr>
              <w:pStyle w:val="ListBullet"/>
              <w:rPr>
                <w:lang w:val="en-NZ"/>
              </w:rPr>
            </w:pPr>
            <w:r w:rsidRPr="00896FEE">
              <w:t>Maximising use of resources by recycling, re-using or using appropriate disposal methods</w:t>
            </w:r>
          </w:p>
        </w:tc>
      </w:tr>
      <w:tr w:rsidTr="00896FE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ListBullet"/>
            </w:pPr>
            <w:r w:rsidRPr="00896FEE">
              <w:t>Planning own work schedule to ensure tasks are completed on time</w:t>
            </w:r>
          </w:p>
          <w:p w:rsidR="00000000" w:rsidRPr="00896FEE" w:rsidP="00896FEE">
            <w:pPr>
              <w:pStyle w:val="ListBullet"/>
            </w:pPr>
            <w:r w:rsidRPr="00896FEE">
              <w:t>Selecting and using appropriate materials, tools and equipment</w:t>
            </w:r>
          </w:p>
          <w:p w:rsidR="00000000" w:rsidP="00896FEE">
            <w:pPr>
              <w:pStyle w:val="ListBullet"/>
              <w:rPr>
                <w:lang w:val="en-NZ"/>
              </w:rPr>
            </w:pPr>
            <w:r w:rsidRPr="00896FEE">
              <w:t>Sequencing tasks using time management techniques</w:t>
            </w:r>
          </w:p>
        </w:tc>
      </w:tr>
      <w:tr w:rsidTr="00896FE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ListBullet"/>
            </w:pPr>
            <w:r w:rsidRPr="00896FEE">
              <w:t>Behaving in ways that contribute to</w:t>
            </w:r>
            <w:r w:rsidRPr="00896FEE">
              <w:t xml:space="preserve"> an effective and safe working environment</w:t>
            </w:r>
          </w:p>
          <w:p w:rsidR="00000000" w:rsidRPr="00896FEE" w:rsidP="00896FEE">
            <w:pPr>
              <w:pStyle w:val="ListBullet"/>
            </w:pPr>
            <w:r w:rsidRPr="00896FEE">
              <w:t>Identifying own roles and responsibilities</w:t>
            </w:r>
          </w:p>
          <w:p w:rsidR="00000000" w:rsidRPr="00896FEE" w:rsidP="00896FEE">
            <w:pPr>
              <w:pStyle w:val="ListBullet"/>
            </w:pPr>
            <w:r w:rsidRPr="00896FEE">
              <w:t>Completing daily work activities</w:t>
            </w:r>
          </w:p>
          <w:p w:rsidR="00000000" w:rsidP="00896FEE">
            <w:pPr>
              <w:pStyle w:val="ListBullet"/>
              <w:rPr>
                <w:lang w:val="en-NZ"/>
              </w:rPr>
            </w:pPr>
            <w:r w:rsidRPr="00896FEE">
              <w:t>Cleaning up work area</w:t>
            </w:r>
          </w:p>
        </w:tc>
      </w:tr>
      <w:tr w:rsidTr="00896FE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ListBullet"/>
            </w:pPr>
            <w:r w:rsidRPr="00896FEE">
              <w:t>Listening to ideas and opinions of other members of the team</w:t>
            </w:r>
          </w:p>
          <w:p w:rsidR="00000000" w:rsidRPr="00896FEE" w:rsidP="00896FEE">
            <w:pPr>
              <w:pStyle w:val="ListBullet"/>
            </w:pPr>
            <w:r w:rsidRPr="00896FEE">
              <w:t>Identifying own learning needs and seeking skill development as required</w:t>
            </w:r>
          </w:p>
          <w:p w:rsidR="00000000" w:rsidP="00896FEE">
            <w:pPr>
              <w:pStyle w:val="ListBullet"/>
              <w:rPr>
                <w:lang w:val="en-NZ"/>
              </w:rPr>
            </w:pPr>
            <w:r w:rsidRPr="00896FEE">
              <w:t>Being open to learning new ideas and techniques</w:t>
            </w:r>
          </w:p>
        </w:tc>
      </w:tr>
      <w:tr w:rsidTr="00896FE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ListBullet"/>
            </w:pPr>
            <w:r w:rsidRPr="00896FEE">
              <w:t>Using computers and relevant software</w:t>
            </w:r>
          </w:p>
          <w:p w:rsidR="00000000" w:rsidRPr="00896FEE" w:rsidP="00896FEE">
            <w:pPr>
              <w:pStyle w:val="ListBullet"/>
            </w:pPr>
            <w:r w:rsidRPr="00896FEE">
              <w:t>Using and operating a range of tools and equipment correctly and safely</w:t>
            </w:r>
          </w:p>
          <w:p w:rsidR="00000000" w:rsidRPr="00896FEE" w:rsidP="00896FEE">
            <w:pPr>
              <w:pStyle w:val="ListBullet"/>
            </w:pPr>
            <w:r w:rsidRPr="00896FEE">
              <w:t>Applying mea</w:t>
            </w:r>
            <w:r w:rsidRPr="00896FEE">
              <w:t>surements and calculations using appropriate equipment and formulas as required</w:t>
            </w:r>
          </w:p>
        </w:tc>
      </w:tr>
    </w:tbl>
    <w:p w:rsidR="00000000" w:rsidRPr="00896FEE" w:rsidP="00896FEE">
      <w:pPr>
        <w:pStyle w:val="BodyText"/>
      </w:pPr>
    </w:p>
    <w:p w:rsidR="00000000" w:rsidRPr="00896FEE" w:rsidP="00896FEE">
      <w:pPr>
        <w:pStyle w:val="AllowPageBreak"/>
      </w:pPr>
    </w:p>
    <w:p w:rsidR="00000000" w:rsidRPr="00896FEE" w:rsidP="00896FEE">
      <w:pPr>
        <w:pStyle w:val="Heading1"/>
      </w:pPr>
      <w:bookmarkStart w:id="7" w:name="O_496714"/>
      <w:bookmarkEnd w:id="7"/>
      <w:r w:rsidRPr="00896FEE">
        <w:t>Packaging Rules</w:t>
      </w:r>
    </w:p>
    <w:p w:rsidR="00000000" w:rsidRPr="00896FEE" w:rsidP="00896FEE">
      <w:pPr>
        <w:pStyle w:val="BodyText"/>
      </w:pPr>
      <w:r w:rsidRPr="00896FEE">
        <w:t xml:space="preserve">To be awarded this qualification, competency must be demonstrated in </w:t>
      </w:r>
      <w:r w:rsidRPr="00896FEE">
        <w:rPr>
          <w:rStyle w:val="SpecialBold"/>
        </w:rPr>
        <w:t>8 units</w:t>
      </w:r>
      <w:r w:rsidRPr="00896FEE">
        <w:t xml:space="preserve"> of competency, consisting of:</w:t>
      </w:r>
    </w:p>
    <w:p w:rsidR="00000000" w:rsidRPr="00896FEE" w:rsidP="00896FEE">
      <w:pPr>
        <w:pStyle w:val="BodyText"/>
      </w:pPr>
    </w:p>
    <w:p w:rsidR="00000000" w:rsidRPr="00896FEE" w:rsidP="00896FEE">
      <w:pPr>
        <w:pStyle w:val="ListBullet"/>
      </w:pPr>
      <w:r w:rsidRPr="00896FEE">
        <w:rPr>
          <w:rStyle w:val="SpecialBold"/>
        </w:rPr>
        <w:t>5 core units</w:t>
      </w:r>
      <w:r w:rsidRPr="00896FEE">
        <w:t xml:space="preserve"> </w:t>
      </w:r>
    </w:p>
    <w:p w:rsidR="00000000" w:rsidRPr="00896FEE" w:rsidP="00896FEE">
      <w:pPr>
        <w:pStyle w:val="BodyText"/>
      </w:pPr>
      <w:r w:rsidRPr="00896FEE">
        <w:t>plus</w:t>
      </w:r>
    </w:p>
    <w:p w:rsidR="00000000" w:rsidRPr="00896FEE" w:rsidP="00896FEE">
      <w:pPr>
        <w:pStyle w:val="ListBullet"/>
      </w:pPr>
      <w:r w:rsidRPr="00896FEE">
        <w:rPr>
          <w:rStyle w:val="SpecialBold"/>
        </w:rPr>
        <w:t>3 elective units</w:t>
      </w:r>
      <w:r w:rsidRPr="00896FEE">
        <w:t xml:space="preserve"> of which:</w:t>
      </w:r>
    </w:p>
    <w:p w:rsidR="00000000" w:rsidRPr="00896FEE" w:rsidP="00896FEE">
      <w:pPr>
        <w:pStyle w:val="ListBullet2"/>
      </w:pPr>
      <w:r w:rsidRPr="00896FEE">
        <w:t xml:space="preserve">up to </w:t>
      </w:r>
      <w:r w:rsidRPr="00896FEE">
        <w:rPr>
          <w:rStyle w:val="SpecialBold"/>
        </w:rPr>
        <w:t xml:space="preserve">3 </w:t>
      </w:r>
      <w:r w:rsidRPr="00896FEE">
        <w:t>elective units may be chosen from the elective groups listed below.</w:t>
      </w:r>
    </w:p>
    <w:p w:rsidR="00000000" w:rsidRPr="00896FEE" w:rsidP="00896FEE">
      <w:pPr>
        <w:pStyle w:val="ListBullet2"/>
      </w:pPr>
      <w:r w:rsidRPr="00896FEE">
        <w:t xml:space="preserve">up to </w:t>
      </w:r>
      <w:r w:rsidRPr="00896FEE">
        <w:rPr>
          <w:rStyle w:val="SpecialBold"/>
        </w:rPr>
        <w:t>2</w:t>
      </w:r>
      <w:r w:rsidRPr="00896FEE">
        <w:t xml:space="preserve"> elective units may be chosen from this Training Package or another </w:t>
      </w:r>
      <w:r w:rsidRPr="00896FEE">
        <w:t>endorsed Training Package or accredited course, provided that the units chosen contribute to the vocational outcome of this qualification and do not duplicate the outcome of another unit chosen for the qualification.</w:t>
      </w:r>
    </w:p>
    <w:p w:rsidR="00000000" w:rsidRPr="00896FEE" w:rsidP="00896FEE">
      <w:pPr>
        <w:pStyle w:val="BodyText"/>
      </w:pPr>
    </w:p>
    <w:p w:rsidR="00000000" w:rsidRPr="00896FEE" w:rsidP="00896FEE">
      <w:pPr>
        <w:pStyle w:val="BodyText"/>
      </w:pPr>
      <w:r w:rsidRPr="00896FEE">
        <w:rPr>
          <w:rStyle w:val="SpecialBold"/>
        </w:rPr>
        <w:t>Core units</w:t>
      </w:r>
    </w:p>
    <w:p w:rsidR="00000000" w:rsidRPr="00896FEE" w:rsidP="00896FEE">
      <w:pPr>
        <w:pStyle w:val="BodyText"/>
      </w:pPr>
    </w:p>
    <w:tbl>
      <w:tblPr>
        <w:tblW w:w="9638" w:type="dxa"/>
        <w:tblLayout w:type="fixed"/>
        <w:tblCellMar>
          <w:left w:w="62" w:type="dxa"/>
          <w:right w:w="62" w:type="dxa"/>
        </w:tblCellMar>
        <w:tblLook w:val="0000"/>
      </w:tblPr>
      <w:tblGrid>
        <w:gridCol w:w="1984"/>
        <w:gridCol w:w="7654"/>
      </w:tblGrid>
      <w:tr w:rsidTr="00896FEE">
        <w:tblPrEx>
          <w:tblW w:w="9638" w:type="dxa"/>
          <w:tblLayout w:type="fixed"/>
          <w:tblCellMar>
            <w:left w:w="62" w:type="dxa"/>
            <w:right w:w="62" w:type="dxa"/>
          </w:tblCellMar>
          <w:tblLook w:val="0000"/>
        </w:tblPrEx>
        <w:trPr>
          <w:tblHeader/>
        </w:trPr>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BodyText"/>
            </w:pPr>
            <w:r w:rsidRPr="00896FEE">
              <w:rPr>
                <w:rStyle w:val="SpecialBold"/>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Unit Title</w:t>
            </w:r>
          </w:p>
        </w:tc>
      </w:tr>
      <w:tr w:rsidTr="00896FE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Common - Environment</w:t>
            </w:r>
          </w:p>
        </w:tc>
      </w:tr>
      <w:tr w:rsidTr="00896FEE">
        <w:tblPrEx>
          <w:tblW w:w="9638" w:type="dxa"/>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AURAEA1001</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Identify environmental requirements in an automotive workplace</w:t>
            </w:r>
          </w:p>
        </w:tc>
      </w:tr>
      <w:tr w:rsidTr="00896FE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Common - Health and Safety</w:t>
            </w:r>
          </w:p>
        </w:tc>
      </w:tr>
      <w:tr w:rsidTr="00896FEE">
        <w:tblPrEx>
          <w:tblW w:w="9638" w:type="dxa"/>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AURASA1001</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Apply automotive workplace safety fundamentals</w:t>
            </w:r>
          </w:p>
        </w:tc>
      </w:tr>
      <w:tr w:rsidTr="00896FE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Electrical - Technical - Electrical and Electronic</w:t>
            </w:r>
          </w:p>
        </w:tc>
      </w:tr>
      <w:tr w:rsidTr="00896FEE">
        <w:tblPrEx>
          <w:tblW w:w="9638" w:type="dxa"/>
          <w:tblLayout w:type="fixed"/>
          <w:tblCellMar>
            <w:left w:w="62" w:type="dxa"/>
            <w:right w:w="62" w:type="dxa"/>
          </w:tblCellMar>
          <w:tblLook w:val="0000"/>
        </w:tblPrEx>
        <w:trPr>
          <w:trHeight w:val="371"/>
        </w:trPr>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AURETR1003</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Apply automotive electrical system fundamentals</w:t>
            </w:r>
          </w:p>
        </w:tc>
      </w:tr>
      <w:tr w:rsidTr="00896FE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Mechanical - Light Vehicle - Technical</w:t>
            </w:r>
          </w:p>
        </w:tc>
      </w:tr>
      <w:tr w:rsidTr="00896FEE">
        <w:tblPrEx>
          <w:tblW w:w="9638" w:type="dxa"/>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AURLTA1001</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Apply automotive mechanical system fundamentals</w:t>
            </w:r>
          </w:p>
        </w:tc>
      </w:tr>
      <w:tr w:rsidTr="00896FEE">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Mechanical Miscellaneous - Technical - Tools and Equipment</w:t>
            </w:r>
          </w:p>
        </w:tc>
      </w:tr>
      <w:tr w:rsidTr="00896FEE">
        <w:tblPrEx>
          <w:tblW w:w="9638" w:type="dxa"/>
          <w:tblLayout w:type="fixed"/>
          <w:tblCellMar>
            <w:left w:w="62" w:type="dxa"/>
            <w:right w:w="62" w:type="dxa"/>
          </w:tblCellMar>
          <w:tblLook w:val="0000"/>
        </w:tblPrEx>
        <w:tc>
          <w:tcPr>
            <w:tcW w:w="1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AURTTK2002</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6FEE" w:rsidP="00896FEE">
            <w:pPr>
              <w:pStyle w:val="BodyText"/>
            </w:pPr>
            <w:r w:rsidRPr="00896FEE">
              <w:t>Use and maintain workplace tools and equipment</w:t>
            </w:r>
          </w:p>
        </w:tc>
      </w:tr>
    </w:tbl>
    <w:p w:rsidR="00000000" w:rsidRPr="00896FEE" w:rsidP="00896FEE">
      <w:pPr>
        <w:pStyle w:val="BodyText"/>
      </w:pPr>
    </w:p>
    <w:p w:rsidR="00000000" w:rsidRPr="00896FEE" w:rsidP="00896FEE">
      <w:pPr>
        <w:pStyle w:val="BodyText"/>
      </w:pPr>
      <w:r w:rsidRPr="00896FEE">
        <w:rPr>
          <w:rStyle w:val="SpecialBold"/>
        </w:rPr>
        <w:t>Elective units</w:t>
      </w:r>
    </w:p>
    <w:p w:rsidR="00000000" w:rsidRPr="00896FEE" w:rsidP="00896FEE">
      <w:pPr>
        <w:pStyle w:val="BodyText"/>
      </w:pPr>
    </w:p>
    <w:tbl>
      <w:tblPr>
        <w:tblW w:w="9523" w:type="dxa"/>
        <w:tblLayout w:type="fixed"/>
        <w:tblCellMar>
          <w:left w:w="62" w:type="dxa"/>
          <w:right w:w="62" w:type="dxa"/>
        </w:tblCellMar>
        <w:tblLook w:val="0000"/>
      </w:tblPr>
      <w:tblGrid>
        <w:gridCol w:w="1974"/>
        <w:gridCol w:w="7549"/>
      </w:tblGrid>
      <w:tr w:rsidTr="00896FEE">
        <w:tblPrEx>
          <w:tblW w:w="9523" w:type="dxa"/>
          <w:tblLayout w:type="fixed"/>
          <w:tblCellMar>
            <w:left w:w="62" w:type="dxa"/>
            <w:right w:w="62" w:type="dxa"/>
          </w:tblCellMar>
          <w:tblLook w:val="0000"/>
        </w:tblPrEx>
        <w:trPr>
          <w:trHeight w:val="240"/>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FEE" w:rsidP="00896FEE">
            <w:pPr>
              <w:pStyle w:val="BodyText"/>
            </w:pPr>
            <w:r w:rsidRPr="00896FEE">
              <w:rPr>
                <w:rStyle w:val="SpecialBold"/>
              </w:rPr>
              <w:t>Unit Code</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Unit Title</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Common - Foundation Skills</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AURAFA2001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Use numbers in an automotive workplace</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AURAFA2002</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Read in an automotive workplace</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Bicycles - Technical</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AURBTA1001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and tag bicycle components</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AURBTA1002</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Adjust bicycles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 xml:space="preserve">Bicycles - Technical - Wheels and Tyres </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AURBTJ2001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repair and fit bicycle tyres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Electrical - Technical - Tools and Equipment</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AURETK1001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Identify, select and use low voltage electrical test equipment</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Electrical - Technical - Electrical and Electronic</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AURETR1001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and tag automotive electrical system components</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AURETR2006</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Carry out soldering of electrical wiring and circuits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Mechanical - Heavy Vehicle - Technical</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AURHTA1001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Carry out heavy vehicle pre-repair operations</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AURHTA2003</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and replace heavy commercial vehicle ancillary components and accessories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Mechanical - Heavy Vehicle - Technical - Wheels and Tyres</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AURHTJ1001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Inspect heavy commercial vehicle wheels and tyres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Mechanical - Motorcycle - Technical</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AURJTA1001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Perform minor adjustments to motorcycles</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AURJTA1002</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and replace motorcycle components and accessories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Mechanical - Motorcycle - Wheels and Tyres</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AURJTJ2001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inspect and fit motorcycle wheel assemblies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Mechanical - Light Vehicle - Technical - Wheels and Tyres</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AURLTJ2003</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inspect, and refit light vehicle wheel assemblies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Outdoor Power Equipment - Technical</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AURPTA1001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Carry out pre-repair operations to outdoor power equipment</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AURPTA1002</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Perform minor adjustments to outdoor power equipment</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AURPTA2006</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Service line trimming systems and components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Marine - Technical - Engines</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AURRTE1001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Prepare outboard engines for wet-run testing</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Marine - Technical - Driveline and Final Drives</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AURRTQ2001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Service inboard propeller drive systems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Marine - Technical - Electrical and Electronic</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AURRTR1001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Inspect, service and maintain marine battery storage systems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 xml:space="preserve">Mechanical Miscellaneous - Technical </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AURTTA1001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and tag steering, suspension and brake system components</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AURTTA1002</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Carry out workshop practice activities</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AURTTA1003</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Use and maintain basic measuring devices</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AURTTA2009</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Carry out pre-repair operations (mechanical)</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Mechanical Miscellaneous - Technical - Engines</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AURTTE1003</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and tag engine system components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Vehicle Body - Technical - Body</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AURVTN1001</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Remove and tag vehicle body system components</w:t>
            </w:r>
          </w:p>
        </w:tc>
      </w:tr>
      <w:tr w:rsidTr="00896FEE">
        <w:tblPrEx>
          <w:tblW w:w="9523" w:type="dxa"/>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AURVTN2008</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t>Clean vehicle body and door cavities</w:t>
            </w:r>
          </w:p>
        </w:tc>
      </w:tr>
      <w:tr w:rsidTr="00896FEE">
        <w:tblPrEx>
          <w:tblW w:w="9523" w:type="dxa"/>
          <w:tblLayout w:type="fixed"/>
          <w:tblCellMar>
            <w:left w:w="62" w:type="dxa"/>
            <w:right w:w="62" w:type="dxa"/>
          </w:tblCellMar>
          <w:tblLook w:val="0000"/>
        </w:tblPrEx>
        <w:trPr>
          <w:trHeight w:val="240"/>
        </w:trPr>
        <w:tc>
          <w:tcPr>
            <w:tcW w:w="9523" w:type="dxa"/>
            <w:gridSpan w:val="2"/>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896FEE">
            <w:pPr>
              <w:pStyle w:val="BodyText"/>
              <w:rPr>
                <w:lang w:val="en-NZ"/>
              </w:rPr>
            </w:pPr>
            <w:r w:rsidRPr="00896FEE">
              <w:rPr>
                <w:rStyle w:val="SpecialBold"/>
              </w:rPr>
              <w:t>Vehicle Body - Technical - Paint</w:t>
            </w:r>
          </w:p>
        </w:tc>
      </w:tr>
      <w:tr w:rsidTr="00896FEE">
        <w:tblPrEx>
          <w:tblW w:w="9523" w:type="dxa"/>
          <w:tblLayout w:type="fixed"/>
          <w:tblCellMar>
            <w:left w:w="62" w:type="dxa"/>
            <w:right w:w="62" w:type="dxa"/>
          </w:tblCellMar>
          <w:tblLook w:val="0000"/>
        </w:tblPrEx>
        <w:trPr>
          <w:trHeight w:val="240"/>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FEE">
            <w:pPr>
              <w:pStyle w:val="BodyText"/>
              <w:rPr>
                <w:lang w:val="en-NZ"/>
              </w:rPr>
            </w:pPr>
            <w:r w:rsidRPr="00896FEE">
              <w:t>AURVTP2006</w:t>
            </w:r>
          </w:p>
        </w:tc>
        <w:tc>
          <w:tcPr>
            <w:tcW w:w="7549"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RPr="00896FEE" w:rsidP="00896FEE">
            <w:pPr>
              <w:pStyle w:val="BodyText"/>
            </w:pPr>
            <w:r w:rsidRPr="00896FEE">
              <w:t>Prepare vehicle components for paint repairs</w:t>
            </w:r>
          </w:p>
        </w:tc>
      </w:tr>
    </w:tbl>
    <w:p w:rsidR="00000000" w:rsidRPr="00896FEE" w:rsidP="00896FEE">
      <w:pPr>
        <w:pStyle w:val="BodyText"/>
      </w:pPr>
    </w:p>
    <w:p w:rsidR="00000000" w:rsidRPr="00896FEE" w:rsidP="00896FEE">
      <w:pPr>
        <w:pStyle w:val="AllowPageBreak"/>
      </w:pPr>
    </w:p>
    <w:p w:rsidR="00000000" w:rsidRPr="00896FEE" w:rsidP="00896FEE">
      <w:pPr>
        <w:pStyle w:val="Heading1"/>
      </w:pPr>
      <w:bookmarkStart w:id="8" w:name="O_496715"/>
      <w:bookmarkEnd w:id="8"/>
      <w:r w:rsidRPr="00896FEE">
        <w:t>Custom Content Section</w:t>
      </w:r>
    </w:p>
    <w:p w:rsidR="00000000" w:rsidRPr="00896FEE" w:rsidP="00896FEE">
      <w:pPr>
        <w:pStyle w:val="BodyText"/>
      </w:pPr>
      <w:r w:rsidRPr="00896FEE">
        <w:t>Not applicable.</w:t>
      </w:r>
    </w:p>
    <w:p w:rsidR="00000000" w:rsidRPr="00896FEE" w:rsidP="00896FEE"/>
    <w:sectPr w:rsidSect="00896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EE" w:rsidRPr="007C4DAF" w:rsidP="007C4D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AF" w:rsidP="00896F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4DAF" w:rsidP="00896F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C4DAF" w:rsidP="00896F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EE" w:rsidRPr="007C4DAF" w:rsidP="007C4D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DAF" w:rsidRPr="002D2AF8" w:rsidP="00896FEE">
    <w:pPr>
      <w:pStyle w:val="Header"/>
      <w:framePr w:wrap="around"/>
    </w:pPr>
    <w:r>
      <w:fldChar w:fldCharType="begin"/>
    </w:r>
    <w:r>
      <w:instrText xml:space="preserve"> TITLE   \* MERGEFORMAT </w:instrText>
    </w:r>
    <w:r>
      <w:fldChar w:fldCharType="separate"/>
    </w:r>
    <w:r>
      <w:t>AUR10112 Certificate I in Automotive Vocational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7C4DAF" w:rsidP="00896F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8B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AA5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08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F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6FEE"/>
    <w:pPr>
      <w:spacing w:before="360" w:after="60"/>
      <w:outlineLvl w:val="0"/>
    </w:pPr>
    <w:rPr>
      <w:sz w:val="32"/>
    </w:rPr>
  </w:style>
  <w:style w:type="paragraph" w:styleId="Heading2">
    <w:name w:val="heading 2"/>
    <w:basedOn w:val="HeadingBase"/>
    <w:next w:val="BodyText"/>
    <w:link w:val="Heading2Char"/>
    <w:qFormat/>
    <w:rsid w:val="00896FEE"/>
    <w:pPr>
      <w:keepLines/>
      <w:spacing w:before="240" w:after="120"/>
      <w:outlineLvl w:val="1"/>
    </w:pPr>
    <w:rPr>
      <w:sz w:val="28"/>
      <w:szCs w:val="40"/>
    </w:rPr>
  </w:style>
  <w:style w:type="paragraph" w:styleId="Heading3">
    <w:name w:val="heading 3"/>
    <w:basedOn w:val="HeadingBase"/>
    <w:next w:val="BodyText"/>
    <w:link w:val="Heading3Char"/>
    <w:qFormat/>
    <w:rsid w:val="00896FEE"/>
    <w:pPr>
      <w:spacing w:before="180" w:after="120"/>
      <w:outlineLvl w:val="2"/>
    </w:pPr>
    <w:rPr>
      <w:spacing w:val="-10"/>
      <w:kern w:val="32"/>
    </w:rPr>
  </w:style>
  <w:style w:type="paragraph" w:styleId="Heading4">
    <w:name w:val="heading 4"/>
    <w:basedOn w:val="HeadingBase"/>
    <w:next w:val="BodyText"/>
    <w:link w:val="Heading4Char"/>
    <w:qFormat/>
    <w:rsid w:val="00896FEE"/>
    <w:pPr>
      <w:spacing w:before="160" w:after="120"/>
      <w:outlineLvl w:val="3"/>
    </w:pPr>
    <w:rPr>
      <w:sz w:val="22"/>
    </w:rPr>
  </w:style>
  <w:style w:type="paragraph" w:styleId="Heading5">
    <w:name w:val="heading 5"/>
    <w:basedOn w:val="HeadingBase"/>
    <w:next w:val="Normal"/>
    <w:link w:val="Heading5Char"/>
    <w:qFormat/>
    <w:rsid w:val="00896FEE"/>
    <w:pPr>
      <w:spacing w:before="80"/>
      <w:outlineLvl w:val="4"/>
    </w:pPr>
    <w:rPr>
      <w:color w:val="918585"/>
      <w:sz w:val="20"/>
    </w:rPr>
  </w:style>
  <w:style w:type="paragraph" w:styleId="Heading6">
    <w:name w:val="heading 6"/>
    <w:basedOn w:val="HeadingBase"/>
    <w:next w:val="Normal"/>
    <w:link w:val="Heading6Char"/>
    <w:qFormat/>
    <w:rsid w:val="00896FEE"/>
    <w:pPr>
      <w:spacing w:before="60"/>
      <w:outlineLvl w:val="5"/>
    </w:pPr>
    <w:rPr>
      <w:color w:val="918585"/>
      <w:sz w:val="20"/>
    </w:rPr>
  </w:style>
  <w:style w:type="paragraph" w:styleId="Heading7">
    <w:name w:val="heading 7"/>
    <w:basedOn w:val="Normal"/>
    <w:next w:val="Normal"/>
    <w:link w:val="Heading7Char"/>
    <w:qFormat/>
    <w:rsid w:val="00896FEE"/>
    <w:pPr>
      <w:ind w:left="720"/>
      <w:outlineLvl w:val="6"/>
    </w:pPr>
    <w:rPr>
      <w:i/>
    </w:rPr>
  </w:style>
  <w:style w:type="paragraph" w:styleId="Heading8">
    <w:name w:val="heading 8"/>
    <w:basedOn w:val="Normal"/>
    <w:next w:val="Normal"/>
    <w:link w:val="Heading8Char"/>
    <w:qFormat/>
    <w:rsid w:val="00896FEE"/>
    <w:pPr>
      <w:ind w:left="720"/>
      <w:outlineLvl w:val="7"/>
    </w:pPr>
    <w:rPr>
      <w:i/>
    </w:rPr>
  </w:style>
  <w:style w:type="paragraph" w:styleId="Heading9">
    <w:name w:val="heading 9"/>
    <w:basedOn w:val="Normal"/>
    <w:next w:val="Normal"/>
    <w:link w:val="Heading9Char"/>
    <w:qFormat/>
    <w:rsid w:val="00896FEE"/>
    <w:pPr>
      <w:ind w:left="720"/>
      <w:outlineLvl w:val="8"/>
    </w:pPr>
    <w:rPr>
      <w:i/>
    </w:rPr>
  </w:style>
  <w:style w:type="character" w:default="1" w:styleId="DefaultParagraphFont">
    <w:name w:val="Default Paragraph Font"/>
    <w:uiPriority w:val="1"/>
    <w:unhideWhenUsed/>
    <w:rsid w:val="00896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FEE"/>
  </w:style>
  <w:style w:type="character" w:customStyle="1" w:styleId="Heading1Char">
    <w:name w:val="Heading 1 Char"/>
    <w:basedOn w:val="DefaultParagraphFont"/>
    <w:link w:val="Heading1"/>
    <w:rsid w:val="00896FEE"/>
    <w:rPr>
      <w:rFonts w:ascii="Times New Roman" w:eastAsia="Times New Roman" w:hAnsi="Times New Roman" w:cs="Times New Roman"/>
      <w:b/>
      <w:sz w:val="32"/>
      <w:szCs w:val="20"/>
      <w:lang w:eastAsia="en-US"/>
    </w:rPr>
  </w:style>
  <w:style w:type="paragraph" w:styleId="BodyText">
    <w:name w:val="Body Text"/>
    <w:basedOn w:val="Normal"/>
    <w:link w:val="BodyTextChar"/>
    <w:rsid w:val="00896F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FEE"/>
    <w:rPr>
      <w:rFonts w:ascii="Times New Roman" w:eastAsia="Times New Roman" w:hAnsi="Times New Roman" w:cs="Times New Roman"/>
      <w:sz w:val="24"/>
      <w:lang w:eastAsia="en-US"/>
    </w:rPr>
  </w:style>
  <w:style w:type="paragraph" w:styleId="ListBullet">
    <w:name w:val="List Bullet"/>
    <w:basedOn w:val="List"/>
    <w:rsid w:val="00896FEE"/>
    <w:pPr>
      <w:numPr>
        <w:numId w:val="13"/>
      </w:numPr>
      <w:tabs>
        <w:tab w:val="clear" w:pos="340"/>
      </w:tabs>
      <w:spacing w:before="40" w:after="40"/>
    </w:pPr>
  </w:style>
  <w:style w:type="character" w:customStyle="1" w:styleId="SpecialBold">
    <w:name w:val="Special Bold"/>
    <w:basedOn w:val="DefaultParagraphFont"/>
    <w:rsid w:val="00896FEE"/>
    <w:rPr>
      <w:b/>
      <w:spacing w:val="0"/>
    </w:rPr>
  </w:style>
  <w:style w:type="paragraph" w:styleId="ListBullet2">
    <w:name w:val="List Bullet 2"/>
    <w:basedOn w:val="List2"/>
    <w:rsid w:val="00896FEE"/>
    <w:pPr>
      <w:numPr>
        <w:numId w:val="14"/>
      </w:numPr>
      <w:tabs>
        <w:tab w:val="clear" w:pos="680"/>
      </w:tabs>
    </w:pPr>
  </w:style>
  <w:style w:type="paragraph" w:customStyle="1" w:styleId="SuperHeading">
    <w:name w:val="SuperHeading"/>
    <w:basedOn w:val="Normal"/>
    <w:rsid w:val="00896FEE"/>
    <w:pPr>
      <w:spacing w:before="240" w:after="120"/>
      <w:outlineLvl w:val="0"/>
    </w:pPr>
    <w:rPr>
      <w:rFonts w:ascii="Times New Roman" w:hAnsi="Times New Roman"/>
      <w:b/>
      <w:sz w:val="32"/>
    </w:rPr>
  </w:style>
  <w:style w:type="paragraph" w:customStyle="1" w:styleId="AllowPageBreak">
    <w:name w:val="AllowPageBreak"/>
    <w:rsid w:val="00896F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6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F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6F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6FEE"/>
    <w:rPr>
      <w:rFonts w:ascii="Courier New" w:eastAsia="Times New Roman" w:hAnsi="Courier New" w:cs="Times New Roman"/>
      <w:i/>
      <w:szCs w:val="20"/>
      <w:lang w:eastAsia="en-US"/>
    </w:rPr>
  </w:style>
  <w:style w:type="paragraph" w:customStyle="1" w:styleId="HeadingBase">
    <w:name w:val="Heading Base"/>
    <w:rsid w:val="00896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FEE"/>
    <w:pPr>
      <w:tabs>
        <w:tab w:val="right" w:leader="dot" w:pos="9072"/>
      </w:tabs>
      <w:ind w:left="567"/>
    </w:pPr>
    <w:rPr>
      <w:szCs w:val="22"/>
    </w:rPr>
  </w:style>
  <w:style w:type="paragraph" w:customStyle="1" w:styleId="TOCBase">
    <w:name w:val="TOC Base"/>
    <w:rsid w:val="00896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FEE"/>
    <w:pPr>
      <w:tabs>
        <w:tab w:val="right" w:leader="dot" w:pos="9072"/>
      </w:tabs>
      <w:spacing w:before="40" w:after="40"/>
      <w:ind w:left="284"/>
    </w:pPr>
    <w:rPr>
      <w:rFonts w:ascii="Times New Roman" w:hAnsi="Times New Roman"/>
    </w:rPr>
  </w:style>
  <w:style w:type="paragraph" w:styleId="TOC1">
    <w:name w:val="toc 1"/>
    <w:basedOn w:val="TOCBase"/>
    <w:next w:val="Normal"/>
    <w:rsid w:val="00896F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6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FEE"/>
    <w:rPr>
      <w:rFonts w:ascii="Times New Roman" w:eastAsia="Times New Roman" w:hAnsi="Times New Roman" w:cs="Times New Roman"/>
      <w:sz w:val="16"/>
      <w:lang w:eastAsia="en-US"/>
    </w:rPr>
  </w:style>
  <w:style w:type="paragraph" w:styleId="Title">
    <w:name w:val="Title"/>
    <w:basedOn w:val="HeadingBase"/>
    <w:link w:val="TitleChar"/>
    <w:qFormat/>
    <w:rsid w:val="00896FEE"/>
    <w:pPr>
      <w:spacing w:before="5040"/>
      <w:jc w:val="center"/>
    </w:pPr>
    <w:rPr>
      <w:sz w:val="48"/>
      <w:szCs w:val="72"/>
      <w:lang w:val="en-US"/>
    </w:rPr>
  </w:style>
  <w:style w:type="character" w:customStyle="1" w:styleId="TitleChar">
    <w:name w:val="Title Char"/>
    <w:basedOn w:val="DefaultParagraphFont"/>
    <w:link w:val="Title"/>
    <w:rsid w:val="00896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FEE"/>
    <w:pPr>
      <w:tabs>
        <w:tab w:val="left" w:pos="3600"/>
        <w:tab w:val="left" w:pos="3958"/>
      </w:tabs>
    </w:pPr>
  </w:style>
  <w:style w:type="paragraph" w:styleId="List">
    <w:name w:val="List"/>
    <w:basedOn w:val="BodyText"/>
    <w:next w:val="BodyText"/>
    <w:rsid w:val="00896FEE"/>
    <w:pPr>
      <w:tabs>
        <w:tab w:val="left" w:pos="340"/>
      </w:tabs>
      <w:spacing w:before="60" w:after="60"/>
      <w:ind w:left="340" w:hanging="340"/>
    </w:pPr>
  </w:style>
  <w:style w:type="paragraph" w:customStyle="1" w:styleId="Note">
    <w:name w:val="Note"/>
    <w:basedOn w:val="BodyText"/>
    <w:rsid w:val="00896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FEE"/>
    <w:pPr>
      <w:framePr w:wrap="auto" w:hAnchor="text" w:y="6049"/>
    </w:pPr>
    <w:rPr>
      <w:color w:val="000000"/>
      <w:sz w:val="40"/>
    </w:rPr>
  </w:style>
  <w:style w:type="paragraph" w:customStyle="1" w:styleId="TOCTitle">
    <w:name w:val="TOCTitle"/>
    <w:basedOn w:val="Heading1"/>
    <w:rsid w:val="00896FEE"/>
    <w:pPr>
      <w:spacing w:after="240"/>
      <w:jc w:val="center"/>
      <w:outlineLvl w:val="9"/>
    </w:pPr>
    <w:rPr>
      <w:caps/>
    </w:rPr>
  </w:style>
  <w:style w:type="paragraph" w:customStyle="1" w:styleId="Version">
    <w:name w:val="Version"/>
    <w:rsid w:val="00896F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6FEE"/>
    <w:pPr>
      <w:keepNext w:val="0"/>
      <w:tabs>
        <w:tab w:val="right" w:pos="4176"/>
      </w:tabs>
      <w:ind w:left="198" w:hanging="198"/>
    </w:pPr>
    <w:rPr>
      <w:rFonts w:ascii="Garamond" w:hAnsi="Garamond"/>
    </w:rPr>
  </w:style>
  <w:style w:type="paragraph" w:styleId="IndexHeading">
    <w:name w:val="index heading"/>
    <w:basedOn w:val="Normal"/>
    <w:next w:val="Index1"/>
    <w:semiHidden/>
    <w:rsid w:val="00896FEE"/>
    <w:pPr>
      <w:spacing w:before="120" w:after="120"/>
    </w:pPr>
    <w:rPr>
      <w:rFonts w:ascii="Arial" w:hAnsi="Arial"/>
      <w:b/>
      <w:color w:val="918585"/>
      <w:sz w:val="24"/>
    </w:rPr>
  </w:style>
  <w:style w:type="paragraph" w:styleId="Header">
    <w:name w:val="header"/>
    <w:basedOn w:val="Normal"/>
    <w:link w:val="HeaderChar"/>
    <w:rsid w:val="00896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FEE"/>
    <w:rPr>
      <w:rFonts w:ascii="Times New Roman" w:eastAsia="Times New Roman" w:hAnsi="Times New Roman" w:cs="Times New Roman"/>
      <w:sz w:val="16"/>
      <w:szCs w:val="20"/>
      <w:lang w:val="en-GB" w:eastAsia="en-US"/>
    </w:rPr>
  </w:style>
  <w:style w:type="paragraph" w:customStyle="1" w:styleId="Chapter">
    <w:name w:val="Chapter"/>
    <w:basedOn w:val="Normal"/>
    <w:rsid w:val="00896FEE"/>
    <w:pPr>
      <w:spacing w:before="240"/>
    </w:pPr>
    <w:rPr>
      <w:rFonts w:ascii="Times New Roman" w:hAnsi="Times New Roman"/>
      <w:smallCaps/>
      <w:spacing w:val="80"/>
      <w:sz w:val="28"/>
    </w:rPr>
  </w:style>
  <w:style w:type="paragraph" w:customStyle="1" w:styleId="InChapter">
    <w:name w:val="InChapter"/>
    <w:basedOn w:val="Heading3"/>
    <w:rsid w:val="00896FEE"/>
    <w:pPr>
      <w:spacing w:after="240"/>
      <w:outlineLvl w:val="9"/>
    </w:pPr>
    <w:rPr>
      <w:noProof/>
    </w:rPr>
  </w:style>
  <w:style w:type="paragraph" w:styleId="Index2">
    <w:name w:val="index 2"/>
    <w:basedOn w:val="Normal"/>
    <w:next w:val="Normal"/>
    <w:semiHidden/>
    <w:rsid w:val="00896FEE"/>
    <w:pPr>
      <w:tabs>
        <w:tab w:val="right" w:pos="4176"/>
      </w:tabs>
      <w:ind w:left="568" w:hanging="284"/>
    </w:pPr>
    <w:rPr>
      <w:rFonts w:ascii="Garamond" w:hAnsi="Garamond"/>
    </w:rPr>
  </w:style>
  <w:style w:type="paragraph" w:customStyle="1" w:styleId="Byline">
    <w:name w:val="Byline"/>
    <w:rsid w:val="00896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FEE"/>
    <w:pPr>
      <w:tabs>
        <w:tab w:val="clear" w:pos="3600"/>
        <w:tab w:val="clear" w:pos="3958"/>
      </w:tabs>
      <w:jc w:val="right"/>
    </w:pPr>
  </w:style>
  <w:style w:type="character" w:styleId="Emphasis">
    <w:name w:val="Emphasis"/>
    <w:basedOn w:val="DefaultParagraphFont"/>
    <w:qFormat/>
    <w:rsid w:val="00896FEE"/>
    <w:rPr>
      <w:i/>
    </w:rPr>
  </w:style>
  <w:style w:type="paragraph" w:styleId="Caption">
    <w:name w:val="caption"/>
    <w:basedOn w:val="BodyText"/>
    <w:next w:val="Normal"/>
    <w:qFormat/>
    <w:rsid w:val="00896FEE"/>
    <w:pPr>
      <w:framePr w:w="2268" w:hSpace="181" w:vSpace="181" w:wrap="around" w:vAnchor="text" w:hAnchor="page" w:x="1135" w:y="285" w:anchorLock="1"/>
    </w:pPr>
    <w:rPr>
      <w:i/>
    </w:rPr>
  </w:style>
  <w:style w:type="paragraph" w:customStyle="1" w:styleId="MiniTOCTitle">
    <w:name w:val="MiniTOCTitle"/>
    <w:basedOn w:val="Heading4"/>
    <w:rsid w:val="00896FEE"/>
    <w:pPr>
      <w:spacing w:before="240"/>
      <w:outlineLvl w:val="9"/>
    </w:pPr>
    <w:rPr>
      <w:noProof/>
      <w:sz w:val="24"/>
    </w:rPr>
  </w:style>
  <w:style w:type="paragraph" w:customStyle="1" w:styleId="MiniTOCItem">
    <w:name w:val="MiniTOCItem"/>
    <w:basedOn w:val="ListBullet"/>
    <w:rsid w:val="00896FEE"/>
    <w:pPr>
      <w:numPr>
        <w:numId w:val="0"/>
      </w:numPr>
      <w:tabs>
        <w:tab w:val="right" w:leader="dot" w:pos="6521"/>
      </w:tabs>
      <w:spacing w:before="0" w:after="0"/>
    </w:pPr>
  </w:style>
  <w:style w:type="paragraph" w:customStyle="1" w:styleId="TOFTitle">
    <w:name w:val="TOFTitle"/>
    <w:basedOn w:val="TOCTitle"/>
    <w:rsid w:val="00896FEE"/>
  </w:style>
  <w:style w:type="paragraph" w:styleId="TableofFigures">
    <w:name w:val="table of figures"/>
    <w:basedOn w:val="Normal"/>
    <w:next w:val="Normal"/>
    <w:semiHidden/>
    <w:rsid w:val="00896FEE"/>
    <w:pPr>
      <w:tabs>
        <w:tab w:val="right" w:leader="dot" w:pos="9072"/>
      </w:tabs>
      <w:ind w:left="970" w:hanging="403"/>
    </w:pPr>
    <w:rPr>
      <w:rFonts w:ascii="Times New Roman" w:hAnsi="Times New Roman"/>
      <w:b/>
    </w:rPr>
  </w:style>
  <w:style w:type="paragraph" w:styleId="ListNumber">
    <w:name w:val="List Number"/>
    <w:basedOn w:val="List"/>
    <w:rsid w:val="00896FEE"/>
    <w:pPr>
      <w:numPr>
        <w:numId w:val="11"/>
      </w:numPr>
    </w:pPr>
  </w:style>
  <w:style w:type="character" w:customStyle="1" w:styleId="WingdingSymbols">
    <w:name w:val="Wingding Symbols"/>
    <w:rsid w:val="00896FEE"/>
    <w:rPr>
      <w:rFonts w:ascii="Wingdings" w:hAnsi="Wingdings"/>
    </w:rPr>
  </w:style>
  <w:style w:type="paragraph" w:customStyle="1" w:styleId="TableHeading">
    <w:name w:val="Table Heading"/>
    <w:basedOn w:val="HeadingBase"/>
    <w:rsid w:val="00896FEE"/>
    <w:pPr>
      <w:keepLines/>
      <w:pBdr>
        <w:bottom w:val="single" w:sz="6" w:space="1" w:color="918585"/>
      </w:pBdr>
      <w:spacing w:before="240"/>
    </w:pPr>
  </w:style>
  <w:style w:type="character" w:customStyle="1" w:styleId="HotSpot">
    <w:name w:val="HotSpot"/>
    <w:rsid w:val="00896FEE"/>
    <w:rPr>
      <w:color w:val="0033CC"/>
      <w:u w:val="none"/>
    </w:rPr>
  </w:style>
  <w:style w:type="paragraph" w:customStyle="1" w:styleId="BodyTextRight">
    <w:name w:val="Body Text Right"/>
    <w:basedOn w:val="BodyText"/>
    <w:rsid w:val="00896FEE"/>
    <w:pPr>
      <w:spacing w:before="0" w:after="0"/>
      <w:jc w:val="right"/>
    </w:pPr>
  </w:style>
  <w:style w:type="paragraph" w:styleId="Index3">
    <w:name w:val="index 3"/>
    <w:basedOn w:val="ListNumber2"/>
    <w:next w:val="Normal"/>
    <w:semiHidden/>
    <w:rsid w:val="00896FEE"/>
    <w:pPr>
      <w:numPr>
        <w:numId w:val="0"/>
      </w:numPr>
      <w:tabs>
        <w:tab w:val="right" w:leader="dot" w:pos="4176"/>
      </w:tabs>
    </w:pPr>
  </w:style>
  <w:style w:type="paragraph" w:styleId="ListNumber2">
    <w:name w:val="List Number 2"/>
    <w:basedOn w:val="List2"/>
    <w:rsid w:val="00896FEE"/>
    <w:pPr>
      <w:numPr>
        <w:numId w:val="10"/>
      </w:numPr>
      <w:tabs>
        <w:tab w:val="clear" w:pos="1060"/>
      </w:tabs>
    </w:pPr>
  </w:style>
  <w:style w:type="paragraph" w:customStyle="1" w:styleId="MarginNote">
    <w:name w:val="Margin Note"/>
    <w:basedOn w:val="BodyText"/>
    <w:rsid w:val="00896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F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6FEE"/>
    <w:rPr>
      <w:sz w:val="32"/>
    </w:rPr>
  </w:style>
  <w:style w:type="paragraph" w:customStyle="1" w:styleId="HeadingProcedure">
    <w:name w:val="Heading Procedure"/>
    <w:basedOn w:val="HeadingBase"/>
    <w:next w:val="Normal"/>
    <w:rsid w:val="00896FEE"/>
    <w:pPr>
      <w:tabs>
        <w:tab w:val="left" w:pos="0"/>
      </w:tabs>
      <w:spacing w:before="120" w:after="60"/>
    </w:pPr>
    <w:rPr>
      <w:i/>
      <w:color w:val="918585"/>
      <w:sz w:val="22"/>
    </w:rPr>
  </w:style>
  <w:style w:type="paragraph" w:customStyle="1" w:styleId="TableBodyText">
    <w:name w:val="Table Body Text"/>
    <w:basedOn w:val="BodyText"/>
    <w:rsid w:val="00896FEE"/>
    <w:pPr>
      <w:spacing w:before="60" w:after="60"/>
    </w:pPr>
  </w:style>
  <w:style w:type="paragraph" w:styleId="ListContinue">
    <w:name w:val="List Continue"/>
    <w:basedOn w:val="List"/>
    <w:rsid w:val="00896FEE"/>
    <w:pPr>
      <w:ind w:firstLine="0"/>
    </w:pPr>
  </w:style>
  <w:style w:type="paragraph" w:customStyle="1" w:styleId="ListNote">
    <w:name w:val="List Note"/>
    <w:basedOn w:val="List"/>
    <w:rsid w:val="00896FEE"/>
    <w:pPr>
      <w:pBdr>
        <w:top w:val="single" w:sz="6" w:space="2" w:color="918585"/>
        <w:bottom w:val="single" w:sz="6" w:space="2" w:color="918585"/>
      </w:pBdr>
      <w:tabs>
        <w:tab w:val="left" w:pos="1021"/>
      </w:tabs>
      <w:ind w:firstLine="0"/>
    </w:pPr>
  </w:style>
  <w:style w:type="paragraph" w:customStyle="1" w:styleId="Warning">
    <w:name w:val="Warning"/>
    <w:basedOn w:val="BodyText"/>
    <w:rsid w:val="00896FEE"/>
    <w:pPr>
      <w:shd w:val="clear" w:color="auto" w:fill="D9D9D9"/>
      <w:tabs>
        <w:tab w:val="left" w:pos="992"/>
      </w:tabs>
      <w:ind w:left="119" w:right="119"/>
    </w:pPr>
    <w:rPr>
      <w:sz w:val="20"/>
    </w:rPr>
  </w:style>
  <w:style w:type="paragraph" w:customStyle="1" w:styleId="MarginIcons">
    <w:name w:val="Margin Icons"/>
    <w:basedOn w:val="BodyText"/>
    <w:rsid w:val="00896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FEE"/>
    <w:rPr>
      <w:rFonts w:ascii="Courier New" w:hAnsi="Courier New"/>
    </w:rPr>
  </w:style>
  <w:style w:type="paragraph" w:customStyle="1" w:styleId="NoteBullet">
    <w:name w:val="Note Bullet"/>
    <w:basedOn w:val="Note"/>
    <w:rsid w:val="00896FEE"/>
    <w:pPr>
      <w:tabs>
        <w:tab w:val="clear" w:pos="680"/>
      </w:tabs>
      <w:spacing w:before="60" w:after="60"/>
    </w:pPr>
  </w:style>
  <w:style w:type="paragraph" w:customStyle="1" w:styleId="SubHeading2">
    <w:name w:val="SubHeading2"/>
    <w:basedOn w:val="HeadingBase"/>
    <w:rsid w:val="00896FEE"/>
    <w:pPr>
      <w:spacing w:before="240" w:after="60"/>
    </w:pPr>
    <w:rPr>
      <w:sz w:val="20"/>
    </w:rPr>
  </w:style>
  <w:style w:type="paragraph" w:customStyle="1" w:styleId="SubHeading1">
    <w:name w:val="SubHeading1"/>
    <w:basedOn w:val="HeadingBase"/>
    <w:rsid w:val="00896FEE"/>
    <w:pPr>
      <w:spacing w:before="240" w:after="60"/>
    </w:pPr>
    <w:rPr>
      <w:color w:val="918585"/>
      <w:sz w:val="22"/>
    </w:rPr>
  </w:style>
  <w:style w:type="paragraph" w:customStyle="1" w:styleId="SideHeading">
    <w:name w:val="Side Heading"/>
    <w:basedOn w:val="HeadingBase"/>
    <w:rsid w:val="00896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FEE"/>
    <w:pPr>
      <w:numPr>
        <w:numId w:val="12"/>
      </w:numPr>
    </w:pPr>
  </w:style>
  <w:style w:type="paragraph" w:styleId="PlainText">
    <w:name w:val="Plain Text"/>
    <w:basedOn w:val="Normal"/>
    <w:link w:val="PlainTextChar"/>
    <w:rsid w:val="00896FEE"/>
    <w:rPr>
      <w:sz w:val="20"/>
    </w:rPr>
  </w:style>
  <w:style w:type="character" w:customStyle="1" w:styleId="PlainTextChar">
    <w:name w:val="Plain Text Char"/>
    <w:basedOn w:val="DefaultParagraphFont"/>
    <w:link w:val="PlainText"/>
    <w:rsid w:val="00896FEE"/>
    <w:rPr>
      <w:rFonts w:ascii="Courier New" w:eastAsia="Times New Roman" w:hAnsi="Courier New" w:cs="Times New Roman"/>
      <w:sz w:val="20"/>
      <w:szCs w:val="20"/>
      <w:lang w:eastAsia="en-US"/>
    </w:rPr>
  </w:style>
  <w:style w:type="character" w:customStyle="1" w:styleId="MenuOption">
    <w:name w:val="Menu Option"/>
    <w:basedOn w:val="DefaultParagraphFont"/>
    <w:rsid w:val="00896FEE"/>
    <w:rPr>
      <w:b/>
      <w:smallCaps/>
    </w:rPr>
  </w:style>
  <w:style w:type="paragraph" w:customStyle="1" w:styleId="TableListNumber">
    <w:name w:val="Table List Number"/>
    <w:basedOn w:val="ListNumber"/>
    <w:rsid w:val="00896FEE"/>
    <w:pPr>
      <w:numPr>
        <w:numId w:val="0"/>
      </w:numPr>
    </w:pPr>
  </w:style>
  <w:style w:type="paragraph" w:styleId="TOC4">
    <w:name w:val="toc 4"/>
    <w:basedOn w:val="TOCBase"/>
    <w:next w:val="Normal"/>
    <w:semiHidden/>
    <w:rsid w:val="00896FEE"/>
    <w:pPr>
      <w:tabs>
        <w:tab w:val="right" w:leader="dot" w:pos="9071"/>
      </w:tabs>
      <w:ind w:left="1701"/>
    </w:pPr>
  </w:style>
  <w:style w:type="paragraph" w:customStyle="1" w:styleId="ListAlpha">
    <w:name w:val="List Alpha"/>
    <w:basedOn w:val="List"/>
    <w:rsid w:val="00896FEE"/>
    <w:pPr>
      <w:numPr>
        <w:numId w:val="9"/>
      </w:numPr>
    </w:pPr>
  </w:style>
  <w:style w:type="paragraph" w:customStyle="1" w:styleId="ListAlpha2">
    <w:name w:val="List Alpha 2"/>
    <w:basedOn w:val="List2"/>
    <w:rsid w:val="00896FEE"/>
    <w:pPr>
      <w:numPr>
        <w:numId w:val="8"/>
      </w:numPr>
    </w:pPr>
  </w:style>
  <w:style w:type="paragraph" w:styleId="List2">
    <w:name w:val="List 2"/>
    <w:basedOn w:val="BodyText"/>
    <w:rsid w:val="00896FEE"/>
    <w:pPr>
      <w:tabs>
        <w:tab w:val="left" w:pos="680"/>
      </w:tabs>
      <w:spacing w:before="60" w:after="60"/>
      <w:ind w:left="680" w:hanging="340"/>
    </w:pPr>
  </w:style>
  <w:style w:type="paragraph" w:styleId="List3">
    <w:name w:val="List 3"/>
    <w:basedOn w:val="BodyText"/>
    <w:rsid w:val="00896FEE"/>
    <w:pPr>
      <w:tabs>
        <w:tab w:val="left" w:pos="1021"/>
      </w:tabs>
      <w:spacing w:before="60" w:after="60"/>
      <w:ind w:left="1020" w:hanging="340"/>
    </w:pPr>
  </w:style>
  <w:style w:type="paragraph" w:styleId="List4">
    <w:name w:val="List 4"/>
    <w:basedOn w:val="BodyText"/>
    <w:rsid w:val="00896FEE"/>
    <w:pPr>
      <w:tabs>
        <w:tab w:val="left" w:pos="1361"/>
      </w:tabs>
      <w:spacing w:before="60" w:after="60"/>
      <w:ind w:left="1361" w:hanging="340"/>
    </w:pPr>
  </w:style>
  <w:style w:type="paragraph" w:styleId="List5">
    <w:name w:val="List 5"/>
    <w:basedOn w:val="BodyText"/>
    <w:rsid w:val="00896FEE"/>
    <w:pPr>
      <w:tabs>
        <w:tab w:val="left" w:pos="1701"/>
      </w:tabs>
      <w:spacing w:before="60" w:after="60"/>
      <w:ind w:left="1701" w:hanging="340"/>
    </w:pPr>
  </w:style>
  <w:style w:type="paragraph" w:styleId="ListBullet3">
    <w:name w:val="List Bullet 3"/>
    <w:basedOn w:val="List3"/>
    <w:rsid w:val="00896FEE"/>
    <w:pPr>
      <w:numPr>
        <w:numId w:val="15"/>
      </w:numPr>
      <w:tabs>
        <w:tab w:val="clear" w:pos="1021"/>
      </w:tabs>
      <w:ind w:left="1037" w:hanging="357"/>
    </w:pPr>
  </w:style>
  <w:style w:type="paragraph" w:styleId="ListBullet4">
    <w:name w:val="List Bullet 4"/>
    <w:basedOn w:val="List4"/>
    <w:rsid w:val="00896FEE"/>
    <w:pPr>
      <w:numPr>
        <w:numId w:val="3"/>
      </w:numPr>
    </w:pPr>
  </w:style>
  <w:style w:type="paragraph" w:styleId="ListBullet5">
    <w:name w:val="List Bullet 5"/>
    <w:basedOn w:val="List5"/>
    <w:rsid w:val="00896FEE"/>
    <w:pPr>
      <w:numPr>
        <w:numId w:val="4"/>
      </w:numPr>
    </w:pPr>
  </w:style>
  <w:style w:type="paragraph" w:styleId="ListContinue2">
    <w:name w:val="List Continue 2"/>
    <w:basedOn w:val="List2"/>
    <w:rsid w:val="00896FEE"/>
    <w:pPr>
      <w:ind w:firstLine="0"/>
    </w:pPr>
  </w:style>
  <w:style w:type="paragraph" w:styleId="ListContinue3">
    <w:name w:val="List Continue 3"/>
    <w:basedOn w:val="List3"/>
    <w:rsid w:val="00896FEE"/>
    <w:pPr>
      <w:ind w:left="1021" w:firstLine="0"/>
    </w:pPr>
  </w:style>
  <w:style w:type="paragraph" w:styleId="ListContinue4">
    <w:name w:val="List Continue 4"/>
    <w:basedOn w:val="List4"/>
    <w:rsid w:val="00896FEE"/>
    <w:pPr>
      <w:ind w:firstLine="0"/>
    </w:pPr>
  </w:style>
  <w:style w:type="paragraph" w:styleId="ListContinue5">
    <w:name w:val="List Continue 5"/>
    <w:basedOn w:val="List5"/>
    <w:rsid w:val="00896FEE"/>
    <w:pPr>
      <w:ind w:firstLine="0"/>
    </w:pPr>
  </w:style>
  <w:style w:type="paragraph" w:styleId="ListNumber3">
    <w:name w:val="List Number 3"/>
    <w:basedOn w:val="List3"/>
    <w:rsid w:val="00896FEE"/>
    <w:pPr>
      <w:numPr>
        <w:numId w:val="5"/>
      </w:numPr>
    </w:pPr>
  </w:style>
  <w:style w:type="paragraph" w:styleId="ListNumber4">
    <w:name w:val="List Number 4"/>
    <w:basedOn w:val="List4"/>
    <w:rsid w:val="00896FEE"/>
    <w:pPr>
      <w:numPr>
        <w:numId w:val="6"/>
      </w:numPr>
    </w:pPr>
  </w:style>
  <w:style w:type="paragraph" w:styleId="ListNumber5">
    <w:name w:val="List Number 5"/>
    <w:basedOn w:val="List5"/>
    <w:rsid w:val="00896FEE"/>
    <w:pPr>
      <w:numPr>
        <w:numId w:val="7"/>
      </w:numPr>
    </w:pPr>
  </w:style>
  <w:style w:type="paragraph" w:styleId="BlockText">
    <w:name w:val="Block Text"/>
    <w:basedOn w:val="Normal"/>
    <w:rsid w:val="00896FEE"/>
    <w:pPr>
      <w:spacing w:after="120"/>
      <w:ind w:left="1440" w:right="1440"/>
    </w:pPr>
  </w:style>
  <w:style w:type="character" w:customStyle="1" w:styleId="Subscript">
    <w:name w:val="Subscript"/>
    <w:basedOn w:val="DefaultParagraphFont"/>
    <w:rsid w:val="00896FEE"/>
    <w:rPr>
      <w:sz w:val="16"/>
      <w:vertAlign w:val="subscript"/>
    </w:rPr>
  </w:style>
  <w:style w:type="character" w:customStyle="1" w:styleId="Superscript">
    <w:name w:val="Superscript"/>
    <w:basedOn w:val="DefaultParagraphFont"/>
    <w:rsid w:val="00896FEE"/>
    <w:rPr>
      <w:sz w:val="16"/>
      <w:vertAlign w:val="superscript"/>
    </w:rPr>
  </w:style>
  <w:style w:type="character" w:customStyle="1" w:styleId="Symbols">
    <w:name w:val="Symbols"/>
    <w:basedOn w:val="DefaultParagraphFont"/>
    <w:rsid w:val="00896FEE"/>
    <w:rPr>
      <w:rFonts w:ascii="Symbol" w:hAnsi="Symbol"/>
    </w:rPr>
  </w:style>
  <w:style w:type="character" w:customStyle="1" w:styleId="MenuOptions">
    <w:name w:val="Menu Options"/>
    <w:basedOn w:val="DefaultParagraphFont"/>
    <w:rsid w:val="00896FEE"/>
    <w:rPr>
      <w:rFonts w:ascii="Arial Narrow" w:hAnsi="Arial Narrow"/>
      <w:smallCaps/>
    </w:rPr>
  </w:style>
  <w:style w:type="character" w:customStyle="1" w:styleId="Buttons">
    <w:name w:val="Buttons"/>
    <w:basedOn w:val="DefaultParagraphFont"/>
    <w:rsid w:val="00896FEE"/>
    <w:rPr>
      <w:b/>
    </w:rPr>
  </w:style>
  <w:style w:type="character" w:customStyle="1" w:styleId="Underlined">
    <w:name w:val="Underlined"/>
    <w:basedOn w:val="DefaultParagraphFont"/>
    <w:rsid w:val="00896FEE"/>
    <w:rPr>
      <w:u w:val="single"/>
    </w:rPr>
  </w:style>
  <w:style w:type="paragraph" w:customStyle="1" w:styleId="TableBodyTextRight">
    <w:name w:val="Table Body Text Right"/>
    <w:basedOn w:val="TableBodyText"/>
    <w:rsid w:val="00896FEE"/>
    <w:pPr>
      <w:widowControl w:val="0"/>
      <w:autoSpaceDE w:val="0"/>
      <w:autoSpaceDN w:val="0"/>
      <w:adjustRightInd w:val="0"/>
      <w:jc w:val="right"/>
    </w:pPr>
    <w:rPr>
      <w:rFonts w:cs="Arial"/>
      <w:szCs w:val="18"/>
    </w:rPr>
  </w:style>
  <w:style w:type="paragraph" w:customStyle="1" w:styleId="CopyrightText">
    <w:name w:val="Copyright Text"/>
    <w:basedOn w:val="BodyText"/>
    <w:rsid w:val="00896FEE"/>
    <w:rPr>
      <w:sz w:val="18"/>
    </w:rPr>
  </w:style>
  <w:style w:type="paragraph" w:customStyle="1" w:styleId="BodySmallRight">
    <w:name w:val="Body Small Right"/>
    <w:basedOn w:val="BodyTextRight"/>
    <w:rsid w:val="00896FEE"/>
    <w:rPr>
      <w:sz w:val="18"/>
      <w:szCs w:val="18"/>
    </w:rPr>
  </w:style>
  <w:style w:type="paragraph" w:customStyle="1" w:styleId="MarginEdition">
    <w:name w:val="Margin Edition"/>
    <w:basedOn w:val="MarginNote"/>
    <w:rsid w:val="00896FEE"/>
    <w:pPr>
      <w:spacing w:before="0" w:after="0"/>
    </w:pPr>
    <w:rPr>
      <w:rFonts w:ascii="Times New Roman" w:hAnsi="Times New Roman"/>
      <w:color w:val="999999"/>
    </w:rPr>
  </w:style>
  <w:style w:type="paragraph" w:customStyle="1" w:styleId="Spacer">
    <w:name w:val="Spacer"/>
    <w:basedOn w:val="Normal"/>
    <w:rsid w:val="00896FEE"/>
    <w:rPr>
      <w:sz w:val="2"/>
      <w:szCs w:val="2"/>
    </w:rPr>
  </w:style>
  <w:style w:type="character" w:customStyle="1" w:styleId="Small">
    <w:name w:val="Small"/>
    <w:basedOn w:val="DefaultParagraphFont"/>
    <w:rsid w:val="00896FEE"/>
    <w:rPr>
      <w:sz w:val="16"/>
    </w:rPr>
  </w:style>
  <w:style w:type="paragraph" w:customStyle="1" w:styleId="WideTable">
    <w:name w:val="Wide Table"/>
    <w:basedOn w:val="Normal"/>
    <w:rsid w:val="00896FEE"/>
    <w:pPr>
      <w:ind w:left="-1418"/>
    </w:pPr>
    <w:rPr>
      <w:sz w:val="2"/>
      <w:szCs w:val="2"/>
    </w:rPr>
  </w:style>
  <w:style w:type="character" w:styleId="PageNumber">
    <w:name w:val="page number"/>
    <w:basedOn w:val="DefaultParagraphFont"/>
    <w:rsid w:val="00896FEE"/>
  </w:style>
  <w:style w:type="paragraph" w:styleId="Quote">
    <w:name w:val="Quote"/>
    <w:basedOn w:val="Heading1"/>
    <w:link w:val="QuoteChar"/>
    <w:qFormat/>
    <w:rsid w:val="00896FEE"/>
    <w:rPr>
      <w:b w:val="0"/>
      <w:sz w:val="72"/>
      <w:szCs w:val="72"/>
      <w:lang w:val="en-NZ"/>
    </w:rPr>
  </w:style>
  <w:style w:type="character" w:customStyle="1" w:styleId="QuoteChar">
    <w:name w:val="Quote Char"/>
    <w:basedOn w:val="DefaultParagraphFont"/>
    <w:link w:val="Quote"/>
    <w:rsid w:val="00896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FEE"/>
    <w:pPr>
      <w:pageBreakBefore/>
    </w:pPr>
  </w:style>
  <w:style w:type="paragraph" w:customStyle="1" w:styleId="Border">
    <w:name w:val="Border"/>
    <w:basedOn w:val="Normal"/>
    <w:qFormat/>
    <w:rsid w:val="00896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FEE"/>
    <w:rPr>
      <w:b/>
      <w:bCs/>
      <w:i/>
      <w:iCs/>
      <w:color w:val="auto"/>
    </w:rPr>
  </w:style>
  <w:style w:type="paragraph" w:styleId="IntenseQuote">
    <w:name w:val="Intense Quote"/>
    <w:basedOn w:val="Normal"/>
    <w:next w:val="Normal"/>
    <w:link w:val="IntenseQuoteChar"/>
    <w:uiPriority w:val="30"/>
    <w:qFormat/>
    <w:rsid w:val="00896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F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6FEE"/>
    <w:rPr>
      <w:smallCaps/>
      <w:color w:val="auto"/>
      <w:u w:val="single"/>
    </w:rPr>
  </w:style>
  <w:style w:type="character" w:styleId="IntenseReference">
    <w:name w:val="Intense Reference"/>
    <w:basedOn w:val="DefaultParagraphFont"/>
    <w:uiPriority w:val="32"/>
    <w:qFormat/>
    <w:rsid w:val="00896FEE"/>
    <w:rPr>
      <w:b/>
      <w:bCs/>
      <w:smallCaps/>
      <w:color w:val="auto"/>
      <w:spacing w:val="5"/>
      <w:u w:val="single"/>
    </w:rPr>
  </w:style>
  <w:style w:type="paragraph" w:customStyle="1" w:styleId="2ColumnHeading">
    <w:name w:val="2Column Heading"/>
    <w:basedOn w:val="BodyText"/>
    <w:qFormat/>
    <w:rsid w:val="00896FEE"/>
    <w:pPr>
      <w:spacing w:after="60"/>
      <w:ind w:left="-2268"/>
    </w:pPr>
    <w:rPr>
      <w:b/>
    </w:rPr>
  </w:style>
  <w:style w:type="paragraph" w:customStyle="1" w:styleId="Heading1TOC">
    <w:name w:val="Heading1 TOC"/>
    <w:basedOn w:val="Normal"/>
    <w:qFormat/>
    <w:rsid w:val="00896FEE"/>
    <w:pPr>
      <w:spacing w:before="240" w:after="120"/>
    </w:pPr>
    <w:rPr>
      <w:rFonts w:ascii="Times New Roman" w:hAnsi="Times New Roman"/>
      <w:b/>
      <w:sz w:val="32"/>
    </w:rPr>
  </w:style>
  <w:style w:type="paragraph" w:customStyle="1" w:styleId="Heading2TOC">
    <w:name w:val="Heading2 TOC"/>
    <w:basedOn w:val="Normal"/>
    <w:qFormat/>
    <w:rsid w:val="00896FEE"/>
    <w:pPr>
      <w:spacing w:before="240" w:after="60"/>
    </w:pPr>
    <w:rPr>
      <w:rFonts w:ascii="Times New Roman" w:hAnsi="Times New Roman"/>
      <w:b/>
      <w:sz w:val="28"/>
    </w:rPr>
  </w:style>
  <w:style w:type="character" w:customStyle="1" w:styleId="Underline">
    <w:name w:val="Underline"/>
    <w:basedOn w:val="DefaultParagraphFont"/>
    <w:qFormat/>
    <w:rsid w:val="00896FEE"/>
    <w:rPr>
      <w:u w:val="single"/>
    </w:rPr>
  </w:style>
  <w:style w:type="character" w:customStyle="1" w:styleId="BoldandItalics">
    <w:name w:val="Bold and Italics"/>
    <w:qFormat/>
    <w:rsid w:val="00896FEE"/>
    <w:rPr>
      <w:b/>
      <w:i/>
      <w:u w:val="none"/>
    </w:rPr>
  </w:style>
  <w:style w:type="paragraph" w:styleId="BalloonText">
    <w:name w:val="Balloon Text"/>
    <w:basedOn w:val="Normal"/>
    <w:link w:val="BalloonTextChar"/>
    <w:rsid w:val="00896FEE"/>
    <w:rPr>
      <w:rFonts w:ascii="Tahoma" w:hAnsi="Tahoma" w:cs="Tahoma"/>
      <w:sz w:val="16"/>
      <w:szCs w:val="16"/>
    </w:rPr>
  </w:style>
  <w:style w:type="character" w:customStyle="1" w:styleId="BalloonTextChar">
    <w:name w:val="Balloon Text Char"/>
    <w:basedOn w:val="DefaultParagraphFont"/>
    <w:link w:val="BalloonText"/>
    <w:rsid w:val="00896F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6F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F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6FEE"/>
    <w:rPr>
      <w:b/>
      <w:color w:val="660033"/>
      <w:spacing w:val="0"/>
    </w:rPr>
  </w:style>
  <w:style w:type="paragraph" w:customStyle="1" w:styleId="Nameditemlist">
    <w:name w:val="Named item list"/>
    <w:basedOn w:val="BodyText"/>
    <w:qFormat/>
    <w:rsid w:val="00896F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1085</Words>
  <Characters>6873</Characters>
  <Application>Microsoft Office Word</Application>
  <DocSecurity>0</DocSecurity>
  <Lines>229</Lines>
  <Paragraphs>175</Paragraphs>
  <ScaleCrop>false</ScaleCrop>
  <Company>Author-it Software Corporation Ltd.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AUR10112 Certificate I in Automotive Vocational Preparation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2013-02-08T07:53:00Z</dcterms:created>
  <dcterms:modified xsi:type="dcterms:W3CDTF">2013-02-08T07:53:00Z</dcterms:modified>
</cp:coreProperties>
</file>