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355" w:rsidP="004E6355">
      <w:pPr>
        <w:pStyle w:val="Title"/>
      </w:pPr>
      <w:r>
        <w:fldChar w:fldCharType="begin"/>
      </w:r>
      <w:r>
        <w:instrText xml:space="preserve"> TITLE   \* MERGEFORMAT </w:instrText>
      </w:r>
      <w:r>
        <w:fldChar w:fldCharType="separate"/>
      </w:r>
      <w:r>
        <w:t>AURS241803A Apply legal requirements relating to product sales</w:t>
      </w:r>
      <w:r>
        <w:fldChar w:fldCharType="end"/>
      </w:r>
    </w:p>
    <w:p w:rsidR="004E6355" w:rsidP="004E6355">
      <w:pPr>
        <w:pStyle w:val="Version"/>
        <w:sectPr w:rsidSect="000B1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59B" w:rsidP="000B159B">
      <w:pPr>
        <w:pStyle w:val="SuperHeading"/>
      </w:pPr>
      <w:r w:rsidRPr="000B159B">
        <w:t>AURS241803A Apply legal requirements relating to product sales</w:t>
      </w:r>
    </w:p>
    <w:p w:rsidR="00000000" w:rsidRPr="000B159B" w:rsidP="000B159B">
      <w:pPr>
        <w:pStyle w:val="Heading1"/>
      </w:pPr>
      <w:bookmarkStart w:id="1" w:name="O_268507"/>
      <w:bookmarkEnd w:id="1"/>
      <w:r w:rsidRPr="000B159B">
        <w:t>Modification History</w:t>
      </w:r>
    </w:p>
    <w:p w:rsidR="00000000" w:rsidRPr="000B159B" w:rsidP="000B159B">
      <w:pPr>
        <w:pStyle w:val="BodyText"/>
      </w:pPr>
      <w:r w:rsidRPr="000B159B">
        <w:t>Not Applicable</w:t>
      </w:r>
    </w:p>
    <w:p w:rsidR="00000000" w:rsidRPr="000B159B" w:rsidP="000B159B">
      <w:pPr>
        <w:pStyle w:val="AllowPageBreak"/>
      </w:pPr>
    </w:p>
    <w:p w:rsidR="00000000" w:rsidRPr="000B159B" w:rsidP="000B159B">
      <w:pPr>
        <w:pStyle w:val="Heading1"/>
      </w:pPr>
      <w:bookmarkStart w:id="2" w:name="O_192692"/>
      <w:bookmarkEnd w:id="2"/>
      <w:r w:rsidRPr="000B159B">
        <w:t>Unit Descriptor</w:t>
      </w:r>
    </w:p>
    <w:tbl>
      <w:tblPr>
        <w:tblW w:w="0" w:type="auto"/>
        <w:tblLayout w:type="fixed"/>
        <w:tblCellMar>
          <w:left w:w="62" w:type="dxa"/>
          <w:right w:w="62" w:type="dxa"/>
        </w:tblCellMar>
        <w:tblLook w:val="0000"/>
      </w:tblPr>
      <w:tblGrid>
        <w:gridCol w:w="2669"/>
        <w:gridCol w:w="5853"/>
      </w:tblGrid>
      <w:tr w:rsidTr="004E635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This unit of competency covers the competence required to access, interpret and apply le</w:t>
            </w:r>
            <w:r w:rsidRPr="000B159B">
              <w:t>gal requirements relating to sale of products.</w:t>
            </w:r>
          </w:p>
        </w:tc>
      </w:tr>
    </w:tbl>
    <w:p w:rsidR="004E6355" w:rsidP="000B159B">
      <w:pPr>
        <w:pStyle w:val="BodyText"/>
      </w:pPr>
    </w:p>
    <w:p w:rsidR="004E6355" w:rsidP="000B159B">
      <w:pPr>
        <w:pStyle w:val="BodyText"/>
      </w:pPr>
    </w:p>
    <w:p w:rsidR="00000000" w:rsidRPr="000B159B" w:rsidP="000B159B">
      <w:pPr>
        <w:pStyle w:val="Heading1"/>
      </w:pPr>
      <w:bookmarkStart w:id="3" w:name="O_192696"/>
      <w:bookmarkEnd w:id="3"/>
      <w:r w:rsidRPr="000B159B">
        <w:t>Application of the Unit</w:t>
      </w:r>
    </w:p>
    <w:tbl>
      <w:tblPr>
        <w:tblW w:w="0" w:type="auto"/>
        <w:tblLayout w:type="fixed"/>
        <w:tblCellMar>
          <w:left w:w="62" w:type="dxa"/>
          <w:right w:w="62" w:type="dxa"/>
        </w:tblCellMar>
        <w:tblLook w:val="0000"/>
      </w:tblPr>
      <w:tblGrid>
        <w:gridCol w:w="2747"/>
        <w:gridCol w:w="5775"/>
      </w:tblGrid>
      <w:tr w:rsidTr="004E6355">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This unit of competence applies to the following and should be contextualised to the qualification it is being applied:</w:t>
            </w:r>
          </w:p>
          <w:p w:rsidR="00000000" w:rsidRPr="000B159B" w:rsidP="000B159B">
            <w:pPr>
              <w:pStyle w:val="ListBullet"/>
            </w:pPr>
            <w:r w:rsidRPr="000B159B">
              <w:t>retail, service and repair - administration/sales product sales.</w:t>
            </w:r>
          </w:p>
        </w:tc>
      </w:tr>
    </w:tbl>
    <w:p w:rsidR="004E6355" w:rsidP="000B159B">
      <w:pPr>
        <w:pStyle w:val="BodyText"/>
      </w:pPr>
    </w:p>
    <w:p w:rsidR="004E6355" w:rsidP="000B159B">
      <w:pPr>
        <w:pStyle w:val="BodyText"/>
      </w:pPr>
    </w:p>
    <w:p w:rsidR="00000000" w:rsidRPr="000B159B" w:rsidP="000B159B">
      <w:pPr>
        <w:pStyle w:val="Heading1"/>
      </w:pPr>
      <w:bookmarkStart w:id="4" w:name="O_276767"/>
      <w:bookmarkEnd w:id="4"/>
      <w:r w:rsidRPr="000B159B">
        <w:t>Licensing/Regulatory Information</w:t>
      </w:r>
    </w:p>
    <w:p w:rsidR="00000000" w:rsidRPr="000B159B" w:rsidP="000B159B">
      <w:pPr>
        <w:pStyle w:val="BodyText"/>
      </w:pPr>
      <w:r w:rsidRPr="000B159B">
        <w:t>Not Applicable</w:t>
      </w:r>
    </w:p>
    <w:p w:rsidR="00000000" w:rsidRPr="000B159B" w:rsidP="000B159B">
      <w:pPr>
        <w:pStyle w:val="AllowPageBreak"/>
      </w:pPr>
    </w:p>
    <w:p w:rsidR="00000000" w:rsidRPr="000B159B" w:rsidP="000B159B">
      <w:pPr>
        <w:pStyle w:val="Heading1"/>
      </w:pPr>
      <w:bookmarkStart w:id="5" w:name="O_192694"/>
      <w:bookmarkEnd w:id="5"/>
      <w:r w:rsidRPr="000B159B">
        <w:t>Pre-Requisites</w:t>
      </w:r>
    </w:p>
    <w:tbl>
      <w:tblPr>
        <w:tblW w:w="0" w:type="auto"/>
        <w:tblLayout w:type="fixed"/>
        <w:tblCellMar>
          <w:left w:w="62" w:type="dxa"/>
          <w:right w:w="62" w:type="dxa"/>
        </w:tblCellMar>
        <w:tblLook w:val="0000"/>
      </w:tblPr>
      <w:tblGrid>
        <w:gridCol w:w="2775"/>
        <w:gridCol w:w="1295"/>
        <w:gridCol w:w="4452"/>
      </w:tblGrid>
      <w:tr w:rsidTr="004E63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p>
        </w:tc>
      </w:tr>
      <w:tr w:rsidTr="004E63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p>
        </w:tc>
      </w:tr>
      <w:tr w:rsidTr="004E63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p>
        </w:tc>
      </w:tr>
    </w:tbl>
    <w:p w:rsidR="004E6355" w:rsidP="000B159B">
      <w:pPr>
        <w:pStyle w:val="BodyText"/>
      </w:pPr>
    </w:p>
    <w:p w:rsidR="004E6355" w:rsidP="000B159B">
      <w:pPr>
        <w:pStyle w:val="BodyText"/>
      </w:pPr>
    </w:p>
    <w:p w:rsidR="00000000" w:rsidRPr="000B159B" w:rsidP="000B159B">
      <w:pPr>
        <w:pStyle w:val="Heading1"/>
      </w:pPr>
      <w:bookmarkStart w:id="6" w:name="O_192693"/>
      <w:bookmarkEnd w:id="6"/>
      <w:r w:rsidRPr="000B159B">
        <w:t>Employability Skills Information</w:t>
      </w:r>
    </w:p>
    <w:tbl>
      <w:tblPr>
        <w:tblW w:w="0" w:type="auto"/>
        <w:tblLayout w:type="fixed"/>
        <w:tblCellMar>
          <w:left w:w="62" w:type="dxa"/>
          <w:right w:w="62" w:type="dxa"/>
        </w:tblCellMar>
        <w:tblLook w:val="0000"/>
      </w:tblPr>
      <w:tblGrid>
        <w:gridCol w:w="2802"/>
        <w:gridCol w:w="5720"/>
      </w:tblGrid>
      <w:tr w:rsidTr="004E63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This unit contains employability skills.</w:t>
            </w:r>
          </w:p>
        </w:tc>
      </w:tr>
    </w:tbl>
    <w:p w:rsidR="004E6355" w:rsidP="000B159B">
      <w:pPr>
        <w:pStyle w:val="BodyText"/>
      </w:pPr>
    </w:p>
    <w:p w:rsidR="004E6355" w:rsidP="000B159B">
      <w:pPr>
        <w:pStyle w:val="BodyText"/>
      </w:pPr>
    </w:p>
    <w:p w:rsidR="00000000" w:rsidRPr="000B159B" w:rsidP="000B159B">
      <w:pPr>
        <w:pStyle w:val="Heading1"/>
      </w:pPr>
      <w:bookmarkStart w:id="7" w:name="O_286553"/>
      <w:bookmarkEnd w:id="7"/>
      <w:r w:rsidRPr="000B159B">
        <w:t>Elements and Performance Criteria Pre-Content</w:t>
      </w:r>
    </w:p>
    <w:tbl>
      <w:tblPr>
        <w:tblW w:w="0" w:type="auto"/>
        <w:tblLayout w:type="fixed"/>
        <w:tblCellMar>
          <w:left w:w="62" w:type="dxa"/>
          <w:right w:w="62" w:type="dxa"/>
        </w:tblCellMar>
        <w:tblLook w:val="0000"/>
      </w:tblPr>
      <w:tblGrid>
        <w:gridCol w:w="2589"/>
        <w:gridCol w:w="5933"/>
      </w:tblGrid>
      <w:tr w:rsidTr="004E635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Performance criteria describe the performance needed to demonstrate achievement of the element. Where bold italicised text is used, further information is detailed in the required skills and knowledge section and the range statement. Assessment of performa</w:t>
            </w:r>
            <w:r w:rsidRPr="000B159B">
              <w:t>nce is to be consistent with the evidence guide.</w:t>
            </w:r>
          </w:p>
        </w:tc>
      </w:tr>
    </w:tbl>
    <w:p w:rsidR="00000000" w:rsidRPr="000B159B" w:rsidP="000B159B">
      <w:pPr>
        <w:pStyle w:val="BodyText"/>
      </w:pPr>
    </w:p>
    <w:p w:rsidR="00000000" w:rsidRPr="000B159B" w:rsidP="000B159B">
      <w:pPr>
        <w:pStyle w:val="AllowPageBreak"/>
      </w:pPr>
    </w:p>
    <w:p w:rsidR="00000000" w:rsidRPr="000B159B" w:rsidP="000B159B">
      <w:pPr>
        <w:pStyle w:val="Heading1"/>
      </w:pPr>
      <w:bookmarkStart w:id="8" w:name="O_233220"/>
      <w:bookmarkEnd w:id="8"/>
      <w:r w:rsidRPr="000B159B">
        <w:t>Elements and Performance Criteria</w:t>
      </w:r>
    </w:p>
    <w:tbl>
      <w:tblPr>
        <w:tblW w:w="0" w:type="auto"/>
        <w:tblLayout w:type="fixed"/>
        <w:tblCellMar>
          <w:left w:w="62" w:type="dxa"/>
          <w:right w:w="62" w:type="dxa"/>
        </w:tblCellMar>
        <w:tblLook w:val="0000"/>
      </w:tblPr>
      <w:tblGrid>
        <w:gridCol w:w="2589"/>
        <w:gridCol w:w="5933"/>
      </w:tblGrid>
      <w:tr w:rsidTr="004E6355">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PERFORMANCE CRITERIA</w:t>
            </w:r>
          </w:p>
        </w:tc>
      </w:tr>
      <w:tr w:rsidTr="004E635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List"/>
              <w:rPr>
                <w:lang w:val="en-NZ"/>
              </w:rPr>
            </w:pPr>
            <w:r w:rsidRPr="000B159B">
              <w:t>1.</w:t>
            </w:r>
            <w:r w:rsidRPr="000B159B">
              <w:tab/>
              <w:t>Identify legislation and documentation to sell product(s)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2"/>
            </w:pPr>
            <w:r w:rsidRPr="000B159B">
              <w:t>1.1.</w:t>
            </w:r>
            <w:r w:rsidRPr="000B159B">
              <w:tab/>
              <w:t>Legislation to sell product(s) is correctly identified and</w:t>
            </w:r>
            <w:r w:rsidRPr="000B159B">
              <w:t xml:space="preserve"> accessed where necessary</w:t>
            </w:r>
          </w:p>
          <w:p w:rsidR="00000000" w:rsidP="000B159B">
            <w:pPr>
              <w:pStyle w:val="List2"/>
              <w:rPr>
                <w:lang w:val="en-NZ"/>
              </w:rPr>
            </w:pPr>
            <w:r w:rsidRPr="000B159B">
              <w:t>1.2.</w:t>
            </w:r>
            <w:r w:rsidRPr="000B159B">
              <w:tab/>
              <w:t>Product documentation and manuals are identified and available for customers</w:t>
            </w:r>
          </w:p>
        </w:tc>
      </w:tr>
      <w:tr w:rsidTr="004E635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List"/>
              <w:rPr>
                <w:lang w:val="en-NZ"/>
              </w:rPr>
            </w:pPr>
            <w:r w:rsidRPr="000B159B">
              <w:t>2.</w:t>
            </w:r>
            <w:r w:rsidRPr="000B159B">
              <w:tab/>
              <w:t>Apply legislation to sell product(s)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2"/>
            </w:pPr>
            <w:r w:rsidRPr="000B159B">
              <w:t>2.1.</w:t>
            </w:r>
            <w:r w:rsidRPr="000B159B">
              <w:tab/>
              <w:t>Product(s) are sold in accordance with identified legal requirements, including duty of care</w:t>
            </w:r>
          </w:p>
          <w:p w:rsidR="00000000" w:rsidP="000B159B">
            <w:pPr>
              <w:pStyle w:val="List2"/>
              <w:rPr>
                <w:lang w:val="en-NZ"/>
              </w:rPr>
            </w:pPr>
            <w:r w:rsidRPr="000B159B">
              <w:t>2.2.</w:t>
            </w:r>
            <w:r w:rsidRPr="000B159B">
              <w:tab/>
            </w:r>
            <w:r w:rsidRPr="000B159B">
              <w:t>Customer transaction is handled in accordance with consumer legislation</w:t>
            </w:r>
          </w:p>
        </w:tc>
      </w:tr>
      <w:tr w:rsidTr="004E6355">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List"/>
              <w:rPr>
                <w:lang w:val="en-NZ"/>
              </w:rPr>
            </w:pPr>
            <w:r w:rsidRPr="000B159B">
              <w:t>3.</w:t>
            </w:r>
            <w:r w:rsidRPr="000B159B">
              <w:tab/>
              <w:t>Record necessary information on product sales documentation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2"/>
            </w:pPr>
            <w:r w:rsidRPr="000B159B">
              <w:t>3.1.</w:t>
            </w:r>
            <w:r w:rsidRPr="000B159B">
              <w:tab/>
              <w:t>Correct product sales documentation is identified and accessed in accordance with enterprise policies and procedure</w:t>
            </w:r>
            <w:r w:rsidRPr="000B159B">
              <w:t>s</w:t>
            </w:r>
          </w:p>
          <w:p w:rsidR="00000000" w:rsidRPr="000B159B" w:rsidP="000B159B">
            <w:pPr>
              <w:pStyle w:val="List2"/>
            </w:pPr>
            <w:r w:rsidRPr="000B159B">
              <w:t>3.2.</w:t>
            </w:r>
            <w:r w:rsidRPr="000B159B">
              <w:tab/>
              <w:t>Required information is clearly and accurately provided to complete legal requirements for correct documentation</w:t>
            </w:r>
          </w:p>
          <w:p w:rsidR="00000000" w:rsidRPr="000B159B" w:rsidP="000B159B">
            <w:pPr>
              <w:pStyle w:val="List2"/>
            </w:pPr>
            <w:r w:rsidRPr="000B159B">
              <w:t>3.3.</w:t>
            </w:r>
            <w:r w:rsidRPr="000B159B">
              <w:tab/>
              <w:t>Customer is requested to sign acknowledgement of information provided, such as operation instructions for product, safety requireme</w:t>
            </w:r>
            <w:r w:rsidRPr="000B159B">
              <w:t>nts and supply of manual for product</w:t>
            </w:r>
          </w:p>
        </w:tc>
      </w:tr>
    </w:tbl>
    <w:p w:rsidR="004E6355" w:rsidP="000B159B">
      <w:pPr>
        <w:pStyle w:val="BodyText"/>
      </w:pPr>
    </w:p>
    <w:p w:rsidR="004E6355" w:rsidP="000B159B">
      <w:pPr>
        <w:pStyle w:val="BodyText"/>
      </w:pPr>
    </w:p>
    <w:p w:rsidR="00000000" w:rsidRPr="000B159B" w:rsidP="000B159B">
      <w:pPr>
        <w:pStyle w:val="Heading1"/>
      </w:pPr>
      <w:bookmarkStart w:id="9" w:name="O_257170"/>
      <w:bookmarkEnd w:id="9"/>
      <w:r w:rsidRPr="000B159B">
        <w:t>Required Skills and Knowledge</w:t>
      </w:r>
    </w:p>
    <w:tbl>
      <w:tblPr>
        <w:tblW w:w="0" w:type="auto"/>
        <w:tblLayout w:type="fixed"/>
        <w:tblCellMar>
          <w:left w:w="62" w:type="dxa"/>
          <w:right w:w="62" w:type="dxa"/>
        </w:tblCellMar>
        <w:tblLook w:val="0000"/>
      </w:tblPr>
      <w:tblGrid>
        <w:gridCol w:w="8522"/>
      </w:tblGrid>
      <w:tr w:rsidTr="004E63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REQUIRED SKILLS AND KNOWLEDGE</w:t>
            </w:r>
          </w:p>
        </w:tc>
      </w:tr>
      <w:tr w:rsidTr="004E63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t>This section describes the skills and knowledge required for this unit.</w:t>
            </w:r>
          </w:p>
        </w:tc>
      </w:tr>
      <w:tr w:rsidTr="004E6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Required skills</w:t>
            </w:r>
          </w:p>
        </w:tc>
      </w:tr>
      <w:tr w:rsidTr="004E6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Bullet"/>
            </w:pPr>
            <w:r w:rsidRPr="000B159B">
              <w:t>collect, organise and understand information related to legislative requirements</w:t>
            </w:r>
          </w:p>
          <w:p w:rsidR="00000000" w:rsidRPr="000B159B" w:rsidP="000B159B">
            <w:pPr>
              <w:pStyle w:val="ListBullet"/>
            </w:pPr>
            <w:r w:rsidRPr="000B159B">
              <w:t>communicate ideas and information to explain safety and operation issues for products</w:t>
            </w:r>
          </w:p>
          <w:p w:rsidR="00000000" w:rsidRPr="000B159B" w:rsidP="000B159B">
            <w:pPr>
              <w:pStyle w:val="ListBullet"/>
            </w:pPr>
            <w:r w:rsidRPr="000B159B">
              <w:t>plan and organise activities to demonstrate safe operation of products</w:t>
            </w:r>
          </w:p>
          <w:p w:rsidR="00000000" w:rsidRPr="000B159B" w:rsidP="000B159B">
            <w:pPr>
              <w:pStyle w:val="ListBullet"/>
            </w:pPr>
            <w:r w:rsidRPr="000B159B">
              <w:t>work with others a</w:t>
            </w:r>
            <w:r w:rsidRPr="000B159B">
              <w:t>nd in a team by consulting with experienced staff</w:t>
            </w:r>
          </w:p>
          <w:p w:rsidR="00000000" w:rsidRPr="000B159B" w:rsidP="000B159B">
            <w:pPr>
              <w:pStyle w:val="ListBullet"/>
            </w:pPr>
            <w:r w:rsidRPr="000B159B">
              <w:t>use mathematical ideas and techniques to have cost and time limitations included in demonstrations</w:t>
            </w:r>
          </w:p>
          <w:p w:rsidR="00000000" w:rsidRPr="000B159B" w:rsidP="000B159B">
            <w:pPr>
              <w:pStyle w:val="ListBullet"/>
            </w:pPr>
            <w:r w:rsidRPr="000B159B">
              <w:t>establish diagnostic processes recommending safe operating procedures</w:t>
            </w:r>
          </w:p>
          <w:p w:rsidR="00000000" w:rsidP="000B159B">
            <w:pPr>
              <w:pStyle w:val="ListBullet"/>
              <w:rPr>
                <w:lang w:val="en-NZ"/>
              </w:rPr>
            </w:pPr>
            <w:r w:rsidRPr="000B159B">
              <w:t>use workplace technology related to t</w:t>
            </w:r>
            <w:r w:rsidRPr="000B159B">
              <w:t>he demonstration of safe operation of products</w:t>
            </w:r>
          </w:p>
        </w:tc>
      </w:tr>
      <w:tr w:rsidTr="004E6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Required knowledge</w:t>
            </w:r>
          </w:p>
        </w:tc>
      </w:tr>
      <w:tr w:rsidTr="004E63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Bullet"/>
            </w:pPr>
            <w:r w:rsidRPr="000B159B">
              <w:t>product sales legislation</w:t>
            </w:r>
          </w:p>
          <w:p w:rsidR="00000000" w:rsidRPr="000B159B" w:rsidP="000B159B">
            <w:pPr>
              <w:pStyle w:val="ListBullet"/>
            </w:pPr>
            <w:r w:rsidRPr="000B159B">
              <w:t>enterprise sales documentation procedures and policies</w:t>
            </w:r>
          </w:p>
        </w:tc>
      </w:tr>
    </w:tbl>
    <w:p w:rsidR="004E6355" w:rsidP="000B159B">
      <w:pPr>
        <w:pStyle w:val="BodyText"/>
      </w:pPr>
    </w:p>
    <w:p w:rsidR="004E6355" w:rsidP="000B159B">
      <w:pPr>
        <w:pStyle w:val="BodyText"/>
      </w:pPr>
    </w:p>
    <w:p w:rsidR="00000000" w:rsidRPr="000B159B" w:rsidP="000B159B">
      <w:pPr>
        <w:pStyle w:val="AllowPageBreak"/>
      </w:pPr>
    </w:p>
    <w:p w:rsidR="00000000" w:rsidRPr="000B159B" w:rsidP="000B159B">
      <w:pPr>
        <w:pStyle w:val="Heading1"/>
      </w:pPr>
      <w:bookmarkStart w:id="10" w:name="O_241204"/>
      <w:bookmarkEnd w:id="10"/>
      <w:r w:rsidRPr="000B159B">
        <w:t>Evidence Guide</w:t>
      </w:r>
    </w:p>
    <w:tbl>
      <w:tblPr>
        <w:tblW w:w="9570" w:type="dxa"/>
        <w:tblLayout w:type="fixed"/>
        <w:tblCellMar>
          <w:left w:w="62" w:type="dxa"/>
          <w:right w:w="62" w:type="dxa"/>
        </w:tblCellMar>
        <w:tblLook w:val="0000"/>
      </w:tblPr>
      <w:tblGrid>
        <w:gridCol w:w="3447"/>
        <w:gridCol w:w="6123"/>
      </w:tblGrid>
      <w:tr w:rsidTr="004E63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EVIDENCE GUIDE</w:t>
            </w:r>
          </w:p>
        </w:tc>
      </w:tr>
      <w:tr w:rsidTr="004E63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t>The evidence guide provides advice on assessment and must be read in conjunction with the performance criteria, required skills and knowledge, range statement and the Assessment Guidelines for the Training Package.</w:t>
            </w:r>
          </w:p>
        </w:tc>
      </w:tr>
      <w:tr w:rsidTr="004E635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p>
        </w:tc>
      </w:tr>
      <w:tr w:rsidTr="004E635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It is essential that competence in this unit signifies ability to transfer competence to changing circumstances and to respond to unusual circumstances in the crit</w:t>
            </w:r>
            <w:r w:rsidRPr="000B159B">
              <w:t>ical aspects of:</w:t>
            </w:r>
          </w:p>
          <w:p w:rsidR="00000000" w:rsidRPr="000B159B" w:rsidP="000B159B">
            <w:pPr>
              <w:pStyle w:val="ListBullet"/>
            </w:pPr>
            <w:r w:rsidRPr="000B159B">
              <w:t>identifying and correctly interpreting legal requirements for product sales</w:t>
            </w:r>
          </w:p>
          <w:p w:rsidR="00000000" w:rsidRPr="000B159B" w:rsidP="000B159B">
            <w:pPr>
              <w:pStyle w:val="ListBullet"/>
            </w:pPr>
            <w:r w:rsidRPr="000B159B">
              <w:t>application of legal requirements to product sales</w:t>
            </w:r>
          </w:p>
          <w:p w:rsidR="00000000" w:rsidRPr="000B159B" w:rsidP="000B159B">
            <w:pPr>
              <w:pStyle w:val="ListBullet"/>
            </w:pPr>
            <w:r w:rsidRPr="000B159B">
              <w:t>correctly completing required documentation to record sale</w:t>
            </w:r>
          </w:p>
          <w:p w:rsidR="00000000" w:rsidP="000B159B">
            <w:pPr>
              <w:pStyle w:val="ListBullet"/>
              <w:rPr>
                <w:lang w:val="en-NZ"/>
              </w:rPr>
            </w:pPr>
            <w:r w:rsidRPr="000B159B">
              <w:t>communicating effectively with others involved in or</w:t>
            </w:r>
            <w:r w:rsidRPr="000B159B">
              <w:t xml:space="preserve"> affected by the work.</w:t>
            </w:r>
          </w:p>
        </w:tc>
      </w:tr>
      <w:tr w:rsidTr="004E635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Context of</w:t>
            </w:r>
            <w:r w:rsidRPr="000B159B">
              <w:t xml:space="preserve">, </w:t>
            </w:r>
            <w:r w:rsidRPr="000B159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Bullet"/>
            </w:pPr>
            <w:r w:rsidRPr="000B159B">
              <w:t>Underpinning knowledge and skills may be assessed on or off the job</w:t>
            </w:r>
          </w:p>
          <w:p w:rsidR="00000000" w:rsidRPr="000B159B" w:rsidP="000B159B">
            <w:pPr>
              <w:pStyle w:val="ListBullet"/>
            </w:pPr>
            <w:r w:rsidRPr="000B159B">
              <w:t>The following are required:</w:t>
            </w:r>
          </w:p>
          <w:p w:rsidR="00000000" w:rsidRPr="000B159B" w:rsidP="000B159B">
            <w:pPr>
              <w:pStyle w:val="ListBullet2"/>
            </w:pPr>
            <w:r w:rsidRPr="000B159B">
              <w:t>documentation to fulfil legal requirements and enterprise policies</w:t>
            </w:r>
          </w:p>
          <w:p w:rsidR="00000000" w:rsidRPr="000B159B" w:rsidP="000B159B">
            <w:pPr>
              <w:pStyle w:val="ListBullet2"/>
            </w:pPr>
            <w:r w:rsidRPr="000B159B">
              <w:t>product manuals</w:t>
            </w:r>
          </w:p>
          <w:p w:rsidR="00000000" w:rsidP="000B159B">
            <w:pPr>
              <w:pStyle w:val="ListBullet2"/>
              <w:rPr>
                <w:lang w:val="en-NZ"/>
              </w:rPr>
            </w:pPr>
            <w:r w:rsidRPr="000B159B">
              <w:t>a qualified workplace assessor.</w:t>
            </w:r>
          </w:p>
        </w:tc>
      </w:tr>
      <w:tr w:rsidTr="004E635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ListBullet"/>
            </w:pPr>
            <w:r w:rsidRPr="000B159B">
              <w:t>Assessment of practical skills must take place only after a period of supervised practice and repetitive experience. If workplace conditions are not available assessment in simulated workplace conditio</w:t>
            </w:r>
            <w:r w:rsidRPr="000B159B">
              <w:t>ns is acceptable</w:t>
            </w:r>
          </w:p>
          <w:p w:rsidR="00000000" w:rsidRPr="000B159B" w:rsidP="000B159B">
            <w:pPr>
              <w:pStyle w:val="ListBullet"/>
            </w:pPr>
            <w:r w:rsidRPr="000B159B">
              <w:t>Prescribed outcome must be able to be achieved without direct supervision</w:t>
            </w:r>
          </w:p>
          <w:p w:rsidR="00000000" w:rsidRPr="000B159B" w:rsidP="000B159B">
            <w:pPr>
              <w:pStyle w:val="ListBullet"/>
            </w:pPr>
            <w:r w:rsidRPr="000B159B">
              <w:t>Practical assessments:</w:t>
            </w:r>
          </w:p>
          <w:p w:rsidR="00000000" w:rsidRPr="000B159B" w:rsidP="000B159B">
            <w:pPr>
              <w:pStyle w:val="ListBullet2"/>
            </w:pPr>
            <w:r w:rsidRPr="000B159B">
              <w:t>access, interpret and apply legal requirements to sale of products</w:t>
            </w:r>
          </w:p>
          <w:p w:rsidR="00000000" w:rsidP="000B159B">
            <w:pPr>
              <w:pStyle w:val="ListBullet"/>
              <w:rPr>
                <w:lang w:val="en-NZ"/>
              </w:rPr>
            </w:pPr>
            <w:r w:rsidRPr="000B159B">
              <w:t>Competence in this unit may be assessed in conjunction with other functional units which together form part of the holistic work role.</w:t>
            </w:r>
          </w:p>
        </w:tc>
      </w:tr>
      <w:tr w:rsidTr="004E635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p>
        </w:tc>
      </w:tr>
    </w:tbl>
    <w:p w:rsidR="004E6355" w:rsidP="000B159B">
      <w:pPr>
        <w:pStyle w:val="BodyText"/>
      </w:pPr>
    </w:p>
    <w:p w:rsidR="004E6355" w:rsidP="000B159B">
      <w:pPr>
        <w:pStyle w:val="BodyText"/>
      </w:pPr>
    </w:p>
    <w:p w:rsidR="00000000" w:rsidRPr="000B159B" w:rsidP="000B159B">
      <w:pPr>
        <w:pStyle w:val="Heading1"/>
      </w:pPr>
      <w:bookmarkStart w:id="11" w:name="O_249187"/>
      <w:bookmarkEnd w:id="11"/>
      <w:r w:rsidRPr="000B159B">
        <w:t>Range Statement</w:t>
      </w:r>
    </w:p>
    <w:tbl>
      <w:tblPr>
        <w:tblW w:w="0" w:type="auto"/>
        <w:tblLayout w:type="fixed"/>
        <w:tblCellMar>
          <w:left w:w="62" w:type="dxa"/>
          <w:right w:w="62" w:type="dxa"/>
        </w:tblCellMar>
        <w:tblLook w:val="0000"/>
      </w:tblPr>
      <w:tblGrid>
        <w:gridCol w:w="3569"/>
        <w:gridCol w:w="4953"/>
      </w:tblGrid>
      <w:tr w:rsidTr="004E63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RANGE STATEMENT</w:t>
            </w:r>
          </w:p>
        </w:tc>
      </w:tr>
      <w:tr w:rsidTr="004E63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t>The range statement relates to the unit of competency as a whole. It allows for different work environments and situations that may affect performance. Bold italicised wording, if used in the performance criteria, is detailed below. Essential operating con</w:t>
            </w:r>
            <w:r w:rsidRPr="000B159B">
              <w:t>ditions that may be present with training and assessment (depending on the work situation, needs of the candidate, accessibility of the item, and local industry and regional contexts) may also be included.</w:t>
            </w:r>
          </w:p>
        </w:tc>
      </w:tr>
      <w:tr w:rsidTr="004E6355">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Methods include:</w:t>
            </w:r>
          </w:p>
          <w:p w:rsidR="00000000" w:rsidRPr="000B159B" w:rsidP="000B159B">
            <w:pPr>
              <w:pStyle w:val="ListBullet"/>
            </w:pPr>
            <w:r w:rsidRPr="000B159B">
              <w:t>customer contact skills</w:t>
            </w:r>
          </w:p>
          <w:p w:rsidR="00000000" w:rsidRPr="000B159B" w:rsidP="000B159B">
            <w:pPr>
              <w:pStyle w:val="ListBullet"/>
            </w:pPr>
            <w:r w:rsidRPr="000B159B">
              <w:t>identifying and adhering to legal requirements</w:t>
            </w:r>
          </w:p>
          <w:p w:rsidR="00000000" w:rsidRPr="000B159B" w:rsidP="000B159B">
            <w:pPr>
              <w:pStyle w:val="ListBullet"/>
            </w:pPr>
            <w:r w:rsidRPr="000B159B">
              <w:t>operation of products and safety requirements explained to and verified by the customer</w:t>
            </w:r>
          </w:p>
          <w:p w:rsidR="00000000" w:rsidP="000B159B">
            <w:pPr>
              <w:pStyle w:val="ListBullet"/>
              <w:rPr>
                <w:lang w:val="en-NZ"/>
              </w:rPr>
            </w:pPr>
            <w:r w:rsidRPr="000B159B">
              <w:t>customer acknowledgement of user manuals provided</w:t>
            </w:r>
          </w:p>
        </w:tc>
      </w:tr>
      <w:tr w:rsidTr="004E6355">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Occupational health and safety</w:t>
            </w:r>
            <w:r w:rsidRPr="000B159B">
              <w:t xml:space="preserve"> (</w:t>
            </w:r>
            <w:r w:rsidRPr="000B159B">
              <w:rPr>
                <w:rStyle w:val="SpecialBold"/>
              </w:rPr>
              <w:t>OHS</w:t>
            </w:r>
            <w:r w:rsidRPr="000B159B">
              <w:t xml:space="preserve">) </w:t>
            </w:r>
            <w:r w:rsidRPr="000B159B">
              <w:rPr>
                <w:rStyle w:val="SpecialBold"/>
              </w:rPr>
              <w:t>requireme</w:t>
            </w:r>
            <w:r w:rsidRPr="000B159B">
              <w:rPr>
                <w:rStyle w:val="SpecialBold"/>
              </w:rPr>
              <w:t>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OHS requirements may include:</w:t>
            </w:r>
          </w:p>
          <w:p w:rsidR="00000000" w:rsidRPr="000B159B" w:rsidP="000B159B">
            <w:pPr>
              <w:pStyle w:val="ListBullet"/>
            </w:pPr>
            <w:r w:rsidRPr="000B159B">
              <w:t>state/territory/industry OHS requirements</w:t>
            </w:r>
          </w:p>
          <w:p w:rsidR="00000000" w:rsidRPr="000B159B" w:rsidP="000B159B">
            <w:pPr>
              <w:pStyle w:val="ListBullet"/>
            </w:pPr>
            <w:r w:rsidRPr="000B159B">
              <w:t>duty of care</w:t>
            </w:r>
          </w:p>
          <w:p w:rsidR="00000000" w:rsidP="000B159B">
            <w:pPr>
              <w:pStyle w:val="BodyText"/>
              <w:rPr>
                <w:lang w:val="en-NZ"/>
              </w:rPr>
            </w:pPr>
            <w:r w:rsidRPr="000B159B">
              <w:t>Work is carried out in accordance with award provisions</w:t>
            </w:r>
          </w:p>
        </w:tc>
      </w:tr>
      <w:tr w:rsidTr="004E6355">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Resources</w:t>
            </w:r>
            <w:r w:rsidRPr="000B159B">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Resources may include:</w:t>
            </w:r>
          </w:p>
          <w:p w:rsidR="00000000" w:rsidRPr="000B159B" w:rsidP="000B159B">
            <w:pPr>
              <w:pStyle w:val="ListBullet"/>
            </w:pPr>
            <w:r w:rsidRPr="000B159B">
              <w:t>documentation to fulfil legal requirements and enterprise policies</w:t>
            </w:r>
          </w:p>
          <w:p w:rsidR="00000000" w:rsidRPr="000B159B" w:rsidP="000B159B">
            <w:pPr>
              <w:pStyle w:val="ListBullet"/>
            </w:pPr>
            <w:r w:rsidRPr="000B159B">
              <w:t>manuals, stationery</w:t>
            </w:r>
          </w:p>
          <w:p w:rsidR="00000000" w:rsidRPr="000B159B" w:rsidP="000B159B">
            <w:pPr>
              <w:pStyle w:val="ListBullet"/>
            </w:pPr>
            <w:r w:rsidRPr="000B159B">
              <w:t>copies of legislation</w:t>
            </w:r>
          </w:p>
          <w:p w:rsidR="00000000" w:rsidP="000B159B">
            <w:pPr>
              <w:pStyle w:val="ListBullet"/>
              <w:rPr>
                <w:lang w:val="en-NZ"/>
              </w:rPr>
            </w:pPr>
            <w:r w:rsidRPr="000B159B">
              <w:t>product for sale</w:t>
            </w:r>
          </w:p>
        </w:tc>
      </w:tr>
      <w:tr w:rsidTr="004E6355">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Information</w:t>
            </w:r>
            <w:r w:rsidRPr="000B159B">
              <w:t>/</w:t>
            </w:r>
            <w:r w:rsidRPr="000B159B">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Sources of information/documents may include:</w:t>
            </w:r>
          </w:p>
          <w:p w:rsidR="00000000" w:rsidRPr="000B159B" w:rsidP="000B159B">
            <w:pPr>
              <w:pStyle w:val="ListBullet"/>
            </w:pPr>
            <w:r w:rsidRPr="000B159B">
              <w:t>manufacturer/component supplier specifications</w:t>
            </w:r>
          </w:p>
          <w:p w:rsidR="00000000" w:rsidRPr="000B159B" w:rsidP="000B159B">
            <w:pPr>
              <w:pStyle w:val="ListBullet"/>
            </w:pPr>
            <w:r w:rsidRPr="000B159B">
              <w:t>enterprise operating procedures</w:t>
            </w:r>
          </w:p>
          <w:p w:rsidR="00000000" w:rsidRPr="000B159B" w:rsidP="000B159B">
            <w:pPr>
              <w:pStyle w:val="ListBullet"/>
            </w:pPr>
            <w:r w:rsidRPr="000B159B">
              <w:t xml:space="preserve">product manufacturer/component supplier </w:t>
            </w:r>
            <w:r w:rsidRPr="000B159B">
              <w:t>specifications</w:t>
            </w:r>
          </w:p>
          <w:p w:rsidR="00000000" w:rsidRPr="000B159B" w:rsidP="000B159B">
            <w:pPr>
              <w:pStyle w:val="ListBullet"/>
            </w:pPr>
            <w:r w:rsidRPr="000B159B">
              <w:t>customer requirements</w:t>
            </w:r>
          </w:p>
          <w:p w:rsidR="00000000" w:rsidRPr="000B159B" w:rsidP="000B159B">
            <w:pPr>
              <w:pStyle w:val="ListBullet"/>
            </w:pPr>
            <w:r w:rsidRPr="000B159B">
              <w:t>industry/workplace codes of practice</w:t>
            </w:r>
          </w:p>
        </w:tc>
      </w:tr>
    </w:tbl>
    <w:p w:rsidR="004E6355" w:rsidP="000B159B">
      <w:pPr>
        <w:pStyle w:val="BodyText"/>
      </w:pPr>
    </w:p>
    <w:p w:rsidR="004E6355" w:rsidP="000B159B">
      <w:pPr>
        <w:pStyle w:val="BodyText"/>
      </w:pPr>
    </w:p>
    <w:p w:rsidR="00000000" w:rsidRPr="000B159B" w:rsidP="000B159B">
      <w:pPr>
        <w:pStyle w:val="Heading1"/>
      </w:pPr>
      <w:bookmarkStart w:id="12" w:name="O_192698"/>
      <w:bookmarkEnd w:id="12"/>
      <w:r w:rsidRPr="000B159B">
        <w:t>Unit Sector(s)</w:t>
      </w:r>
    </w:p>
    <w:tbl>
      <w:tblPr>
        <w:tblW w:w="0" w:type="auto"/>
        <w:tblLayout w:type="fixed"/>
        <w:tblCellMar>
          <w:left w:w="62" w:type="dxa"/>
          <w:right w:w="62" w:type="dxa"/>
        </w:tblCellMar>
        <w:tblLook w:val="0000"/>
      </w:tblPr>
      <w:tblGrid>
        <w:gridCol w:w="2624"/>
        <w:gridCol w:w="5898"/>
      </w:tblGrid>
      <w:tr w:rsidTr="004E635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r w:rsidRPr="000B159B">
              <w:t>Sales</w:t>
            </w:r>
          </w:p>
        </w:tc>
      </w:tr>
    </w:tbl>
    <w:p w:rsidR="004E6355" w:rsidP="000B159B">
      <w:pPr>
        <w:pStyle w:val="BodyText"/>
      </w:pPr>
    </w:p>
    <w:p w:rsidR="004E6355" w:rsidP="000B159B">
      <w:pPr>
        <w:pStyle w:val="BodyText"/>
      </w:pPr>
    </w:p>
    <w:p w:rsidR="00000000" w:rsidRPr="000B159B" w:rsidP="000B159B">
      <w:pPr>
        <w:pStyle w:val="Heading1"/>
      </w:pPr>
      <w:bookmarkStart w:id="13" w:name="O_192695"/>
      <w:bookmarkEnd w:id="13"/>
      <w:r w:rsidRPr="000B159B">
        <w:t>Co-requisite units</w:t>
      </w:r>
    </w:p>
    <w:tbl>
      <w:tblPr>
        <w:tblW w:w="0" w:type="auto"/>
        <w:tblLayout w:type="fixed"/>
        <w:tblCellMar>
          <w:left w:w="62" w:type="dxa"/>
          <w:right w:w="62" w:type="dxa"/>
        </w:tblCellMar>
        <w:tblLook w:val="0000"/>
      </w:tblPr>
      <w:tblGrid>
        <w:gridCol w:w="2641"/>
        <w:gridCol w:w="1322"/>
        <w:gridCol w:w="4559"/>
      </w:tblGrid>
      <w:tr w:rsidTr="004E63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p>
        </w:tc>
      </w:tr>
      <w:tr w:rsidTr="004E63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p>
        </w:tc>
      </w:tr>
      <w:tr w:rsidTr="004E63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p>
        </w:tc>
      </w:tr>
    </w:tbl>
    <w:p w:rsidR="004E6355" w:rsidP="000B159B">
      <w:pPr>
        <w:pStyle w:val="BodyText"/>
      </w:pPr>
    </w:p>
    <w:p w:rsidR="004E6355" w:rsidP="000B159B">
      <w:pPr>
        <w:pStyle w:val="BodyText"/>
      </w:pPr>
    </w:p>
    <w:p w:rsidR="00000000" w:rsidRPr="000B159B" w:rsidP="000B159B">
      <w:pPr>
        <w:pStyle w:val="Heading1"/>
      </w:pPr>
      <w:bookmarkStart w:id="14" w:name="O_192697"/>
      <w:bookmarkEnd w:id="14"/>
      <w:r w:rsidRPr="000B159B">
        <w:t>Competency field</w:t>
      </w:r>
    </w:p>
    <w:tbl>
      <w:tblPr>
        <w:tblW w:w="0" w:type="auto"/>
        <w:tblLayout w:type="fixed"/>
        <w:tblCellMar>
          <w:left w:w="62" w:type="dxa"/>
          <w:right w:w="62" w:type="dxa"/>
        </w:tblCellMar>
        <w:tblLook w:val="0000"/>
      </w:tblPr>
      <w:tblGrid>
        <w:gridCol w:w="2784"/>
        <w:gridCol w:w="5738"/>
      </w:tblGrid>
      <w:tr w:rsidTr="004E63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159B">
            <w:pPr>
              <w:pStyle w:val="BodyText"/>
              <w:rPr>
                <w:lang w:val="en-NZ"/>
              </w:rPr>
            </w:pPr>
            <w:r w:rsidRPr="000B15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159B" w:rsidP="000B159B">
            <w:pPr>
              <w:pStyle w:val="BodyText"/>
            </w:pPr>
          </w:p>
        </w:tc>
      </w:tr>
    </w:tbl>
    <w:p w:rsidR="004E6355" w:rsidP="000B159B">
      <w:pPr>
        <w:pStyle w:val="BodyText"/>
      </w:pPr>
    </w:p>
    <w:p w:rsidR="004E6355" w:rsidP="000B159B">
      <w:pPr>
        <w:pStyle w:val="BodyText"/>
      </w:pPr>
    </w:p>
    <w:p w:rsidR="00000000" w:rsidRPr="000B159B" w:rsidP="000B159B"/>
    <w:sectPr w:rsidSect="000B1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355" w:rsidP="004E63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55" w:rsidP="000B1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6355" w:rsidP="000B15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E6355" w:rsidP="000B15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355" w:rsidP="004E63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55" w:rsidP="000B159B">
    <w:pPr>
      <w:pStyle w:val="Header"/>
      <w:framePr w:wrap="around"/>
    </w:pPr>
    <w:r>
      <w:fldChar w:fldCharType="begin"/>
    </w:r>
    <w:r>
      <w:instrText xml:space="preserve"> TITLE   \* MERGEFORMAT </w:instrText>
    </w:r>
    <w:r>
      <w:fldChar w:fldCharType="separate"/>
    </w:r>
    <w:r>
      <w:t>AURS241803A Apply legal requirements relating to product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6355" w:rsidP="000B15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D8A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904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44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5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159B"/>
    <w:pPr>
      <w:spacing w:before="360" w:after="60"/>
      <w:outlineLvl w:val="0"/>
    </w:pPr>
    <w:rPr>
      <w:sz w:val="32"/>
    </w:rPr>
  </w:style>
  <w:style w:type="paragraph" w:styleId="Heading2">
    <w:name w:val="heading 2"/>
    <w:basedOn w:val="HeadingBase"/>
    <w:next w:val="BodyText"/>
    <w:link w:val="Heading2Char"/>
    <w:qFormat/>
    <w:rsid w:val="000B159B"/>
    <w:pPr>
      <w:keepLines/>
      <w:spacing w:before="240" w:after="120"/>
      <w:outlineLvl w:val="1"/>
    </w:pPr>
    <w:rPr>
      <w:sz w:val="28"/>
      <w:szCs w:val="40"/>
    </w:rPr>
  </w:style>
  <w:style w:type="paragraph" w:styleId="Heading3">
    <w:name w:val="heading 3"/>
    <w:basedOn w:val="HeadingBase"/>
    <w:next w:val="BodyText"/>
    <w:link w:val="Heading3Char"/>
    <w:qFormat/>
    <w:rsid w:val="000B159B"/>
    <w:pPr>
      <w:spacing w:before="180" w:after="120"/>
      <w:outlineLvl w:val="2"/>
    </w:pPr>
    <w:rPr>
      <w:spacing w:val="-10"/>
      <w:kern w:val="32"/>
    </w:rPr>
  </w:style>
  <w:style w:type="paragraph" w:styleId="Heading4">
    <w:name w:val="heading 4"/>
    <w:basedOn w:val="HeadingBase"/>
    <w:next w:val="BodyText"/>
    <w:link w:val="Heading4Char"/>
    <w:qFormat/>
    <w:rsid w:val="000B159B"/>
    <w:pPr>
      <w:spacing w:before="160" w:after="120"/>
      <w:outlineLvl w:val="3"/>
    </w:pPr>
    <w:rPr>
      <w:sz w:val="22"/>
    </w:rPr>
  </w:style>
  <w:style w:type="paragraph" w:styleId="Heading5">
    <w:name w:val="heading 5"/>
    <w:basedOn w:val="HeadingBase"/>
    <w:next w:val="Normal"/>
    <w:link w:val="Heading5Char"/>
    <w:qFormat/>
    <w:rsid w:val="000B159B"/>
    <w:pPr>
      <w:spacing w:before="80"/>
      <w:outlineLvl w:val="4"/>
    </w:pPr>
    <w:rPr>
      <w:color w:val="918585"/>
      <w:sz w:val="20"/>
    </w:rPr>
  </w:style>
  <w:style w:type="paragraph" w:styleId="Heading6">
    <w:name w:val="heading 6"/>
    <w:basedOn w:val="HeadingBase"/>
    <w:next w:val="Normal"/>
    <w:link w:val="Heading6Char"/>
    <w:qFormat/>
    <w:rsid w:val="000B159B"/>
    <w:pPr>
      <w:spacing w:before="60"/>
      <w:outlineLvl w:val="5"/>
    </w:pPr>
    <w:rPr>
      <w:color w:val="918585"/>
      <w:sz w:val="20"/>
    </w:rPr>
  </w:style>
  <w:style w:type="paragraph" w:styleId="Heading7">
    <w:name w:val="heading 7"/>
    <w:basedOn w:val="Normal"/>
    <w:next w:val="Normal"/>
    <w:link w:val="Heading7Char"/>
    <w:qFormat/>
    <w:rsid w:val="000B159B"/>
    <w:pPr>
      <w:ind w:left="720"/>
      <w:outlineLvl w:val="6"/>
    </w:pPr>
    <w:rPr>
      <w:i/>
    </w:rPr>
  </w:style>
  <w:style w:type="paragraph" w:styleId="Heading8">
    <w:name w:val="heading 8"/>
    <w:basedOn w:val="Normal"/>
    <w:next w:val="Normal"/>
    <w:link w:val="Heading8Char"/>
    <w:qFormat/>
    <w:rsid w:val="000B159B"/>
    <w:pPr>
      <w:ind w:left="720"/>
      <w:outlineLvl w:val="7"/>
    </w:pPr>
    <w:rPr>
      <w:i/>
    </w:rPr>
  </w:style>
  <w:style w:type="paragraph" w:styleId="Heading9">
    <w:name w:val="heading 9"/>
    <w:basedOn w:val="Normal"/>
    <w:next w:val="Normal"/>
    <w:link w:val="Heading9Char"/>
    <w:qFormat/>
    <w:rsid w:val="000B159B"/>
    <w:pPr>
      <w:ind w:left="720"/>
      <w:outlineLvl w:val="8"/>
    </w:pPr>
    <w:rPr>
      <w:i/>
    </w:rPr>
  </w:style>
  <w:style w:type="character" w:default="1" w:styleId="DefaultParagraphFont">
    <w:name w:val="Default Paragraph Font"/>
    <w:uiPriority w:val="1"/>
    <w:unhideWhenUsed/>
    <w:rsid w:val="000B1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59B"/>
  </w:style>
  <w:style w:type="character" w:customStyle="1" w:styleId="Heading1Char">
    <w:name w:val="Heading 1 Char"/>
    <w:basedOn w:val="DefaultParagraphFont"/>
    <w:link w:val="Heading1"/>
    <w:rsid w:val="000B159B"/>
    <w:rPr>
      <w:rFonts w:ascii="Times New Roman" w:eastAsia="Times New Roman" w:hAnsi="Times New Roman" w:cs="Times New Roman"/>
      <w:b/>
      <w:sz w:val="32"/>
      <w:szCs w:val="20"/>
      <w:lang w:eastAsia="en-US"/>
    </w:rPr>
  </w:style>
  <w:style w:type="paragraph" w:styleId="BodyText">
    <w:name w:val="Body Text"/>
    <w:basedOn w:val="Normal"/>
    <w:link w:val="BodyTextChar"/>
    <w:rsid w:val="000B15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159B"/>
    <w:rPr>
      <w:rFonts w:ascii="Times New Roman" w:eastAsia="Times New Roman" w:hAnsi="Times New Roman" w:cs="Times New Roman"/>
      <w:sz w:val="24"/>
      <w:lang w:val="en-US" w:eastAsia="en-US"/>
    </w:rPr>
  </w:style>
  <w:style w:type="paragraph" w:styleId="Footer">
    <w:name w:val="footer"/>
    <w:basedOn w:val="Normal"/>
    <w:link w:val="FooterChar"/>
    <w:rsid w:val="000B1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59B"/>
    <w:rPr>
      <w:rFonts w:ascii="Times New Roman" w:eastAsia="Times New Roman" w:hAnsi="Times New Roman" w:cs="Times New Roman"/>
      <w:sz w:val="16"/>
      <w:lang w:val="en-US" w:eastAsia="en-US"/>
    </w:rPr>
  </w:style>
  <w:style w:type="paragraph" w:styleId="List">
    <w:name w:val="List"/>
    <w:basedOn w:val="BodyText"/>
    <w:next w:val="BodyText"/>
    <w:rsid w:val="000B159B"/>
    <w:pPr>
      <w:tabs>
        <w:tab w:val="left" w:pos="340"/>
      </w:tabs>
      <w:spacing w:before="60" w:after="60"/>
      <w:ind w:left="340" w:hanging="340"/>
    </w:pPr>
  </w:style>
  <w:style w:type="paragraph" w:styleId="ListBullet">
    <w:name w:val="List Bullet"/>
    <w:basedOn w:val="List"/>
    <w:rsid w:val="000B159B"/>
    <w:pPr>
      <w:numPr>
        <w:numId w:val="13"/>
      </w:numPr>
      <w:tabs>
        <w:tab w:val="clear" w:pos="340"/>
      </w:tabs>
      <w:spacing w:before="40" w:after="40"/>
    </w:pPr>
  </w:style>
  <w:style w:type="character" w:customStyle="1" w:styleId="SpecialBold">
    <w:name w:val="Special Bold"/>
    <w:basedOn w:val="DefaultParagraphFont"/>
    <w:rsid w:val="000B159B"/>
    <w:rPr>
      <w:b/>
      <w:spacing w:val="0"/>
    </w:rPr>
  </w:style>
  <w:style w:type="paragraph" w:styleId="ListBullet2">
    <w:name w:val="List Bullet 2"/>
    <w:basedOn w:val="List2"/>
    <w:rsid w:val="000B159B"/>
    <w:pPr>
      <w:numPr>
        <w:numId w:val="14"/>
      </w:numPr>
      <w:tabs>
        <w:tab w:val="clear" w:pos="680"/>
      </w:tabs>
    </w:pPr>
  </w:style>
  <w:style w:type="paragraph" w:styleId="Header">
    <w:name w:val="header"/>
    <w:basedOn w:val="Normal"/>
    <w:link w:val="HeaderChar"/>
    <w:rsid w:val="000B1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5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159B"/>
    <w:pPr>
      <w:spacing w:before="240" w:after="120"/>
      <w:outlineLvl w:val="0"/>
    </w:pPr>
    <w:rPr>
      <w:rFonts w:ascii="Times New Roman" w:hAnsi="Times New Roman"/>
      <w:b/>
      <w:sz w:val="28"/>
    </w:rPr>
  </w:style>
  <w:style w:type="paragraph" w:customStyle="1" w:styleId="AllowPageBreak">
    <w:name w:val="AllowPageBreak"/>
    <w:rsid w:val="000B15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159B"/>
    <w:pPr>
      <w:tabs>
        <w:tab w:val="left" w:pos="680"/>
      </w:tabs>
      <w:spacing w:before="60" w:after="60"/>
      <w:ind w:left="680" w:hanging="340"/>
    </w:pPr>
  </w:style>
  <w:style w:type="character" w:customStyle="1" w:styleId="Heading2Char">
    <w:name w:val="Heading 2 Char"/>
    <w:basedOn w:val="DefaultParagraphFont"/>
    <w:link w:val="Heading2"/>
    <w:rsid w:val="000B1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5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15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159B"/>
    <w:rPr>
      <w:rFonts w:ascii="Courier New" w:eastAsia="Times New Roman" w:hAnsi="Courier New" w:cs="Times New Roman"/>
      <w:i/>
      <w:szCs w:val="20"/>
      <w:lang w:val="en-US" w:eastAsia="en-US"/>
    </w:rPr>
  </w:style>
  <w:style w:type="paragraph" w:customStyle="1" w:styleId="HeadingBase">
    <w:name w:val="Heading Base"/>
    <w:rsid w:val="000B1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59B"/>
    <w:pPr>
      <w:tabs>
        <w:tab w:val="right" w:leader="dot" w:pos="9072"/>
      </w:tabs>
      <w:ind w:left="567"/>
    </w:pPr>
    <w:rPr>
      <w:szCs w:val="22"/>
    </w:rPr>
  </w:style>
  <w:style w:type="paragraph" w:customStyle="1" w:styleId="TOCBase">
    <w:name w:val="TOC Base"/>
    <w:rsid w:val="000B1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59B"/>
    <w:pPr>
      <w:tabs>
        <w:tab w:val="right" w:leader="dot" w:pos="9072"/>
      </w:tabs>
      <w:spacing w:before="40" w:after="40"/>
      <w:ind w:left="284"/>
    </w:pPr>
    <w:rPr>
      <w:rFonts w:ascii="Times New Roman" w:hAnsi="Times New Roman"/>
    </w:rPr>
  </w:style>
  <w:style w:type="paragraph" w:styleId="TOC1">
    <w:name w:val="toc 1"/>
    <w:basedOn w:val="TOCBase"/>
    <w:next w:val="Normal"/>
    <w:rsid w:val="000B15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159B"/>
    <w:pPr>
      <w:spacing w:before="5040"/>
      <w:jc w:val="center"/>
    </w:pPr>
    <w:rPr>
      <w:sz w:val="48"/>
      <w:szCs w:val="72"/>
      <w:lang w:val="en-US"/>
    </w:rPr>
  </w:style>
  <w:style w:type="character" w:customStyle="1" w:styleId="TitleChar">
    <w:name w:val="Title Char"/>
    <w:basedOn w:val="DefaultParagraphFont"/>
    <w:link w:val="Title"/>
    <w:rsid w:val="000B1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59B"/>
    <w:pPr>
      <w:tabs>
        <w:tab w:val="left" w:pos="3600"/>
        <w:tab w:val="left" w:pos="3958"/>
      </w:tabs>
    </w:pPr>
  </w:style>
  <w:style w:type="paragraph" w:customStyle="1" w:styleId="Note">
    <w:name w:val="Note"/>
    <w:basedOn w:val="BodyText"/>
    <w:rsid w:val="000B1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59B"/>
    <w:pPr>
      <w:framePr w:wrap="auto" w:hAnchor="text" w:y="6049"/>
    </w:pPr>
    <w:rPr>
      <w:color w:val="000000"/>
      <w:sz w:val="40"/>
    </w:rPr>
  </w:style>
  <w:style w:type="paragraph" w:customStyle="1" w:styleId="TOCTitle">
    <w:name w:val="TOCTitle"/>
    <w:basedOn w:val="Heading1"/>
    <w:rsid w:val="000B159B"/>
    <w:pPr>
      <w:spacing w:after="240"/>
      <w:jc w:val="center"/>
      <w:outlineLvl w:val="9"/>
    </w:pPr>
    <w:rPr>
      <w:caps/>
    </w:rPr>
  </w:style>
  <w:style w:type="paragraph" w:customStyle="1" w:styleId="Version">
    <w:name w:val="Version"/>
    <w:rsid w:val="000B1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159B"/>
    <w:pPr>
      <w:keepNext w:val="0"/>
      <w:tabs>
        <w:tab w:val="right" w:pos="4176"/>
      </w:tabs>
      <w:ind w:left="198" w:hanging="198"/>
    </w:pPr>
    <w:rPr>
      <w:rFonts w:ascii="Garamond" w:hAnsi="Garamond"/>
    </w:rPr>
  </w:style>
  <w:style w:type="paragraph" w:styleId="IndexHeading">
    <w:name w:val="index heading"/>
    <w:basedOn w:val="Normal"/>
    <w:next w:val="Index1"/>
    <w:semiHidden/>
    <w:rsid w:val="000B159B"/>
    <w:pPr>
      <w:spacing w:before="120" w:after="120"/>
    </w:pPr>
    <w:rPr>
      <w:rFonts w:ascii="Arial" w:hAnsi="Arial"/>
      <w:b/>
      <w:color w:val="918585"/>
      <w:sz w:val="24"/>
    </w:rPr>
  </w:style>
  <w:style w:type="paragraph" w:customStyle="1" w:styleId="Chapter">
    <w:name w:val="Chapter"/>
    <w:basedOn w:val="Normal"/>
    <w:rsid w:val="000B159B"/>
    <w:pPr>
      <w:spacing w:before="240"/>
    </w:pPr>
    <w:rPr>
      <w:rFonts w:ascii="Times New Roman" w:hAnsi="Times New Roman"/>
      <w:smallCaps/>
      <w:spacing w:val="80"/>
      <w:sz w:val="28"/>
    </w:rPr>
  </w:style>
  <w:style w:type="paragraph" w:customStyle="1" w:styleId="InChapter">
    <w:name w:val="InChapter"/>
    <w:basedOn w:val="Heading3"/>
    <w:rsid w:val="000B159B"/>
    <w:pPr>
      <w:spacing w:after="240"/>
      <w:outlineLvl w:val="9"/>
    </w:pPr>
    <w:rPr>
      <w:noProof/>
    </w:rPr>
  </w:style>
  <w:style w:type="paragraph" w:styleId="Index2">
    <w:name w:val="index 2"/>
    <w:basedOn w:val="Normal"/>
    <w:next w:val="Normal"/>
    <w:semiHidden/>
    <w:rsid w:val="000B159B"/>
    <w:pPr>
      <w:tabs>
        <w:tab w:val="right" w:pos="4176"/>
      </w:tabs>
      <w:ind w:left="568" w:hanging="284"/>
    </w:pPr>
    <w:rPr>
      <w:rFonts w:ascii="Garamond" w:hAnsi="Garamond"/>
    </w:rPr>
  </w:style>
  <w:style w:type="paragraph" w:customStyle="1" w:styleId="Byline">
    <w:name w:val="Byline"/>
    <w:rsid w:val="000B1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59B"/>
    <w:pPr>
      <w:tabs>
        <w:tab w:val="clear" w:pos="3600"/>
        <w:tab w:val="clear" w:pos="3958"/>
      </w:tabs>
      <w:jc w:val="right"/>
    </w:pPr>
  </w:style>
  <w:style w:type="character" w:styleId="Emphasis">
    <w:name w:val="Emphasis"/>
    <w:basedOn w:val="DefaultParagraphFont"/>
    <w:qFormat/>
    <w:rsid w:val="000B159B"/>
    <w:rPr>
      <w:i/>
    </w:rPr>
  </w:style>
  <w:style w:type="paragraph" w:styleId="Caption">
    <w:name w:val="caption"/>
    <w:basedOn w:val="BodyText"/>
    <w:next w:val="Normal"/>
    <w:qFormat/>
    <w:rsid w:val="000B159B"/>
    <w:pPr>
      <w:framePr w:w="2268" w:hSpace="181" w:vSpace="181" w:wrap="around" w:vAnchor="text" w:hAnchor="page" w:x="1135" w:y="285" w:anchorLock="1"/>
    </w:pPr>
    <w:rPr>
      <w:i/>
    </w:rPr>
  </w:style>
  <w:style w:type="paragraph" w:customStyle="1" w:styleId="MiniTOCTitle">
    <w:name w:val="MiniTOCTitle"/>
    <w:basedOn w:val="Heading4"/>
    <w:rsid w:val="000B159B"/>
    <w:pPr>
      <w:spacing w:before="240"/>
      <w:outlineLvl w:val="9"/>
    </w:pPr>
    <w:rPr>
      <w:noProof/>
      <w:sz w:val="24"/>
    </w:rPr>
  </w:style>
  <w:style w:type="paragraph" w:customStyle="1" w:styleId="MiniTOCItem">
    <w:name w:val="MiniTOCItem"/>
    <w:basedOn w:val="ListBullet"/>
    <w:rsid w:val="000B159B"/>
    <w:pPr>
      <w:numPr>
        <w:numId w:val="0"/>
      </w:numPr>
      <w:tabs>
        <w:tab w:val="right" w:leader="dot" w:pos="6521"/>
      </w:tabs>
      <w:spacing w:before="0" w:after="0"/>
    </w:pPr>
  </w:style>
  <w:style w:type="paragraph" w:customStyle="1" w:styleId="TOFTitle">
    <w:name w:val="TOFTitle"/>
    <w:basedOn w:val="TOCTitle"/>
    <w:rsid w:val="000B159B"/>
  </w:style>
  <w:style w:type="paragraph" w:styleId="TableofFigures">
    <w:name w:val="table of figures"/>
    <w:basedOn w:val="Normal"/>
    <w:next w:val="Normal"/>
    <w:semiHidden/>
    <w:rsid w:val="000B159B"/>
    <w:pPr>
      <w:tabs>
        <w:tab w:val="right" w:leader="dot" w:pos="9072"/>
      </w:tabs>
      <w:ind w:left="970" w:hanging="403"/>
    </w:pPr>
    <w:rPr>
      <w:rFonts w:ascii="Times New Roman" w:hAnsi="Times New Roman"/>
      <w:b/>
    </w:rPr>
  </w:style>
  <w:style w:type="paragraph" w:styleId="ListNumber">
    <w:name w:val="List Number"/>
    <w:basedOn w:val="List"/>
    <w:rsid w:val="000B159B"/>
    <w:pPr>
      <w:numPr>
        <w:numId w:val="11"/>
      </w:numPr>
    </w:pPr>
  </w:style>
  <w:style w:type="character" w:customStyle="1" w:styleId="WingdingSymbols">
    <w:name w:val="Wingding Symbols"/>
    <w:rsid w:val="000B159B"/>
    <w:rPr>
      <w:rFonts w:ascii="Wingdings" w:hAnsi="Wingdings"/>
    </w:rPr>
  </w:style>
  <w:style w:type="paragraph" w:customStyle="1" w:styleId="TableHeading">
    <w:name w:val="Table Heading"/>
    <w:basedOn w:val="HeadingBase"/>
    <w:rsid w:val="000B159B"/>
    <w:pPr>
      <w:keepLines/>
      <w:pBdr>
        <w:bottom w:val="single" w:sz="6" w:space="1" w:color="918585"/>
      </w:pBdr>
      <w:spacing w:before="240"/>
    </w:pPr>
  </w:style>
  <w:style w:type="character" w:customStyle="1" w:styleId="HotSpot">
    <w:name w:val="HotSpot"/>
    <w:rsid w:val="000B159B"/>
    <w:rPr>
      <w:color w:val="0033CC"/>
      <w:u w:val="none"/>
    </w:rPr>
  </w:style>
  <w:style w:type="paragraph" w:customStyle="1" w:styleId="BodyTextRight">
    <w:name w:val="Body Text Right"/>
    <w:basedOn w:val="BodyText"/>
    <w:rsid w:val="000B159B"/>
    <w:pPr>
      <w:spacing w:before="0" w:after="0"/>
      <w:jc w:val="right"/>
    </w:pPr>
  </w:style>
  <w:style w:type="paragraph" w:styleId="Index3">
    <w:name w:val="index 3"/>
    <w:basedOn w:val="ListNumber2"/>
    <w:next w:val="Normal"/>
    <w:semiHidden/>
    <w:rsid w:val="000B159B"/>
    <w:pPr>
      <w:numPr>
        <w:numId w:val="0"/>
      </w:numPr>
      <w:tabs>
        <w:tab w:val="right" w:leader="dot" w:pos="4176"/>
      </w:tabs>
    </w:pPr>
  </w:style>
  <w:style w:type="paragraph" w:styleId="ListNumber2">
    <w:name w:val="List Number 2"/>
    <w:basedOn w:val="List2"/>
    <w:rsid w:val="000B159B"/>
    <w:pPr>
      <w:numPr>
        <w:numId w:val="10"/>
      </w:numPr>
      <w:tabs>
        <w:tab w:val="clear" w:pos="1060"/>
      </w:tabs>
    </w:pPr>
  </w:style>
  <w:style w:type="paragraph" w:customStyle="1" w:styleId="MarginNote">
    <w:name w:val="Margin Note"/>
    <w:basedOn w:val="BodyText"/>
    <w:rsid w:val="000B1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5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159B"/>
    <w:rPr>
      <w:sz w:val="32"/>
    </w:rPr>
  </w:style>
  <w:style w:type="paragraph" w:customStyle="1" w:styleId="HeadingProcedure">
    <w:name w:val="Heading Procedure"/>
    <w:basedOn w:val="HeadingBase"/>
    <w:next w:val="Normal"/>
    <w:rsid w:val="000B159B"/>
    <w:pPr>
      <w:tabs>
        <w:tab w:val="left" w:pos="0"/>
      </w:tabs>
      <w:spacing w:before="120" w:after="60"/>
    </w:pPr>
    <w:rPr>
      <w:i/>
      <w:color w:val="918585"/>
      <w:sz w:val="22"/>
    </w:rPr>
  </w:style>
  <w:style w:type="paragraph" w:customStyle="1" w:styleId="TableBodyText">
    <w:name w:val="Table Body Text"/>
    <w:basedOn w:val="BodyText"/>
    <w:rsid w:val="000B159B"/>
    <w:pPr>
      <w:spacing w:before="60" w:after="60"/>
    </w:pPr>
  </w:style>
  <w:style w:type="paragraph" w:styleId="ListContinue">
    <w:name w:val="List Continue"/>
    <w:basedOn w:val="List"/>
    <w:rsid w:val="000B159B"/>
    <w:pPr>
      <w:ind w:firstLine="0"/>
    </w:pPr>
  </w:style>
  <w:style w:type="paragraph" w:customStyle="1" w:styleId="ListNote">
    <w:name w:val="List Note"/>
    <w:basedOn w:val="List"/>
    <w:rsid w:val="000B159B"/>
    <w:pPr>
      <w:pBdr>
        <w:top w:val="single" w:sz="6" w:space="2" w:color="918585"/>
        <w:bottom w:val="single" w:sz="6" w:space="2" w:color="918585"/>
      </w:pBdr>
      <w:tabs>
        <w:tab w:val="left" w:pos="1021"/>
      </w:tabs>
      <w:ind w:firstLine="0"/>
    </w:pPr>
  </w:style>
  <w:style w:type="paragraph" w:customStyle="1" w:styleId="Warning">
    <w:name w:val="Warning"/>
    <w:basedOn w:val="BodyText"/>
    <w:rsid w:val="000B159B"/>
    <w:pPr>
      <w:shd w:val="clear" w:color="auto" w:fill="D9D9D9"/>
      <w:tabs>
        <w:tab w:val="left" w:pos="992"/>
      </w:tabs>
      <w:ind w:left="119" w:right="119"/>
    </w:pPr>
    <w:rPr>
      <w:sz w:val="20"/>
    </w:rPr>
  </w:style>
  <w:style w:type="paragraph" w:customStyle="1" w:styleId="MarginIcons">
    <w:name w:val="Margin Icons"/>
    <w:basedOn w:val="BodyText"/>
    <w:rsid w:val="000B1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59B"/>
    <w:rPr>
      <w:rFonts w:ascii="Courier New" w:hAnsi="Courier New"/>
    </w:rPr>
  </w:style>
  <w:style w:type="paragraph" w:customStyle="1" w:styleId="NoteBullet">
    <w:name w:val="Note Bullet"/>
    <w:basedOn w:val="Note"/>
    <w:rsid w:val="000B159B"/>
    <w:pPr>
      <w:tabs>
        <w:tab w:val="clear" w:pos="680"/>
      </w:tabs>
      <w:spacing w:before="60" w:after="60"/>
    </w:pPr>
  </w:style>
  <w:style w:type="paragraph" w:customStyle="1" w:styleId="SubHeading2">
    <w:name w:val="SubHeading2"/>
    <w:basedOn w:val="HeadingBase"/>
    <w:rsid w:val="000B159B"/>
    <w:pPr>
      <w:spacing w:before="240" w:after="60"/>
    </w:pPr>
    <w:rPr>
      <w:sz w:val="20"/>
    </w:rPr>
  </w:style>
  <w:style w:type="paragraph" w:customStyle="1" w:styleId="SubHeading1">
    <w:name w:val="SubHeading1"/>
    <w:basedOn w:val="HeadingBase"/>
    <w:rsid w:val="000B159B"/>
    <w:pPr>
      <w:spacing w:before="240" w:after="60"/>
    </w:pPr>
    <w:rPr>
      <w:color w:val="918585"/>
      <w:sz w:val="22"/>
    </w:rPr>
  </w:style>
  <w:style w:type="paragraph" w:customStyle="1" w:styleId="SideHeading">
    <w:name w:val="Side Heading"/>
    <w:basedOn w:val="HeadingBase"/>
    <w:rsid w:val="000B1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59B"/>
    <w:pPr>
      <w:numPr>
        <w:numId w:val="12"/>
      </w:numPr>
    </w:pPr>
  </w:style>
  <w:style w:type="paragraph" w:styleId="PlainText">
    <w:name w:val="Plain Text"/>
    <w:basedOn w:val="Normal"/>
    <w:link w:val="PlainTextChar"/>
    <w:rsid w:val="000B159B"/>
    <w:rPr>
      <w:sz w:val="20"/>
    </w:rPr>
  </w:style>
  <w:style w:type="character" w:customStyle="1" w:styleId="PlainTextChar">
    <w:name w:val="Plain Text Char"/>
    <w:basedOn w:val="DefaultParagraphFont"/>
    <w:link w:val="PlainText"/>
    <w:rsid w:val="000B15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159B"/>
    <w:rPr>
      <w:b/>
      <w:smallCaps/>
    </w:rPr>
  </w:style>
  <w:style w:type="paragraph" w:customStyle="1" w:styleId="TableListNumber">
    <w:name w:val="Table List Number"/>
    <w:basedOn w:val="ListNumber"/>
    <w:rsid w:val="000B159B"/>
    <w:pPr>
      <w:numPr>
        <w:numId w:val="0"/>
      </w:numPr>
    </w:pPr>
  </w:style>
  <w:style w:type="paragraph" w:styleId="TOC4">
    <w:name w:val="toc 4"/>
    <w:basedOn w:val="TOCBase"/>
    <w:next w:val="Normal"/>
    <w:semiHidden/>
    <w:rsid w:val="000B159B"/>
    <w:pPr>
      <w:tabs>
        <w:tab w:val="right" w:leader="dot" w:pos="9071"/>
      </w:tabs>
      <w:ind w:left="1701"/>
    </w:pPr>
  </w:style>
  <w:style w:type="paragraph" w:customStyle="1" w:styleId="ListAlpha">
    <w:name w:val="List Alpha"/>
    <w:basedOn w:val="List"/>
    <w:rsid w:val="000B159B"/>
    <w:pPr>
      <w:numPr>
        <w:numId w:val="9"/>
      </w:numPr>
    </w:pPr>
  </w:style>
  <w:style w:type="paragraph" w:customStyle="1" w:styleId="ListAlpha2">
    <w:name w:val="List Alpha 2"/>
    <w:basedOn w:val="List2"/>
    <w:rsid w:val="000B159B"/>
    <w:pPr>
      <w:numPr>
        <w:numId w:val="8"/>
      </w:numPr>
    </w:pPr>
  </w:style>
  <w:style w:type="paragraph" w:styleId="List3">
    <w:name w:val="List 3"/>
    <w:basedOn w:val="BodyText"/>
    <w:rsid w:val="000B159B"/>
    <w:pPr>
      <w:tabs>
        <w:tab w:val="left" w:pos="1021"/>
      </w:tabs>
      <w:spacing w:before="60" w:after="60"/>
      <w:ind w:left="1020" w:hanging="340"/>
    </w:pPr>
  </w:style>
  <w:style w:type="paragraph" w:styleId="List4">
    <w:name w:val="List 4"/>
    <w:basedOn w:val="BodyText"/>
    <w:rsid w:val="000B159B"/>
    <w:pPr>
      <w:tabs>
        <w:tab w:val="left" w:pos="1361"/>
      </w:tabs>
      <w:spacing w:before="60" w:after="60"/>
      <w:ind w:left="1361" w:hanging="340"/>
    </w:pPr>
  </w:style>
  <w:style w:type="paragraph" w:styleId="List5">
    <w:name w:val="List 5"/>
    <w:basedOn w:val="BodyText"/>
    <w:rsid w:val="000B159B"/>
    <w:pPr>
      <w:tabs>
        <w:tab w:val="left" w:pos="1701"/>
      </w:tabs>
      <w:spacing w:before="60" w:after="60"/>
      <w:ind w:left="1701" w:hanging="340"/>
    </w:pPr>
  </w:style>
  <w:style w:type="paragraph" w:styleId="ListBullet3">
    <w:name w:val="List Bullet 3"/>
    <w:basedOn w:val="List3"/>
    <w:rsid w:val="000B159B"/>
    <w:pPr>
      <w:numPr>
        <w:numId w:val="15"/>
      </w:numPr>
      <w:tabs>
        <w:tab w:val="clear" w:pos="1021"/>
      </w:tabs>
      <w:ind w:left="1037" w:hanging="357"/>
    </w:pPr>
  </w:style>
  <w:style w:type="paragraph" w:styleId="ListBullet4">
    <w:name w:val="List Bullet 4"/>
    <w:basedOn w:val="List4"/>
    <w:rsid w:val="000B159B"/>
    <w:pPr>
      <w:numPr>
        <w:numId w:val="3"/>
      </w:numPr>
    </w:pPr>
  </w:style>
  <w:style w:type="paragraph" w:styleId="ListBullet5">
    <w:name w:val="List Bullet 5"/>
    <w:basedOn w:val="List5"/>
    <w:rsid w:val="000B159B"/>
    <w:pPr>
      <w:numPr>
        <w:numId w:val="4"/>
      </w:numPr>
    </w:pPr>
  </w:style>
  <w:style w:type="paragraph" w:styleId="ListContinue2">
    <w:name w:val="List Continue 2"/>
    <w:basedOn w:val="List2"/>
    <w:rsid w:val="000B159B"/>
    <w:pPr>
      <w:ind w:firstLine="0"/>
    </w:pPr>
  </w:style>
  <w:style w:type="paragraph" w:styleId="ListContinue3">
    <w:name w:val="List Continue 3"/>
    <w:basedOn w:val="List3"/>
    <w:rsid w:val="000B159B"/>
    <w:pPr>
      <w:ind w:left="1021" w:firstLine="0"/>
    </w:pPr>
  </w:style>
  <w:style w:type="paragraph" w:styleId="ListContinue4">
    <w:name w:val="List Continue 4"/>
    <w:basedOn w:val="List4"/>
    <w:rsid w:val="000B159B"/>
    <w:pPr>
      <w:ind w:firstLine="0"/>
    </w:pPr>
  </w:style>
  <w:style w:type="paragraph" w:styleId="ListContinue5">
    <w:name w:val="List Continue 5"/>
    <w:basedOn w:val="List5"/>
    <w:rsid w:val="000B159B"/>
    <w:pPr>
      <w:ind w:firstLine="0"/>
    </w:pPr>
  </w:style>
  <w:style w:type="paragraph" w:styleId="ListNumber3">
    <w:name w:val="List Number 3"/>
    <w:basedOn w:val="List3"/>
    <w:rsid w:val="000B159B"/>
    <w:pPr>
      <w:numPr>
        <w:numId w:val="5"/>
      </w:numPr>
    </w:pPr>
  </w:style>
  <w:style w:type="paragraph" w:styleId="ListNumber4">
    <w:name w:val="List Number 4"/>
    <w:basedOn w:val="List4"/>
    <w:rsid w:val="000B159B"/>
    <w:pPr>
      <w:numPr>
        <w:numId w:val="6"/>
      </w:numPr>
    </w:pPr>
  </w:style>
  <w:style w:type="paragraph" w:styleId="ListNumber5">
    <w:name w:val="List Number 5"/>
    <w:basedOn w:val="List5"/>
    <w:rsid w:val="000B159B"/>
    <w:pPr>
      <w:numPr>
        <w:numId w:val="7"/>
      </w:numPr>
    </w:pPr>
  </w:style>
  <w:style w:type="paragraph" w:styleId="BlockText">
    <w:name w:val="Block Text"/>
    <w:basedOn w:val="Normal"/>
    <w:rsid w:val="000B159B"/>
    <w:pPr>
      <w:spacing w:after="120"/>
      <w:ind w:left="1440" w:right="1440"/>
    </w:pPr>
  </w:style>
  <w:style w:type="character" w:customStyle="1" w:styleId="Subscript">
    <w:name w:val="Subscript"/>
    <w:basedOn w:val="DefaultParagraphFont"/>
    <w:rsid w:val="000B159B"/>
    <w:rPr>
      <w:sz w:val="16"/>
      <w:vertAlign w:val="subscript"/>
    </w:rPr>
  </w:style>
  <w:style w:type="character" w:customStyle="1" w:styleId="Superscript">
    <w:name w:val="Superscript"/>
    <w:basedOn w:val="DefaultParagraphFont"/>
    <w:rsid w:val="000B159B"/>
    <w:rPr>
      <w:sz w:val="16"/>
      <w:vertAlign w:val="superscript"/>
    </w:rPr>
  </w:style>
  <w:style w:type="character" w:customStyle="1" w:styleId="Symbols">
    <w:name w:val="Symbols"/>
    <w:basedOn w:val="DefaultParagraphFont"/>
    <w:rsid w:val="000B159B"/>
    <w:rPr>
      <w:rFonts w:ascii="Symbol" w:hAnsi="Symbol"/>
    </w:rPr>
  </w:style>
  <w:style w:type="character" w:customStyle="1" w:styleId="MenuOptions">
    <w:name w:val="Menu Options"/>
    <w:basedOn w:val="DefaultParagraphFont"/>
    <w:rsid w:val="000B159B"/>
    <w:rPr>
      <w:rFonts w:ascii="Arial Narrow" w:hAnsi="Arial Narrow"/>
      <w:smallCaps/>
    </w:rPr>
  </w:style>
  <w:style w:type="character" w:customStyle="1" w:styleId="Buttons">
    <w:name w:val="Buttons"/>
    <w:basedOn w:val="DefaultParagraphFont"/>
    <w:rsid w:val="000B159B"/>
    <w:rPr>
      <w:b/>
    </w:rPr>
  </w:style>
  <w:style w:type="character" w:customStyle="1" w:styleId="Underlined">
    <w:name w:val="Underlined"/>
    <w:basedOn w:val="DefaultParagraphFont"/>
    <w:rsid w:val="000B159B"/>
    <w:rPr>
      <w:u w:val="single"/>
    </w:rPr>
  </w:style>
  <w:style w:type="paragraph" w:customStyle="1" w:styleId="TableBodyTextRight">
    <w:name w:val="Table Body Text Right"/>
    <w:basedOn w:val="TableBodyText"/>
    <w:rsid w:val="000B159B"/>
    <w:pPr>
      <w:widowControl w:val="0"/>
      <w:autoSpaceDE w:val="0"/>
      <w:autoSpaceDN w:val="0"/>
      <w:adjustRightInd w:val="0"/>
      <w:jc w:val="right"/>
    </w:pPr>
    <w:rPr>
      <w:rFonts w:cs="Arial"/>
      <w:szCs w:val="18"/>
    </w:rPr>
  </w:style>
  <w:style w:type="paragraph" w:customStyle="1" w:styleId="CopyrightText">
    <w:name w:val="Copyright Text"/>
    <w:basedOn w:val="BodyText"/>
    <w:rsid w:val="000B159B"/>
    <w:rPr>
      <w:sz w:val="18"/>
    </w:rPr>
  </w:style>
  <w:style w:type="paragraph" w:customStyle="1" w:styleId="BodySmallRight">
    <w:name w:val="Body Small Right"/>
    <w:basedOn w:val="BodyTextRight"/>
    <w:rsid w:val="000B159B"/>
    <w:rPr>
      <w:sz w:val="18"/>
      <w:szCs w:val="18"/>
    </w:rPr>
  </w:style>
  <w:style w:type="paragraph" w:customStyle="1" w:styleId="MarginEdition">
    <w:name w:val="Margin Edition"/>
    <w:basedOn w:val="MarginNote"/>
    <w:rsid w:val="000B159B"/>
    <w:pPr>
      <w:spacing w:before="0" w:after="0"/>
    </w:pPr>
    <w:rPr>
      <w:rFonts w:ascii="Times New Roman" w:hAnsi="Times New Roman"/>
      <w:color w:val="999999"/>
    </w:rPr>
  </w:style>
  <w:style w:type="paragraph" w:customStyle="1" w:styleId="Spacer">
    <w:name w:val="Spacer"/>
    <w:basedOn w:val="Normal"/>
    <w:rsid w:val="000B159B"/>
    <w:rPr>
      <w:sz w:val="2"/>
      <w:szCs w:val="2"/>
    </w:rPr>
  </w:style>
  <w:style w:type="character" w:customStyle="1" w:styleId="Small">
    <w:name w:val="Small"/>
    <w:basedOn w:val="DefaultParagraphFont"/>
    <w:rsid w:val="000B159B"/>
    <w:rPr>
      <w:sz w:val="16"/>
    </w:rPr>
  </w:style>
  <w:style w:type="paragraph" w:customStyle="1" w:styleId="WideTable">
    <w:name w:val="Wide Table"/>
    <w:basedOn w:val="Normal"/>
    <w:rsid w:val="000B159B"/>
    <w:pPr>
      <w:ind w:left="-1418"/>
    </w:pPr>
    <w:rPr>
      <w:sz w:val="2"/>
      <w:szCs w:val="2"/>
    </w:rPr>
  </w:style>
  <w:style w:type="character" w:styleId="PageNumber">
    <w:name w:val="page number"/>
    <w:basedOn w:val="DefaultParagraphFont"/>
    <w:rsid w:val="000B159B"/>
  </w:style>
  <w:style w:type="paragraph" w:styleId="Quote">
    <w:name w:val="Quote"/>
    <w:basedOn w:val="Heading1"/>
    <w:link w:val="QuoteChar"/>
    <w:qFormat/>
    <w:rsid w:val="000B159B"/>
    <w:rPr>
      <w:b w:val="0"/>
      <w:sz w:val="72"/>
      <w:szCs w:val="72"/>
      <w:lang w:val="en-NZ"/>
    </w:rPr>
  </w:style>
  <w:style w:type="character" w:customStyle="1" w:styleId="QuoteChar">
    <w:name w:val="Quote Char"/>
    <w:basedOn w:val="DefaultParagraphFont"/>
    <w:link w:val="Quote"/>
    <w:rsid w:val="000B1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59B"/>
    <w:pPr>
      <w:pageBreakBefore/>
    </w:pPr>
  </w:style>
  <w:style w:type="paragraph" w:customStyle="1" w:styleId="Border">
    <w:name w:val="Border"/>
    <w:basedOn w:val="Normal"/>
    <w:qFormat/>
    <w:rsid w:val="000B1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59B"/>
    <w:rPr>
      <w:b/>
      <w:bCs/>
      <w:i/>
      <w:iCs/>
      <w:color w:val="auto"/>
    </w:rPr>
  </w:style>
  <w:style w:type="paragraph" w:styleId="IntenseQuote">
    <w:name w:val="Intense Quote"/>
    <w:basedOn w:val="Normal"/>
    <w:next w:val="Normal"/>
    <w:link w:val="IntenseQuoteChar"/>
    <w:uiPriority w:val="30"/>
    <w:qFormat/>
    <w:rsid w:val="000B1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5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159B"/>
    <w:rPr>
      <w:smallCaps/>
      <w:color w:val="auto"/>
      <w:u w:val="single"/>
    </w:rPr>
  </w:style>
  <w:style w:type="character" w:styleId="IntenseReference">
    <w:name w:val="Intense Reference"/>
    <w:basedOn w:val="DefaultParagraphFont"/>
    <w:uiPriority w:val="32"/>
    <w:qFormat/>
    <w:rsid w:val="000B159B"/>
    <w:rPr>
      <w:b/>
      <w:bCs/>
      <w:smallCaps/>
      <w:color w:val="auto"/>
      <w:spacing w:val="5"/>
      <w:u w:val="single"/>
    </w:rPr>
  </w:style>
  <w:style w:type="paragraph" w:customStyle="1" w:styleId="2ColumnHeading">
    <w:name w:val="2Column Heading"/>
    <w:basedOn w:val="BodyText"/>
    <w:qFormat/>
    <w:rsid w:val="000B159B"/>
    <w:pPr>
      <w:spacing w:after="60"/>
      <w:ind w:left="-2268"/>
    </w:pPr>
    <w:rPr>
      <w:b/>
    </w:rPr>
  </w:style>
  <w:style w:type="paragraph" w:customStyle="1" w:styleId="Heading1TOC">
    <w:name w:val="Heading1 TOC"/>
    <w:basedOn w:val="Normal"/>
    <w:qFormat/>
    <w:rsid w:val="000B159B"/>
    <w:pPr>
      <w:spacing w:before="240" w:after="120"/>
    </w:pPr>
    <w:rPr>
      <w:rFonts w:ascii="Times New Roman" w:hAnsi="Times New Roman"/>
      <w:b/>
      <w:sz w:val="32"/>
    </w:rPr>
  </w:style>
  <w:style w:type="paragraph" w:customStyle="1" w:styleId="Heading2TOC">
    <w:name w:val="Heading2 TOC"/>
    <w:basedOn w:val="Normal"/>
    <w:qFormat/>
    <w:rsid w:val="000B159B"/>
    <w:pPr>
      <w:spacing w:before="240" w:after="60"/>
    </w:pPr>
    <w:rPr>
      <w:rFonts w:ascii="Times New Roman" w:hAnsi="Times New Roman"/>
      <w:b/>
      <w:sz w:val="28"/>
    </w:rPr>
  </w:style>
  <w:style w:type="character" w:customStyle="1" w:styleId="Underline">
    <w:name w:val="Underline"/>
    <w:basedOn w:val="DefaultParagraphFont"/>
    <w:qFormat/>
    <w:rsid w:val="000B159B"/>
    <w:rPr>
      <w:u w:val="single"/>
    </w:rPr>
  </w:style>
  <w:style w:type="character" w:customStyle="1" w:styleId="BoldandItalics">
    <w:name w:val="Bold and Italics"/>
    <w:qFormat/>
    <w:rsid w:val="000B159B"/>
    <w:rPr>
      <w:b/>
      <w:i/>
      <w:u w:val="none"/>
    </w:rPr>
  </w:style>
  <w:style w:type="paragraph" w:styleId="BalloonText">
    <w:name w:val="Balloon Text"/>
    <w:basedOn w:val="Normal"/>
    <w:link w:val="BalloonTextChar"/>
    <w:rsid w:val="000B159B"/>
    <w:rPr>
      <w:rFonts w:ascii="Tahoma" w:hAnsi="Tahoma" w:cs="Tahoma"/>
      <w:sz w:val="16"/>
      <w:szCs w:val="16"/>
    </w:rPr>
  </w:style>
  <w:style w:type="character" w:customStyle="1" w:styleId="BalloonTextChar">
    <w:name w:val="Balloon Text Char"/>
    <w:basedOn w:val="DefaultParagraphFont"/>
    <w:link w:val="BalloonText"/>
    <w:rsid w:val="000B15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15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15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812</Words>
  <Characters>5268</Characters>
  <Application>Microsoft Office Word</Application>
  <DocSecurity>0</DocSecurity>
  <Lines>217</Lines>
  <Paragraphs>106</Paragraphs>
  <ScaleCrop>false</ScaleCrop>
  <Company>Author-it Software Corporation Ltd.</Company>
  <LinksUpToDate>false</LinksUpToDate>
  <CharactersWithSpaces>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AURS241803A Apply legal requirements relating to product sales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2012-05-26T04:51:00Z</dcterms:created>
  <dcterms:modified xsi:type="dcterms:W3CDTF">2012-05-26T04:51:00Z</dcterms:modified>
</cp:coreProperties>
</file>