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21A2" w:rsidP="00F221A2">
      <w:pPr>
        <w:pStyle w:val="Title"/>
      </w:pPr>
      <w:r>
        <w:fldChar w:fldCharType="begin"/>
      </w:r>
      <w:r>
        <w:instrText xml:space="preserve"> TITLE   \* MERGEFORMAT </w:instrText>
      </w:r>
      <w:r>
        <w:fldChar w:fldCharType="separate"/>
      </w:r>
      <w:r>
        <w:t>AURS241303A Apply sales procedures</w:t>
      </w:r>
      <w:r>
        <w:fldChar w:fldCharType="end"/>
      </w:r>
    </w:p>
    <w:p w:rsidR="00F221A2" w:rsidP="00F221A2">
      <w:pPr>
        <w:pStyle w:val="Version"/>
        <w:sectPr w:rsidSect="006B54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5423" w:rsidP="006B5423">
      <w:pPr>
        <w:pStyle w:val="SuperHeading"/>
      </w:pPr>
      <w:r w:rsidRPr="006B5423">
        <w:t>AURS241303A Apply sales procedures</w:t>
      </w:r>
    </w:p>
    <w:p w:rsidR="00000000" w:rsidRPr="006B5423" w:rsidP="006B5423">
      <w:pPr>
        <w:pStyle w:val="Heading1"/>
      </w:pPr>
      <w:bookmarkStart w:id="1" w:name="O_268504"/>
      <w:bookmarkEnd w:id="1"/>
      <w:r w:rsidRPr="006B5423">
        <w:t>Modification History</w:t>
      </w:r>
    </w:p>
    <w:p w:rsidR="00000000" w:rsidRPr="006B5423" w:rsidP="006B5423">
      <w:pPr>
        <w:pStyle w:val="BodyText"/>
      </w:pPr>
      <w:r w:rsidRPr="006B5423">
        <w:t>Not Applicable</w:t>
      </w:r>
    </w:p>
    <w:p w:rsidR="00000000" w:rsidRPr="006B5423" w:rsidP="006B5423">
      <w:pPr>
        <w:pStyle w:val="AllowPageBreak"/>
      </w:pPr>
    </w:p>
    <w:p w:rsidR="00000000" w:rsidRPr="006B5423" w:rsidP="006B5423">
      <w:pPr>
        <w:pStyle w:val="Heading1"/>
      </w:pPr>
      <w:bookmarkStart w:id="2" w:name="O_192671"/>
      <w:bookmarkEnd w:id="2"/>
      <w:r w:rsidRPr="006B5423">
        <w:t>Unit Descriptor</w:t>
      </w:r>
    </w:p>
    <w:tbl>
      <w:tblPr>
        <w:tblW w:w="0" w:type="auto"/>
        <w:tblLayout w:type="fixed"/>
        <w:tblCellMar>
          <w:left w:w="62" w:type="dxa"/>
          <w:right w:w="62" w:type="dxa"/>
        </w:tblCellMar>
        <w:tblLook w:val="0000"/>
      </w:tblPr>
      <w:tblGrid>
        <w:gridCol w:w="2667"/>
        <w:gridCol w:w="5855"/>
      </w:tblGrid>
      <w:tr w:rsidTr="00F221A2">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r w:rsidRPr="006B5423">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BodyText"/>
            </w:pPr>
            <w:r w:rsidRPr="006B5423">
              <w:t>This unit of competency covers the competence required to use sales techniques and encompasses key selling skills fr</w:t>
            </w:r>
            <w:r w:rsidRPr="006B5423">
              <w:t>om approaching customer to closing sale. It requires a basic level of product knowledge.</w:t>
            </w:r>
          </w:p>
        </w:tc>
      </w:tr>
    </w:tbl>
    <w:p w:rsidR="00F221A2" w:rsidP="006B5423">
      <w:pPr>
        <w:pStyle w:val="BodyText"/>
      </w:pPr>
    </w:p>
    <w:p w:rsidR="00F221A2" w:rsidP="006B5423">
      <w:pPr>
        <w:pStyle w:val="BodyText"/>
      </w:pPr>
    </w:p>
    <w:p w:rsidR="00000000" w:rsidRPr="006B5423" w:rsidP="006B5423">
      <w:pPr>
        <w:pStyle w:val="Heading1"/>
      </w:pPr>
      <w:bookmarkStart w:id="3" w:name="O_192675"/>
      <w:bookmarkEnd w:id="3"/>
      <w:r w:rsidRPr="006B5423">
        <w:t>Application of the Unit</w:t>
      </w:r>
    </w:p>
    <w:tbl>
      <w:tblPr>
        <w:tblW w:w="0" w:type="auto"/>
        <w:tblLayout w:type="fixed"/>
        <w:tblCellMar>
          <w:left w:w="62" w:type="dxa"/>
          <w:right w:w="62" w:type="dxa"/>
        </w:tblCellMar>
        <w:tblLook w:val="0000"/>
      </w:tblPr>
      <w:tblGrid>
        <w:gridCol w:w="2747"/>
        <w:gridCol w:w="5775"/>
      </w:tblGrid>
      <w:tr w:rsidTr="00F221A2">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r w:rsidRPr="006B542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BodyText"/>
            </w:pPr>
            <w:r w:rsidRPr="006B5423">
              <w:t>This unit of competency applies to the following and should be contextualised to the qualification it is being applied:</w:t>
            </w:r>
          </w:p>
          <w:p w:rsidR="00000000" w:rsidRPr="006B5423" w:rsidP="006B5423">
            <w:pPr>
              <w:pStyle w:val="ListBullet"/>
            </w:pPr>
            <w:r w:rsidRPr="006B5423">
              <w:t>retail, service and repair administration/sales selling products/services.</w:t>
            </w:r>
          </w:p>
        </w:tc>
      </w:tr>
    </w:tbl>
    <w:p w:rsidR="00F221A2" w:rsidP="006B5423">
      <w:pPr>
        <w:pStyle w:val="BodyText"/>
      </w:pPr>
    </w:p>
    <w:p w:rsidR="00F221A2" w:rsidP="006B5423">
      <w:pPr>
        <w:pStyle w:val="BodyText"/>
      </w:pPr>
    </w:p>
    <w:p w:rsidR="00000000" w:rsidRPr="006B5423" w:rsidP="006B5423">
      <w:pPr>
        <w:pStyle w:val="Heading1"/>
      </w:pPr>
      <w:bookmarkStart w:id="4" w:name="O_276764"/>
      <w:bookmarkEnd w:id="4"/>
      <w:r w:rsidRPr="006B5423">
        <w:t>Licensing/Regulatory Information</w:t>
      </w:r>
    </w:p>
    <w:p w:rsidR="00000000" w:rsidRPr="006B5423" w:rsidP="006B5423">
      <w:pPr>
        <w:pStyle w:val="BodyText"/>
      </w:pPr>
      <w:r w:rsidRPr="006B5423">
        <w:t>Not Applicable</w:t>
      </w:r>
    </w:p>
    <w:p w:rsidR="00000000" w:rsidRPr="006B5423" w:rsidP="006B5423">
      <w:pPr>
        <w:pStyle w:val="AllowPageBreak"/>
      </w:pPr>
    </w:p>
    <w:p w:rsidR="00000000" w:rsidRPr="006B5423" w:rsidP="006B5423">
      <w:pPr>
        <w:pStyle w:val="Heading1"/>
      </w:pPr>
      <w:bookmarkStart w:id="5" w:name="O_192673"/>
      <w:bookmarkEnd w:id="5"/>
      <w:r w:rsidRPr="006B5423">
        <w:t>Pre-Requisites</w:t>
      </w:r>
    </w:p>
    <w:tbl>
      <w:tblPr>
        <w:tblW w:w="0" w:type="auto"/>
        <w:tblLayout w:type="fixed"/>
        <w:tblCellMar>
          <w:left w:w="62" w:type="dxa"/>
          <w:right w:w="62" w:type="dxa"/>
        </w:tblCellMar>
        <w:tblLook w:val="0000"/>
      </w:tblPr>
      <w:tblGrid>
        <w:gridCol w:w="2775"/>
        <w:gridCol w:w="1295"/>
        <w:gridCol w:w="4452"/>
      </w:tblGrid>
      <w:tr w:rsidTr="00F221A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r w:rsidRPr="006B542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p>
        </w:tc>
      </w:tr>
      <w:tr w:rsidTr="00F221A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p>
        </w:tc>
      </w:tr>
      <w:tr w:rsidTr="00F221A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BodyText"/>
            </w:pPr>
          </w:p>
        </w:tc>
      </w:tr>
    </w:tbl>
    <w:p w:rsidR="00F221A2" w:rsidP="006B5423">
      <w:pPr>
        <w:pStyle w:val="BodyText"/>
      </w:pPr>
    </w:p>
    <w:p w:rsidR="00F221A2" w:rsidP="006B5423">
      <w:pPr>
        <w:pStyle w:val="BodyText"/>
      </w:pPr>
    </w:p>
    <w:p w:rsidR="00000000" w:rsidRPr="006B5423" w:rsidP="006B5423">
      <w:pPr>
        <w:pStyle w:val="Heading1"/>
      </w:pPr>
      <w:bookmarkStart w:id="6" w:name="O_192672"/>
      <w:bookmarkEnd w:id="6"/>
      <w:r w:rsidRPr="006B5423">
        <w:t>Employability Skills Information</w:t>
      </w:r>
    </w:p>
    <w:tbl>
      <w:tblPr>
        <w:tblW w:w="0" w:type="auto"/>
        <w:tblLayout w:type="fixed"/>
        <w:tblCellMar>
          <w:left w:w="62" w:type="dxa"/>
          <w:right w:w="62" w:type="dxa"/>
        </w:tblCellMar>
        <w:tblLook w:val="0000"/>
      </w:tblPr>
      <w:tblGrid>
        <w:gridCol w:w="2802"/>
        <w:gridCol w:w="5720"/>
      </w:tblGrid>
      <w:tr w:rsidTr="00F221A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r w:rsidRPr="006B542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BodyText"/>
            </w:pPr>
            <w:r w:rsidRPr="006B5423">
              <w:t>This unit contains employability skills.</w:t>
            </w:r>
          </w:p>
        </w:tc>
      </w:tr>
    </w:tbl>
    <w:p w:rsidR="00F221A2" w:rsidP="006B5423">
      <w:pPr>
        <w:pStyle w:val="BodyText"/>
      </w:pPr>
    </w:p>
    <w:p w:rsidR="00F221A2" w:rsidP="006B5423">
      <w:pPr>
        <w:pStyle w:val="BodyText"/>
      </w:pPr>
    </w:p>
    <w:p w:rsidR="00000000" w:rsidRPr="006B5423" w:rsidP="006B5423">
      <w:pPr>
        <w:pStyle w:val="Heading1"/>
      </w:pPr>
      <w:bookmarkStart w:id="7" w:name="O_286550"/>
      <w:bookmarkEnd w:id="7"/>
      <w:r w:rsidRPr="006B5423">
        <w:t>Elements and Performance Criteria Pre-Content</w:t>
      </w:r>
    </w:p>
    <w:tbl>
      <w:tblPr>
        <w:tblW w:w="0" w:type="auto"/>
        <w:tblLayout w:type="fixed"/>
        <w:tblCellMar>
          <w:left w:w="62" w:type="dxa"/>
          <w:right w:w="62" w:type="dxa"/>
        </w:tblCellMar>
        <w:tblLook w:val="0000"/>
      </w:tblPr>
      <w:tblGrid>
        <w:gridCol w:w="2591"/>
        <w:gridCol w:w="5931"/>
      </w:tblGrid>
      <w:tr w:rsidTr="00F221A2">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r w:rsidRPr="006B5423">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BodyText"/>
            </w:pPr>
            <w:r w:rsidRPr="006B5423">
              <w:t>Performance criteria describe the performance needed to demonstrate achievement of the element. Where bold italicised text is used, further information is detailed in the required skills an</w:t>
            </w:r>
            <w:r w:rsidRPr="006B5423">
              <w:t>d knowledge section and the range statement. Assessment of performance is to be consistent with the evidence guide.</w:t>
            </w:r>
          </w:p>
        </w:tc>
      </w:tr>
    </w:tbl>
    <w:p w:rsidR="00000000" w:rsidRPr="006B5423" w:rsidP="006B5423">
      <w:pPr>
        <w:pStyle w:val="BodyText"/>
      </w:pPr>
    </w:p>
    <w:p w:rsidR="00000000" w:rsidRPr="006B5423" w:rsidP="006B5423">
      <w:pPr>
        <w:pStyle w:val="AllowPageBreak"/>
      </w:pPr>
    </w:p>
    <w:p w:rsidR="00000000" w:rsidRPr="006B5423" w:rsidP="006B5423">
      <w:pPr>
        <w:pStyle w:val="Heading1"/>
      </w:pPr>
      <w:bookmarkStart w:id="8" w:name="O_233217"/>
      <w:bookmarkEnd w:id="8"/>
      <w:r w:rsidRPr="006B5423">
        <w:t>Elements and Performance Criteria</w:t>
      </w:r>
    </w:p>
    <w:tbl>
      <w:tblPr>
        <w:tblW w:w="0" w:type="auto"/>
        <w:tblLayout w:type="fixed"/>
        <w:tblCellMar>
          <w:left w:w="62" w:type="dxa"/>
          <w:right w:w="62" w:type="dxa"/>
        </w:tblCellMar>
        <w:tblLook w:val="0000"/>
      </w:tblPr>
      <w:tblGrid>
        <w:gridCol w:w="2591"/>
        <w:gridCol w:w="5931"/>
      </w:tblGrid>
      <w:tr w:rsidTr="00F221A2">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BodyText"/>
            </w:pPr>
            <w:r w:rsidRPr="006B5423">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r w:rsidRPr="006B5423">
              <w:rPr>
                <w:rStyle w:val="SpecialBold"/>
              </w:rPr>
              <w:t>PERFORMANCE CRITERIA</w:t>
            </w:r>
          </w:p>
        </w:tc>
      </w:tr>
      <w:tr w:rsidTr="00F221A2">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List"/>
              <w:rPr>
                <w:lang w:val="en-NZ"/>
              </w:rPr>
            </w:pPr>
            <w:r w:rsidRPr="006B5423">
              <w:t>1.</w:t>
            </w:r>
            <w:r w:rsidRPr="006B5423">
              <w:tab/>
              <w:t>Demonstrate product knowledge</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List2"/>
            </w:pPr>
            <w:r w:rsidRPr="006B5423">
              <w:t>1.1.</w:t>
            </w:r>
            <w:r w:rsidRPr="006B5423">
              <w:tab/>
              <w:t>Knowledge of use an</w:t>
            </w:r>
            <w:r w:rsidRPr="006B5423">
              <w:t>d application of products and services is demonstrated</w:t>
            </w:r>
          </w:p>
          <w:p w:rsidR="00000000" w:rsidP="006B5423">
            <w:pPr>
              <w:pStyle w:val="List2"/>
              <w:rPr>
                <w:lang w:val="en-NZ"/>
              </w:rPr>
            </w:pPr>
            <w:r w:rsidRPr="006B5423">
              <w:t>1.2.</w:t>
            </w:r>
            <w:r w:rsidRPr="006B5423">
              <w:tab/>
              <w:t>Experienced sales staff or product information guide are consulted to increase product knowledge</w:t>
            </w:r>
          </w:p>
        </w:tc>
      </w:tr>
      <w:tr w:rsidTr="00F221A2">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List"/>
              <w:rPr>
                <w:lang w:val="en-NZ"/>
              </w:rPr>
            </w:pPr>
            <w:r w:rsidRPr="006B5423">
              <w:t>2.</w:t>
            </w:r>
            <w:r w:rsidRPr="006B5423">
              <w:tab/>
              <w:t>Approach customer</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List2"/>
            </w:pPr>
            <w:r w:rsidRPr="006B5423">
              <w:t>2.1.</w:t>
            </w:r>
            <w:r w:rsidRPr="006B5423">
              <w:tab/>
              <w:t>Timing of customer approach is determined and applied</w:t>
            </w:r>
          </w:p>
          <w:p w:rsidR="00000000" w:rsidRPr="006B5423" w:rsidP="006B5423">
            <w:pPr>
              <w:pStyle w:val="List2"/>
            </w:pPr>
            <w:r w:rsidRPr="006B5423">
              <w:t>2.2.</w:t>
            </w:r>
            <w:r w:rsidRPr="006B5423">
              <w:tab/>
            </w:r>
            <w:r w:rsidRPr="006B5423">
              <w:t>Effective sales approach is identified and applied</w:t>
            </w:r>
          </w:p>
          <w:p w:rsidR="00000000" w:rsidRPr="006B5423" w:rsidP="006B5423">
            <w:pPr>
              <w:pStyle w:val="List2"/>
            </w:pPr>
            <w:r w:rsidRPr="006B5423">
              <w:t>2.3.</w:t>
            </w:r>
            <w:r w:rsidRPr="006B5423">
              <w:tab/>
              <w:t>Positive impression is conveyed to arouse customer interest</w:t>
            </w:r>
          </w:p>
          <w:p w:rsidR="00000000" w:rsidRPr="006B5423" w:rsidP="006B5423">
            <w:pPr>
              <w:pStyle w:val="List2"/>
            </w:pPr>
            <w:r w:rsidRPr="006B5423">
              <w:t>2.4.</w:t>
            </w:r>
            <w:r w:rsidRPr="006B5423">
              <w:tab/>
              <w:t>Knowledge of customer buying behaviour is demonstrated</w:t>
            </w:r>
          </w:p>
          <w:p w:rsidR="00000000" w:rsidP="006B5423">
            <w:pPr>
              <w:pStyle w:val="List2"/>
              <w:rPr>
                <w:lang w:val="en-NZ"/>
              </w:rPr>
            </w:pPr>
            <w:r w:rsidRPr="006B5423">
              <w:t>2.5.</w:t>
            </w:r>
            <w:r w:rsidRPr="006B5423">
              <w:tab/>
              <w:t>Customer is focused on specific merchandise</w:t>
            </w:r>
          </w:p>
        </w:tc>
      </w:tr>
      <w:tr w:rsidTr="00F221A2">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List"/>
              <w:rPr>
                <w:lang w:val="en-NZ"/>
              </w:rPr>
            </w:pPr>
            <w:r w:rsidRPr="006B5423">
              <w:t>3.</w:t>
            </w:r>
            <w:r w:rsidRPr="006B5423">
              <w:tab/>
              <w:t>Customer response</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List2"/>
            </w:pPr>
            <w:r w:rsidRPr="006B5423">
              <w:t>3.1.</w:t>
            </w:r>
            <w:r w:rsidRPr="006B5423">
              <w:tab/>
              <w:t>Ques</w:t>
            </w:r>
            <w:r w:rsidRPr="006B5423">
              <w:t>tioning techniques are applied to determine customer buying motives</w:t>
            </w:r>
          </w:p>
          <w:p w:rsidR="00000000" w:rsidRPr="006B5423" w:rsidP="006B5423">
            <w:pPr>
              <w:pStyle w:val="List2"/>
            </w:pPr>
            <w:r w:rsidRPr="006B5423">
              <w:t>3.2.</w:t>
            </w:r>
            <w:r w:rsidRPr="006B5423">
              <w:tab/>
              <w:t>Listening skills are used to determine customer requirements</w:t>
            </w:r>
          </w:p>
          <w:p w:rsidR="00000000" w:rsidRPr="006B5423" w:rsidP="006B5423">
            <w:pPr>
              <w:pStyle w:val="List2"/>
            </w:pPr>
            <w:r w:rsidRPr="006B5423">
              <w:t>3.3.</w:t>
            </w:r>
            <w:r w:rsidRPr="006B5423">
              <w:tab/>
              <w:t>Non-verbal communication cues are interpreted and clarified</w:t>
            </w:r>
          </w:p>
          <w:p w:rsidR="00000000" w:rsidP="006B5423">
            <w:pPr>
              <w:pStyle w:val="List2"/>
              <w:rPr>
                <w:lang w:val="en-NZ"/>
              </w:rPr>
            </w:pPr>
            <w:r w:rsidRPr="006B5423">
              <w:t>3.4.</w:t>
            </w:r>
            <w:r w:rsidRPr="006B5423">
              <w:tab/>
              <w:t>Customers are identified by name where possible</w:t>
            </w:r>
          </w:p>
        </w:tc>
      </w:tr>
      <w:tr w:rsidTr="00F221A2">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List"/>
              <w:rPr>
                <w:lang w:val="en-NZ"/>
              </w:rPr>
            </w:pPr>
            <w:r w:rsidRPr="006B5423">
              <w:t>4.</w:t>
            </w:r>
            <w:r w:rsidRPr="006B5423">
              <w:tab/>
            </w:r>
            <w:r w:rsidRPr="006B5423">
              <w:t>Apply product knowledge</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List2"/>
            </w:pPr>
            <w:r w:rsidRPr="006B5423">
              <w:t>4.1.</w:t>
            </w:r>
            <w:r w:rsidRPr="006B5423">
              <w:tab/>
              <w:t>Customer needs are matched to products and services</w:t>
            </w:r>
          </w:p>
          <w:p w:rsidR="00000000" w:rsidRPr="006B5423" w:rsidP="006B5423">
            <w:pPr>
              <w:pStyle w:val="List2"/>
            </w:pPr>
            <w:r w:rsidRPr="006B5423">
              <w:t>4.2.</w:t>
            </w:r>
            <w:r w:rsidRPr="006B5423">
              <w:tab/>
              <w:t>Knowledge of product features and benefits are communicated clearly to customers</w:t>
            </w:r>
          </w:p>
          <w:p w:rsidR="00000000" w:rsidRPr="006B5423" w:rsidP="006B5423">
            <w:pPr>
              <w:pStyle w:val="List2"/>
            </w:pPr>
            <w:r w:rsidRPr="006B5423">
              <w:t>4.3.</w:t>
            </w:r>
            <w:r w:rsidRPr="006B5423">
              <w:tab/>
              <w:t>Product use and safety requirements are described to customers</w:t>
            </w:r>
          </w:p>
          <w:p w:rsidR="00000000" w:rsidRPr="006B5423" w:rsidP="006B5423">
            <w:pPr>
              <w:pStyle w:val="List2"/>
            </w:pPr>
            <w:r w:rsidRPr="006B5423">
              <w:t>4.4.</w:t>
            </w:r>
            <w:r w:rsidRPr="006B5423">
              <w:tab/>
            </w:r>
            <w:r w:rsidRPr="006B5423">
              <w:t xml:space="preserve">Customers are referred to product specialist </w:t>
            </w:r>
          </w:p>
          <w:p w:rsidR="00000000" w:rsidP="006B5423">
            <w:pPr>
              <w:pStyle w:val="List2"/>
              <w:rPr>
                <w:lang w:val="en-NZ"/>
              </w:rPr>
            </w:pPr>
            <w:r w:rsidRPr="006B5423">
              <w:t>4.5.</w:t>
            </w:r>
            <w:r w:rsidRPr="006B5423">
              <w:tab/>
              <w:t>Routine customer questions about merchandise, e.g. price, price reductions, quality and usage, are answered accurately and honestly or referred to more experienced sales staff</w:t>
            </w:r>
          </w:p>
        </w:tc>
      </w:tr>
      <w:tr w:rsidTr="00F221A2">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List"/>
              <w:rPr>
                <w:lang w:val="en-NZ"/>
              </w:rPr>
            </w:pPr>
            <w:r w:rsidRPr="006B5423">
              <w:t>5.</w:t>
            </w:r>
            <w:r w:rsidRPr="006B5423">
              <w:tab/>
              <w:t>Gather information</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List2"/>
            </w:pPr>
            <w:r w:rsidRPr="006B5423">
              <w:t>5.1.</w:t>
            </w:r>
            <w:r w:rsidRPr="006B5423">
              <w:tab/>
              <w:t>C</w:t>
            </w:r>
            <w:r w:rsidRPr="006B5423">
              <w:t>ustomer objections are identified and accepted</w:t>
            </w:r>
          </w:p>
          <w:p w:rsidR="00000000" w:rsidRPr="006B5423" w:rsidP="006B5423">
            <w:pPr>
              <w:pStyle w:val="List2"/>
            </w:pPr>
            <w:r w:rsidRPr="006B5423">
              <w:t>5.2.</w:t>
            </w:r>
            <w:r w:rsidRPr="006B5423">
              <w:tab/>
              <w:t>Objections are categorised into price, time and merchandise characteristics</w:t>
            </w:r>
          </w:p>
          <w:p w:rsidR="00000000" w:rsidRPr="006B5423" w:rsidP="006B5423">
            <w:pPr>
              <w:pStyle w:val="List2"/>
            </w:pPr>
            <w:r w:rsidRPr="006B5423">
              <w:t>5.3.</w:t>
            </w:r>
            <w:r w:rsidRPr="006B5423">
              <w:tab/>
              <w:t>Solutions are offered according to store policy</w:t>
            </w:r>
          </w:p>
          <w:p w:rsidR="00000000" w:rsidP="006B5423">
            <w:pPr>
              <w:pStyle w:val="List2"/>
              <w:rPr>
                <w:lang w:val="en-NZ"/>
              </w:rPr>
            </w:pPr>
            <w:r w:rsidRPr="006B5423">
              <w:t>5.4.</w:t>
            </w:r>
            <w:r w:rsidRPr="006B5423">
              <w:tab/>
              <w:t>Problem solving is applied to overcome customer objections</w:t>
            </w:r>
          </w:p>
        </w:tc>
      </w:tr>
      <w:tr w:rsidTr="00F221A2">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List"/>
              <w:rPr>
                <w:lang w:val="en-NZ"/>
              </w:rPr>
            </w:pPr>
            <w:r w:rsidRPr="006B5423">
              <w:t>6.</w:t>
            </w:r>
            <w:r w:rsidRPr="006B5423">
              <w:tab/>
              <w:t>Close s</w:t>
            </w:r>
            <w:r w:rsidRPr="006B5423">
              <w:t>ale</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List2"/>
            </w:pPr>
            <w:r w:rsidRPr="006B5423">
              <w:t>6.1.</w:t>
            </w:r>
            <w:r w:rsidRPr="006B5423">
              <w:tab/>
              <w:t xml:space="preserve">Customer buying signals are monitored, identified and responded to </w:t>
            </w:r>
          </w:p>
          <w:p w:rsidR="00000000" w:rsidRPr="006B5423" w:rsidP="006B5423">
            <w:pPr>
              <w:pStyle w:val="List2"/>
            </w:pPr>
            <w:r w:rsidRPr="006B5423">
              <w:t>6.2.</w:t>
            </w:r>
            <w:r w:rsidRPr="006B5423">
              <w:tab/>
              <w:t>Customer is encouraged to make purchase decision</w:t>
            </w:r>
          </w:p>
          <w:p w:rsidR="00000000" w:rsidRPr="006B5423" w:rsidP="006B5423">
            <w:pPr>
              <w:pStyle w:val="List2"/>
            </w:pPr>
            <w:r w:rsidRPr="006B5423">
              <w:t>6.3.</w:t>
            </w:r>
            <w:r w:rsidRPr="006B5423">
              <w:tab/>
              <w:t>Method of closing sale is selected and applied</w:t>
            </w:r>
          </w:p>
          <w:p w:rsidR="00000000" w:rsidP="006B5423">
            <w:pPr>
              <w:pStyle w:val="List2"/>
              <w:rPr>
                <w:lang w:val="en-NZ"/>
              </w:rPr>
            </w:pPr>
            <w:r w:rsidRPr="006B5423">
              <w:t>6.4.</w:t>
            </w:r>
            <w:r w:rsidRPr="006B5423">
              <w:tab/>
              <w:t>Legislative and legal sales requirements/procedures are followed</w:t>
            </w:r>
          </w:p>
        </w:tc>
      </w:tr>
      <w:tr w:rsidTr="00F221A2">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List"/>
              <w:rPr>
                <w:lang w:val="en-NZ"/>
              </w:rPr>
            </w:pPr>
            <w:r w:rsidRPr="006B5423">
              <w:t>7.</w:t>
            </w:r>
            <w:r w:rsidRPr="006B5423">
              <w:tab/>
              <w:t>Maximise sales opportunities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List2"/>
            </w:pPr>
            <w:r w:rsidRPr="006B5423">
              <w:t>7.1.</w:t>
            </w:r>
            <w:r w:rsidRPr="006B5423">
              <w:tab/>
              <w:t>Opportunities for making additional sales are recognised and applied</w:t>
            </w:r>
          </w:p>
          <w:p w:rsidR="00000000" w:rsidRPr="006B5423" w:rsidP="006B5423">
            <w:pPr>
              <w:pStyle w:val="List2"/>
            </w:pPr>
            <w:r w:rsidRPr="006B5423">
              <w:t>7.2.</w:t>
            </w:r>
            <w:r w:rsidRPr="006B5423">
              <w:tab/>
              <w:t>Customer is advised of complementary products or services according to identified needs</w:t>
            </w:r>
          </w:p>
          <w:p w:rsidR="00000000" w:rsidRPr="006B5423" w:rsidP="006B5423">
            <w:pPr>
              <w:pStyle w:val="List2"/>
            </w:pPr>
            <w:r w:rsidRPr="006B5423">
              <w:t>7.3.</w:t>
            </w:r>
            <w:r w:rsidRPr="006B5423">
              <w:tab/>
              <w:t>Personal sales outcomes are reviewed to maximise futur</w:t>
            </w:r>
            <w:r w:rsidRPr="006B5423">
              <w:t>e sales</w:t>
            </w:r>
          </w:p>
        </w:tc>
      </w:tr>
    </w:tbl>
    <w:p w:rsidR="00F221A2" w:rsidP="006B5423">
      <w:pPr>
        <w:pStyle w:val="BodyText"/>
      </w:pPr>
    </w:p>
    <w:p w:rsidR="00F221A2" w:rsidP="006B5423">
      <w:pPr>
        <w:pStyle w:val="BodyText"/>
      </w:pPr>
    </w:p>
    <w:p w:rsidR="00000000" w:rsidRPr="006B5423" w:rsidP="006B5423">
      <w:pPr>
        <w:pStyle w:val="Heading1"/>
      </w:pPr>
      <w:bookmarkStart w:id="9" w:name="O_257167"/>
      <w:bookmarkEnd w:id="9"/>
      <w:r w:rsidRPr="006B5423">
        <w:t>Required Skills and Knowledge</w:t>
      </w:r>
    </w:p>
    <w:tbl>
      <w:tblPr>
        <w:tblW w:w="0" w:type="auto"/>
        <w:tblLayout w:type="fixed"/>
        <w:tblCellMar>
          <w:left w:w="62" w:type="dxa"/>
          <w:right w:w="62" w:type="dxa"/>
        </w:tblCellMar>
        <w:tblLook w:val="0000"/>
      </w:tblPr>
      <w:tblGrid>
        <w:gridCol w:w="8522"/>
      </w:tblGrid>
      <w:tr w:rsidTr="00F221A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5423">
            <w:pPr>
              <w:pStyle w:val="BodyText"/>
              <w:rPr>
                <w:lang w:val="en-NZ"/>
              </w:rPr>
            </w:pPr>
            <w:r w:rsidRPr="006B5423">
              <w:rPr>
                <w:rStyle w:val="SpecialBold"/>
              </w:rPr>
              <w:t>REQUIRED SKILLS AND KNOWLEDGE</w:t>
            </w:r>
          </w:p>
        </w:tc>
      </w:tr>
      <w:tr w:rsidTr="00F221A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r w:rsidRPr="006B5423">
              <w:t>This section describes the skills and knowledge required for this unit.</w:t>
            </w:r>
          </w:p>
        </w:tc>
      </w:tr>
      <w:tr w:rsidTr="00F221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r w:rsidRPr="006B5423">
              <w:rPr>
                <w:rStyle w:val="SpecialBold"/>
              </w:rPr>
              <w:t>Required skills</w:t>
            </w:r>
          </w:p>
        </w:tc>
      </w:tr>
      <w:tr w:rsidTr="00F221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ListBullet"/>
            </w:pPr>
            <w:r w:rsidRPr="006B5423">
              <w:t>collect, organise and understand information related to questioning customers to gain information on need</w:t>
            </w:r>
          </w:p>
          <w:p w:rsidR="00000000" w:rsidRPr="006B5423" w:rsidP="006B5423">
            <w:pPr>
              <w:pStyle w:val="ListBullet"/>
            </w:pPr>
            <w:r w:rsidRPr="006B5423">
              <w:t>communicate ideas and information to the operation of product and safety requirements</w:t>
            </w:r>
          </w:p>
          <w:p w:rsidR="00000000" w:rsidRPr="006B5423" w:rsidP="006B5423">
            <w:pPr>
              <w:pStyle w:val="ListBullet"/>
            </w:pPr>
            <w:r w:rsidRPr="006B5423">
              <w:t>plan and organise activities for the development of a sales approach</w:t>
            </w:r>
          </w:p>
          <w:p w:rsidR="00000000" w:rsidRPr="006B5423" w:rsidP="006B5423">
            <w:pPr>
              <w:pStyle w:val="ListBullet"/>
            </w:pPr>
            <w:r w:rsidRPr="006B5423">
              <w:t>work with others and in a team by consulting with experienced staff to develop product knowledge and sales techniques</w:t>
            </w:r>
          </w:p>
          <w:p w:rsidR="00000000" w:rsidRPr="006B5423" w:rsidP="006B5423">
            <w:pPr>
              <w:pStyle w:val="ListBullet"/>
            </w:pPr>
            <w:r w:rsidRPr="006B5423">
              <w:t>use mathematical ideas and techniques for accurate processing and rec</w:t>
            </w:r>
            <w:r w:rsidRPr="006B5423">
              <w:t>ording of sale and payment method</w:t>
            </w:r>
          </w:p>
          <w:p w:rsidR="00000000" w:rsidRPr="006B5423" w:rsidP="006B5423">
            <w:pPr>
              <w:pStyle w:val="ListBullet"/>
            </w:pPr>
            <w:r w:rsidRPr="006B5423">
              <w:t>establish diagnostic processes which develop solutions to customer objections</w:t>
            </w:r>
          </w:p>
          <w:p w:rsidR="00000000" w:rsidP="006B5423">
            <w:pPr>
              <w:pStyle w:val="ListBullet"/>
              <w:rPr>
                <w:lang w:val="en-NZ"/>
              </w:rPr>
            </w:pPr>
            <w:r w:rsidRPr="006B5423">
              <w:t>use workplace technology related to the use of business technology in processing sale</w:t>
            </w:r>
          </w:p>
        </w:tc>
      </w:tr>
      <w:tr w:rsidTr="00F221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r w:rsidRPr="006B5423">
              <w:rPr>
                <w:rStyle w:val="SpecialBold"/>
              </w:rPr>
              <w:t>Required knowledge</w:t>
            </w:r>
          </w:p>
        </w:tc>
      </w:tr>
      <w:tr w:rsidTr="00F221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ListBullet"/>
            </w:pPr>
            <w:r w:rsidRPr="006B5423">
              <w:t>technical information</w:t>
            </w:r>
          </w:p>
          <w:p w:rsidR="00000000" w:rsidRPr="006B5423" w:rsidP="006B5423">
            <w:pPr>
              <w:pStyle w:val="ListBullet"/>
            </w:pPr>
            <w:r w:rsidRPr="006B5423">
              <w:t>equipment safe</w:t>
            </w:r>
            <w:r w:rsidRPr="006B5423">
              <w:t>ty requirements</w:t>
            </w:r>
          </w:p>
          <w:p w:rsidR="00000000" w:rsidRPr="006B5423" w:rsidP="006B5423">
            <w:pPr>
              <w:pStyle w:val="ListBullet"/>
            </w:pPr>
            <w:r w:rsidRPr="006B5423">
              <w:t>personal safety requirements</w:t>
            </w:r>
          </w:p>
          <w:p w:rsidR="00000000" w:rsidRPr="006B5423" w:rsidP="006B5423">
            <w:pPr>
              <w:pStyle w:val="ListBullet"/>
            </w:pPr>
            <w:r w:rsidRPr="006B5423">
              <w:t>specific selling skills/sales techniques</w:t>
            </w:r>
          </w:p>
          <w:p w:rsidR="00000000" w:rsidRPr="006B5423" w:rsidP="006B5423">
            <w:pPr>
              <w:pStyle w:val="ListBullet"/>
            </w:pPr>
            <w:r w:rsidRPr="006B5423">
              <w:t>sales/consumer legislation/legal requirements</w:t>
            </w:r>
          </w:p>
          <w:p w:rsidR="00000000" w:rsidRPr="006B5423" w:rsidP="006B5423">
            <w:pPr>
              <w:pStyle w:val="ListBullet"/>
            </w:pPr>
            <w:r w:rsidRPr="006B5423">
              <w:t>vehicle/component details</w:t>
            </w:r>
          </w:p>
          <w:p w:rsidR="00000000" w:rsidRPr="006B5423" w:rsidP="006B5423">
            <w:pPr>
              <w:pStyle w:val="ListBullet"/>
            </w:pPr>
            <w:r w:rsidRPr="006B5423">
              <w:t>automotive industry product knowledge</w:t>
            </w:r>
          </w:p>
        </w:tc>
      </w:tr>
    </w:tbl>
    <w:p w:rsidR="00F221A2" w:rsidP="006B5423">
      <w:pPr>
        <w:pStyle w:val="BodyText"/>
      </w:pPr>
    </w:p>
    <w:p w:rsidR="00F221A2" w:rsidP="006B5423">
      <w:pPr>
        <w:pStyle w:val="BodyText"/>
      </w:pPr>
    </w:p>
    <w:p w:rsidR="00000000" w:rsidRPr="006B5423" w:rsidP="006B5423">
      <w:pPr>
        <w:pStyle w:val="AllowPageBreak"/>
      </w:pPr>
    </w:p>
    <w:p w:rsidR="00000000" w:rsidRPr="006B5423" w:rsidP="006B5423">
      <w:pPr>
        <w:pStyle w:val="Heading1"/>
      </w:pPr>
      <w:bookmarkStart w:id="10" w:name="O_241201"/>
      <w:bookmarkEnd w:id="10"/>
      <w:r w:rsidRPr="006B5423">
        <w:t>Evidence Guide</w:t>
      </w:r>
    </w:p>
    <w:tbl>
      <w:tblPr>
        <w:tblW w:w="9570" w:type="dxa"/>
        <w:tblLayout w:type="fixed"/>
        <w:tblCellMar>
          <w:left w:w="62" w:type="dxa"/>
          <w:right w:w="62" w:type="dxa"/>
        </w:tblCellMar>
        <w:tblLook w:val="0000"/>
      </w:tblPr>
      <w:tblGrid>
        <w:gridCol w:w="3481"/>
        <w:gridCol w:w="6089"/>
      </w:tblGrid>
      <w:tr w:rsidTr="00F221A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r w:rsidRPr="006B5423">
              <w:rPr>
                <w:rStyle w:val="SpecialBold"/>
              </w:rPr>
              <w:t>EVIDENCE GUIDE</w:t>
            </w:r>
          </w:p>
        </w:tc>
      </w:tr>
      <w:tr w:rsidTr="00F221A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r w:rsidRPr="006B5423">
              <w:t>The evidence guide provides advice on assessment and must be read in conjunction with the performance criteria, required skills and knowledge, range statement and the Assessment Guidelines for the Training Package.</w:t>
            </w:r>
          </w:p>
        </w:tc>
      </w:tr>
      <w:tr w:rsidTr="00F221A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r w:rsidRPr="006B5423">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p>
        </w:tc>
      </w:tr>
      <w:tr w:rsidTr="00F221A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r w:rsidRPr="006B5423">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BodyText"/>
            </w:pPr>
            <w:r w:rsidRPr="006B5423">
              <w:t xml:space="preserve">It is essential that competence in this unit signifies ability to transfer competence to changing circumstances and to respond to unusual circumstances </w:t>
            </w:r>
            <w:r w:rsidRPr="006B5423">
              <w:t>in the critical aspects of:</w:t>
            </w:r>
          </w:p>
          <w:p w:rsidR="00000000" w:rsidRPr="006B5423" w:rsidP="006B5423">
            <w:pPr>
              <w:pStyle w:val="ListBullet"/>
            </w:pPr>
            <w:r w:rsidRPr="006B5423">
              <w:t>selling enterprise product and services to customers</w:t>
            </w:r>
          </w:p>
          <w:p w:rsidR="00000000" w:rsidRPr="006B5423" w:rsidP="006B5423">
            <w:pPr>
              <w:pStyle w:val="ListBullet"/>
            </w:pPr>
            <w:r w:rsidRPr="006B5423">
              <w:t>interpreting and communicating information</w:t>
            </w:r>
          </w:p>
          <w:p w:rsidR="00000000" w:rsidRPr="006B5423" w:rsidP="006B5423">
            <w:pPr>
              <w:pStyle w:val="ListBullet"/>
            </w:pPr>
            <w:r w:rsidRPr="006B5423">
              <w:t>the ability to communicate with customers</w:t>
            </w:r>
          </w:p>
          <w:p w:rsidR="00000000" w:rsidRPr="006B5423" w:rsidP="006B5423">
            <w:pPr>
              <w:pStyle w:val="ListBullet"/>
            </w:pPr>
            <w:r w:rsidRPr="006B5423">
              <w:t>sales skills</w:t>
            </w:r>
          </w:p>
          <w:p w:rsidR="00000000" w:rsidP="006B5423">
            <w:pPr>
              <w:pStyle w:val="ListBullet"/>
              <w:rPr>
                <w:lang w:val="en-NZ"/>
              </w:rPr>
            </w:pPr>
            <w:r w:rsidRPr="006B5423">
              <w:t>communicating effectively with others involved in or affected by the work</w:t>
            </w:r>
          </w:p>
        </w:tc>
      </w:tr>
      <w:tr w:rsidTr="00F221A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r w:rsidRPr="006B5423">
              <w:rPr>
                <w:rStyle w:val="SpecialBold"/>
              </w:rPr>
              <w:t>C</w:t>
            </w:r>
            <w:r w:rsidRPr="006B5423">
              <w:rPr>
                <w:rStyle w:val="SpecialBold"/>
              </w:rPr>
              <w:t>ontext of</w:t>
            </w:r>
            <w:r w:rsidRPr="006B5423">
              <w:t xml:space="preserve">, </w:t>
            </w:r>
            <w:r w:rsidRPr="006B5423">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ListBullet"/>
            </w:pPr>
            <w:r w:rsidRPr="006B5423">
              <w:t>Underpinning knowledge and skills may be assessed on or off the job</w:t>
            </w:r>
          </w:p>
          <w:p w:rsidR="00000000" w:rsidRPr="006B5423" w:rsidP="006B5423">
            <w:pPr>
              <w:pStyle w:val="ListBullet"/>
            </w:pPr>
            <w:r w:rsidRPr="006B5423">
              <w:t>The following are required:</w:t>
            </w:r>
          </w:p>
          <w:p w:rsidR="00000000" w:rsidRPr="006B5423" w:rsidP="006B5423">
            <w:pPr>
              <w:pStyle w:val="ListBullet2"/>
            </w:pPr>
            <w:r w:rsidRPr="006B5423">
              <w:t>a workplace or simulated workplace</w:t>
            </w:r>
          </w:p>
          <w:p w:rsidR="00000000" w:rsidRPr="006B5423" w:rsidP="006B5423">
            <w:pPr>
              <w:pStyle w:val="ListBullet2"/>
            </w:pPr>
            <w:r w:rsidRPr="006B5423">
              <w:t>persons including customers and sales staff</w:t>
            </w:r>
          </w:p>
          <w:p w:rsidR="00000000" w:rsidRPr="006B5423" w:rsidP="006B5423">
            <w:pPr>
              <w:pStyle w:val="ListBullet2"/>
            </w:pPr>
            <w:r w:rsidRPr="006B5423">
              <w:t>access to products</w:t>
            </w:r>
          </w:p>
          <w:p w:rsidR="00000000" w:rsidRPr="006B5423" w:rsidP="006B5423">
            <w:pPr>
              <w:pStyle w:val="ListBullet2"/>
            </w:pPr>
            <w:r w:rsidRPr="006B5423">
              <w:t>documentation, store policy and procedures manuals, OHS, legislative and statutory requirements and industry codes of practice</w:t>
            </w:r>
          </w:p>
          <w:p w:rsidR="00000000" w:rsidP="006B5423">
            <w:pPr>
              <w:pStyle w:val="ListBullet2"/>
              <w:rPr>
                <w:lang w:val="en-NZ"/>
              </w:rPr>
            </w:pPr>
            <w:r w:rsidRPr="006B5423">
              <w:t>a qualified workplace assessor.</w:t>
            </w:r>
          </w:p>
        </w:tc>
      </w:tr>
      <w:tr w:rsidTr="00F221A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r w:rsidRPr="006B5423">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ListBullet"/>
            </w:pPr>
            <w:r w:rsidRPr="006B5423">
              <w:t>Assessment of practical skills must take place only after a period of supe</w:t>
            </w:r>
            <w:r w:rsidRPr="006B5423">
              <w:t>rvised practice and repetitive experience. If workplace conditions are not available assessment, in simulated workplace conditions is acceptable</w:t>
            </w:r>
          </w:p>
          <w:p w:rsidR="00000000" w:rsidRPr="006B5423" w:rsidP="006B5423">
            <w:pPr>
              <w:pStyle w:val="ListBullet"/>
            </w:pPr>
            <w:r w:rsidRPr="006B5423">
              <w:t>Prescribed outcome must be able to be achieved without direct supervision</w:t>
            </w:r>
          </w:p>
          <w:p w:rsidR="00000000" w:rsidRPr="006B5423" w:rsidP="006B5423">
            <w:pPr>
              <w:pStyle w:val="ListBullet"/>
            </w:pPr>
            <w:r w:rsidRPr="006B5423">
              <w:t>Practical assessments:</w:t>
            </w:r>
          </w:p>
          <w:p w:rsidR="00000000" w:rsidRPr="006B5423" w:rsidP="006B5423">
            <w:pPr>
              <w:pStyle w:val="ListBullet2"/>
            </w:pPr>
            <w:r w:rsidRPr="006B5423">
              <w:t>access, interpret and apply technical information</w:t>
            </w:r>
          </w:p>
          <w:p w:rsidR="00000000" w:rsidRPr="006B5423" w:rsidP="006B5423">
            <w:pPr>
              <w:pStyle w:val="ListBullet2"/>
            </w:pPr>
            <w:r w:rsidRPr="006B5423">
              <w:t>apply sales techniques and product knowledge</w:t>
            </w:r>
          </w:p>
          <w:p w:rsidR="00000000" w:rsidRPr="006B5423" w:rsidP="006B5423">
            <w:pPr>
              <w:pStyle w:val="ListBullet2"/>
            </w:pPr>
            <w:r w:rsidRPr="006B5423">
              <w:t>convey information both orally and in writing</w:t>
            </w:r>
          </w:p>
          <w:p w:rsidR="00000000" w:rsidRPr="006B5423" w:rsidP="006B5423">
            <w:pPr>
              <w:pStyle w:val="ListBullet2"/>
            </w:pPr>
            <w:r w:rsidRPr="006B5423">
              <w:t>access, interpret and apply sales information</w:t>
            </w:r>
          </w:p>
          <w:p w:rsidR="00000000" w:rsidRPr="006B5423" w:rsidP="006B5423">
            <w:pPr>
              <w:pStyle w:val="ListBullet2"/>
            </w:pPr>
            <w:r w:rsidRPr="006B5423">
              <w:t>sell products</w:t>
            </w:r>
          </w:p>
          <w:p w:rsidR="00000000" w:rsidP="006B5423">
            <w:pPr>
              <w:pStyle w:val="ListBullet"/>
              <w:rPr>
                <w:lang w:val="en-NZ"/>
              </w:rPr>
            </w:pPr>
            <w:r w:rsidRPr="006B5423">
              <w:t>Competence in this unit may be assessed in conjunction</w:t>
            </w:r>
            <w:r w:rsidRPr="006B5423">
              <w:t xml:space="preserve"> with other functional units which together form part of the holistic work role.</w:t>
            </w:r>
          </w:p>
        </w:tc>
      </w:tr>
      <w:tr w:rsidTr="00F221A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r w:rsidRPr="006B5423">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BodyText"/>
            </w:pPr>
          </w:p>
        </w:tc>
      </w:tr>
    </w:tbl>
    <w:p w:rsidR="00F221A2" w:rsidP="006B5423">
      <w:pPr>
        <w:pStyle w:val="BodyText"/>
      </w:pPr>
    </w:p>
    <w:p w:rsidR="00F221A2" w:rsidP="006B5423">
      <w:pPr>
        <w:pStyle w:val="BodyText"/>
      </w:pPr>
    </w:p>
    <w:p w:rsidR="00000000" w:rsidRPr="006B5423" w:rsidP="006B5423">
      <w:pPr>
        <w:pStyle w:val="Heading1"/>
      </w:pPr>
      <w:bookmarkStart w:id="11" w:name="O_249184"/>
      <w:bookmarkEnd w:id="11"/>
      <w:r w:rsidRPr="006B5423">
        <w:t>Range Statement</w:t>
      </w:r>
    </w:p>
    <w:tbl>
      <w:tblPr>
        <w:tblW w:w="0" w:type="auto"/>
        <w:tblLayout w:type="fixed"/>
        <w:tblCellMar>
          <w:left w:w="62" w:type="dxa"/>
          <w:right w:w="62" w:type="dxa"/>
        </w:tblCellMar>
        <w:tblLook w:val="0000"/>
      </w:tblPr>
      <w:tblGrid>
        <w:gridCol w:w="3569"/>
        <w:gridCol w:w="4953"/>
      </w:tblGrid>
      <w:tr w:rsidTr="00F221A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r w:rsidRPr="006B5423">
              <w:rPr>
                <w:rStyle w:val="SpecialBold"/>
              </w:rPr>
              <w:t>RANGE STATEMENT</w:t>
            </w:r>
          </w:p>
        </w:tc>
      </w:tr>
      <w:tr w:rsidTr="00F221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r w:rsidRPr="006B5423">
              <w:t>The range statement relates to the unit of competency as a whole. It allows for different work environments and situations that may affect performance. Bold italicised wording, if used in the performance criteria, is detailed below. Essential operating con</w:t>
            </w:r>
            <w:r w:rsidRPr="006B5423">
              <w:t>ditions that may be present with training and assessment (depending on the work situation, needs of the candidate, accessibility of the item, and local industry and regional contexts) may also be included.</w:t>
            </w:r>
          </w:p>
        </w:tc>
      </w:tr>
      <w:tr w:rsidTr="00F221A2">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r w:rsidRPr="006B5423">
              <w:rPr>
                <w:rStyle w:val="SpecialBold"/>
              </w:rPr>
              <w:t>Methods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BodyText"/>
            </w:pPr>
            <w:r w:rsidRPr="006B5423">
              <w:t>Methods include:</w:t>
            </w:r>
          </w:p>
          <w:p w:rsidR="00000000" w:rsidRPr="006B5423" w:rsidP="006B5423">
            <w:pPr>
              <w:pStyle w:val="ListBullet"/>
            </w:pPr>
            <w:r w:rsidRPr="006B5423">
              <w:t>face-to-face sell</w:t>
            </w:r>
            <w:r w:rsidRPr="006B5423">
              <w:t>ing, telephone/electronic selling and product enquiries</w:t>
            </w:r>
          </w:p>
          <w:p w:rsidR="00000000" w:rsidRPr="006B5423" w:rsidP="006B5423">
            <w:pPr>
              <w:pStyle w:val="ListBullet2"/>
            </w:pPr>
            <w:r w:rsidRPr="006B5423">
              <w:t>verbal, written and practical demonstrations</w:t>
            </w:r>
          </w:p>
          <w:p w:rsidR="00000000" w:rsidRPr="006B5423" w:rsidP="006B5423">
            <w:pPr>
              <w:pStyle w:val="BodyText"/>
            </w:pPr>
            <w:r w:rsidRPr="006B5423">
              <w:t>Other variables may include:</w:t>
            </w:r>
          </w:p>
          <w:p w:rsidR="00000000" w:rsidRPr="006B5423" w:rsidP="006B5423">
            <w:pPr>
              <w:pStyle w:val="ListBullet"/>
            </w:pPr>
            <w:r w:rsidRPr="006B5423">
              <w:t>regular and new customers</w:t>
            </w:r>
          </w:p>
          <w:p w:rsidR="00000000" w:rsidP="006B5423">
            <w:pPr>
              <w:pStyle w:val="ListBullet"/>
              <w:rPr>
                <w:lang w:val="en-NZ"/>
              </w:rPr>
            </w:pPr>
            <w:r w:rsidRPr="006B5423">
              <w:t>sales may be face-to-face or telephone/electronic</w:t>
            </w:r>
          </w:p>
        </w:tc>
      </w:tr>
      <w:tr w:rsidTr="00F221A2">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r w:rsidRPr="006B5423">
              <w:rPr>
                <w:rStyle w:val="SpecialBold"/>
              </w:rPr>
              <w:t>Occupational health and safety</w:t>
            </w:r>
            <w:r w:rsidRPr="006B5423">
              <w:t xml:space="preserve"> (</w:t>
            </w:r>
            <w:r w:rsidRPr="006B5423">
              <w:rPr>
                <w:rStyle w:val="SpecialBold"/>
              </w:rPr>
              <w:t>OHS</w:t>
            </w:r>
            <w:r w:rsidRPr="006B5423">
              <w:t xml:space="preserve">) </w:t>
            </w:r>
            <w:r w:rsidRPr="006B5423">
              <w:rPr>
                <w:rStyle w:val="SpecialBold"/>
              </w:rPr>
              <w:t>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BodyText"/>
            </w:pPr>
            <w:r w:rsidRPr="006B5423">
              <w:t>OHS requirements may include:</w:t>
            </w:r>
          </w:p>
          <w:p w:rsidR="00000000" w:rsidRPr="006B5423" w:rsidP="006B5423">
            <w:pPr>
              <w:pStyle w:val="ListBullet"/>
            </w:pPr>
            <w:r w:rsidRPr="006B5423">
              <w:t>state/territory/industry OHS requirements</w:t>
            </w:r>
          </w:p>
          <w:p w:rsidR="00000000" w:rsidP="006B5423">
            <w:pPr>
              <w:pStyle w:val="BodyText"/>
              <w:rPr>
                <w:lang w:val="en-NZ"/>
              </w:rPr>
            </w:pPr>
            <w:r w:rsidRPr="006B5423">
              <w:t>Work is carried out in accordance with award provisions</w:t>
            </w:r>
          </w:p>
        </w:tc>
      </w:tr>
      <w:tr w:rsidTr="00F221A2">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r w:rsidRPr="006B5423">
              <w:rPr>
                <w:rStyle w:val="SpecialBold"/>
              </w:rPr>
              <w:t>Resources</w:t>
            </w:r>
            <w:r w:rsidRPr="006B5423">
              <w:t xml:space="preserve"> </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BodyText"/>
            </w:pPr>
            <w:r w:rsidRPr="006B5423">
              <w:t>Resources may include:</w:t>
            </w:r>
          </w:p>
          <w:p w:rsidR="00000000" w:rsidRPr="006B5423" w:rsidP="006B5423">
            <w:pPr>
              <w:pStyle w:val="ListBullet"/>
            </w:pPr>
            <w:r w:rsidRPr="006B5423">
              <w:t>product and services</w:t>
            </w:r>
          </w:p>
          <w:p w:rsidR="00000000" w:rsidRPr="006B5423" w:rsidP="006B5423">
            <w:pPr>
              <w:pStyle w:val="ListBullet"/>
            </w:pPr>
            <w:r w:rsidRPr="006B5423">
              <w:t>customers</w:t>
            </w:r>
          </w:p>
          <w:p w:rsidR="00000000" w:rsidRPr="006B5423" w:rsidP="006B5423">
            <w:pPr>
              <w:pStyle w:val="ListBullet"/>
            </w:pPr>
            <w:r w:rsidRPr="006B5423">
              <w:t>product and services</w:t>
            </w:r>
          </w:p>
          <w:p w:rsidR="00000000" w:rsidRPr="006B5423" w:rsidP="006B5423">
            <w:pPr>
              <w:pStyle w:val="ListBullet"/>
            </w:pPr>
            <w:r w:rsidRPr="006B5423">
              <w:t>customers</w:t>
            </w:r>
          </w:p>
          <w:p w:rsidR="00000000" w:rsidRPr="006B5423" w:rsidP="006B5423">
            <w:pPr>
              <w:pStyle w:val="ListBullet"/>
            </w:pPr>
            <w:r w:rsidRPr="006B5423">
              <w:t xml:space="preserve">videos, selling </w:t>
            </w:r>
            <w:r w:rsidRPr="006B5423">
              <w:t>manuals, brochures, pamphlets, audio tapes</w:t>
            </w:r>
          </w:p>
          <w:p w:rsidR="00000000" w:rsidP="006B5423">
            <w:pPr>
              <w:pStyle w:val="ListBullet"/>
              <w:rPr>
                <w:lang w:val="en-NZ"/>
              </w:rPr>
            </w:pPr>
            <w:r w:rsidRPr="006B5423">
              <w:t>company/industry guidelines</w:t>
            </w:r>
          </w:p>
        </w:tc>
      </w:tr>
      <w:tr w:rsidTr="00F221A2">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r w:rsidRPr="006B5423">
              <w:rPr>
                <w:rStyle w:val="SpecialBold"/>
              </w:rPr>
              <w:t>Information</w:t>
            </w:r>
            <w:r w:rsidRPr="006B5423">
              <w:t>/</w:t>
            </w:r>
            <w:r w:rsidRPr="006B5423">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BodyText"/>
            </w:pPr>
            <w:r w:rsidRPr="006B5423">
              <w:t>Sources of information/documents may include:</w:t>
            </w:r>
          </w:p>
          <w:p w:rsidR="00000000" w:rsidRPr="006B5423" w:rsidP="006B5423">
            <w:pPr>
              <w:pStyle w:val="ListBullet"/>
            </w:pPr>
            <w:r w:rsidRPr="006B5423">
              <w:t>manufacturer/component supplier specifications</w:t>
            </w:r>
          </w:p>
          <w:p w:rsidR="00000000" w:rsidRPr="006B5423" w:rsidP="006B5423">
            <w:pPr>
              <w:pStyle w:val="ListBullet"/>
            </w:pPr>
            <w:r w:rsidRPr="006B5423">
              <w:t>enterprise operating procedures</w:t>
            </w:r>
          </w:p>
          <w:p w:rsidR="00000000" w:rsidRPr="006B5423" w:rsidP="006B5423">
            <w:pPr>
              <w:pStyle w:val="ListBullet"/>
            </w:pPr>
            <w:r w:rsidRPr="006B5423">
              <w:t>product manufacturer/component supplier specifications</w:t>
            </w:r>
          </w:p>
          <w:p w:rsidR="00000000" w:rsidRPr="006B5423" w:rsidP="006B5423">
            <w:pPr>
              <w:pStyle w:val="ListBullet"/>
            </w:pPr>
            <w:r w:rsidRPr="006B5423">
              <w:t>customer requirements</w:t>
            </w:r>
          </w:p>
          <w:p w:rsidR="00000000" w:rsidRPr="006B5423" w:rsidP="006B5423">
            <w:pPr>
              <w:pStyle w:val="ListBullet"/>
            </w:pPr>
            <w:r w:rsidRPr="006B5423">
              <w:t>industry/workplace codes of practice</w:t>
            </w:r>
          </w:p>
        </w:tc>
      </w:tr>
    </w:tbl>
    <w:p w:rsidR="00F221A2" w:rsidP="006B5423">
      <w:pPr>
        <w:pStyle w:val="BodyText"/>
      </w:pPr>
    </w:p>
    <w:p w:rsidR="00F221A2" w:rsidP="006B5423">
      <w:pPr>
        <w:pStyle w:val="BodyText"/>
      </w:pPr>
    </w:p>
    <w:p w:rsidR="00000000" w:rsidRPr="006B5423" w:rsidP="006B5423">
      <w:pPr>
        <w:pStyle w:val="Heading1"/>
      </w:pPr>
      <w:bookmarkStart w:id="12" w:name="O_192677"/>
      <w:bookmarkEnd w:id="12"/>
      <w:r w:rsidRPr="006B5423">
        <w:t>Unit Sector(s)</w:t>
      </w:r>
    </w:p>
    <w:tbl>
      <w:tblPr>
        <w:tblW w:w="0" w:type="auto"/>
        <w:tblLayout w:type="fixed"/>
        <w:tblCellMar>
          <w:left w:w="62" w:type="dxa"/>
          <w:right w:w="62" w:type="dxa"/>
        </w:tblCellMar>
        <w:tblLook w:val="0000"/>
      </w:tblPr>
      <w:tblGrid>
        <w:gridCol w:w="2624"/>
        <w:gridCol w:w="5898"/>
      </w:tblGrid>
      <w:tr w:rsidTr="00F221A2">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r w:rsidRPr="006B5423">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BodyText"/>
            </w:pPr>
            <w:r w:rsidRPr="006B5423">
              <w:t>Sales</w:t>
            </w:r>
          </w:p>
        </w:tc>
      </w:tr>
    </w:tbl>
    <w:p w:rsidR="00F221A2" w:rsidP="006B5423">
      <w:pPr>
        <w:pStyle w:val="BodyText"/>
      </w:pPr>
    </w:p>
    <w:p w:rsidR="00F221A2" w:rsidP="006B5423">
      <w:pPr>
        <w:pStyle w:val="BodyText"/>
      </w:pPr>
    </w:p>
    <w:p w:rsidR="00000000" w:rsidRPr="006B5423" w:rsidP="006B5423">
      <w:pPr>
        <w:pStyle w:val="Heading1"/>
      </w:pPr>
      <w:bookmarkStart w:id="13" w:name="O_192674"/>
      <w:bookmarkEnd w:id="13"/>
      <w:r w:rsidRPr="006B5423">
        <w:t>Co-requisite units</w:t>
      </w:r>
    </w:p>
    <w:tbl>
      <w:tblPr>
        <w:tblW w:w="0" w:type="auto"/>
        <w:tblLayout w:type="fixed"/>
        <w:tblCellMar>
          <w:left w:w="62" w:type="dxa"/>
          <w:right w:w="62" w:type="dxa"/>
        </w:tblCellMar>
        <w:tblLook w:val="0000"/>
      </w:tblPr>
      <w:tblGrid>
        <w:gridCol w:w="2641"/>
        <w:gridCol w:w="1322"/>
        <w:gridCol w:w="4559"/>
      </w:tblGrid>
      <w:tr w:rsidTr="00F221A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r w:rsidRPr="006B542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p>
        </w:tc>
      </w:tr>
      <w:tr w:rsidTr="00F221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p>
        </w:tc>
      </w:tr>
      <w:tr w:rsidTr="00F221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BodyText"/>
            </w:pPr>
          </w:p>
        </w:tc>
      </w:tr>
    </w:tbl>
    <w:p w:rsidR="00F221A2" w:rsidP="006B5423">
      <w:pPr>
        <w:pStyle w:val="BodyText"/>
      </w:pPr>
    </w:p>
    <w:p w:rsidR="00F221A2" w:rsidP="006B5423">
      <w:pPr>
        <w:pStyle w:val="BodyText"/>
      </w:pPr>
    </w:p>
    <w:p w:rsidR="00000000" w:rsidRPr="006B5423" w:rsidP="006B5423">
      <w:pPr>
        <w:pStyle w:val="Heading1"/>
      </w:pPr>
      <w:bookmarkStart w:id="14" w:name="O_192676"/>
      <w:bookmarkEnd w:id="14"/>
      <w:r w:rsidRPr="006B5423">
        <w:t>Competency field</w:t>
      </w:r>
    </w:p>
    <w:tbl>
      <w:tblPr>
        <w:tblW w:w="0" w:type="auto"/>
        <w:tblLayout w:type="fixed"/>
        <w:tblCellMar>
          <w:left w:w="62" w:type="dxa"/>
          <w:right w:w="62" w:type="dxa"/>
        </w:tblCellMar>
        <w:tblLook w:val="0000"/>
      </w:tblPr>
      <w:tblGrid>
        <w:gridCol w:w="2784"/>
        <w:gridCol w:w="5738"/>
      </w:tblGrid>
      <w:tr w:rsidTr="00F221A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23">
            <w:pPr>
              <w:pStyle w:val="BodyText"/>
              <w:rPr>
                <w:lang w:val="en-NZ"/>
              </w:rPr>
            </w:pPr>
            <w:r w:rsidRPr="006B542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23" w:rsidP="006B5423">
            <w:pPr>
              <w:pStyle w:val="BodyText"/>
            </w:pPr>
          </w:p>
        </w:tc>
      </w:tr>
    </w:tbl>
    <w:p w:rsidR="00F221A2" w:rsidP="006B5423">
      <w:pPr>
        <w:pStyle w:val="BodyText"/>
      </w:pPr>
    </w:p>
    <w:p w:rsidR="00F221A2" w:rsidP="006B5423">
      <w:pPr>
        <w:pStyle w:val="BodyText"/>
      </w:pPr>
    </w:p>
    <w:p w:rsidR="00000000" w:rsidRPr="006B5423" w:rsidP="006B5423"/>
    <w:sectPr w:rsidSect="006B54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21A2" w:rsidP="00F221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A2" w:rsidP="006B54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221A2" w:rsidP="006B54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221A2" w:rsidP="006B54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21A2" w:rsidP="00F221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A2" w:rsidP="006B5423">
    <w:pPr>
      <w:pStyle w:val="Header"/>
      <w:framePr w:wrap="around"/>
    </w:pPr>
    <w:r>
      <w:fldChar w:fldCharType="begin"/>
    </w:r>
    <w:r>
      <w:instrText xml:space="preserve"> TITLE   \* MERGEFORMAT </w:instrText>
    </w:r>
    <w:r>
      <w:fldChar w:fldCharType="separate"/>
    </w:r>
    <w:r>
      <w:t>AURS241303A Apply sales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221A2" w:rsidP="006B54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BA44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227E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5EBC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4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5423"/>
    <w:pPr>
      <w:spacing w:before="360" w:after="60"/>
      <w:outlineLvl w:val="0"/>
    </w:pPr>
    <w:rPr>
      <w:sz w:val="32"/>
    </w:rPr>
  </w:style>
  <w:style w:type="paragraph" w:styleId="Heading2">
    <w:name w:val="heading 2"/>
    <w:basedOn w:val="HeadingBase"/>
    <w:next w:val="BodyText"/>
    <w:link w:val="Heading2Char"/>
    <w:qFormat/>
    <w:rsid w:val="006B5423"/>
    <w:pPr>
      <w:keepLines/>
      <w:spacing w:before="240" w:after="120"/>
      <w:outlineLvl w:val="1"/>
    </w:pPr>
    <w:rPr>
      <w:sz w:val="28"/>
      <w:szCs w:val="40"/>
    </w:rPr>
  </w:style>
  <w:style w:type="paragraph" w:styleId="Heading3">
    <w:name w:val="heading 3"/>
    <w:basedOn w:val="HeadingBase"/>
    <w:next w:val="BodyText"/>
    <w:link w:val="Heading3Char"/>
    <w:qFormat/>
    <w:rsid w:val="006B5423"/>
    <w:pPr>
      <w:spacing w:before="180" w:after="120"/>
      <w:outlineLvl w:val="2"/>
    </w:pPr>
    <w:rPr>
      <w:spacing w:val="-10"/>
      <w:kern w:val="32"/>
    </w:rPr>
  </w:style>
  <w:style w:type="paragraph" w:styleId="Heading4">
    <w:name w:val="heading 4"/>
    <w:basedOn w:val="HeadingBase"/>
    <w:next w:val="BodyText"/>
    <w:link w:val="Heading4Char"/>
    <w:qFormat/>
    <w:rsid w:val="006B5423"/>
    <w:pPr>
      <w:spacing w:before="160" w:after="120"/>
      <w:outlineLvl w:val="3"/>
    </w:pPr>
    <w:rPr>
      <w:sz w:val="22"/>
    </w:rPr>
  </w:style>
  <w:style w:type="paragraph" w:styleId="Heading5">
    <w:name w:val="heading 5"/>
    <w:basedOn w:val="HeadingBase"/>
    <w:next w:val="Normal"/>
    <w:link w:val="Heading5Char"/>
    <w:qFormat/>
    <w:rsid w:val="006B5423"/>
    <w:pPr>
      <w:spacing w:before="80"/>
      <w:outlineLvl w:val="4"/>
    </w:pPr>
    <w:rPr>
      <w:color w:val="918585"/>
      <w:sz w:val="20"/>
    </w:rPr>
  </w:style>
  <w:style w:type="paragraph" w:styleId="Heading6">
    <w:name w:val="heading 6"/>
    <w:basedOn w:val="HeadingBase"/>
    <w:next w:val="Normal"/>
    <w:link w:val="Heading6Char"/>
    <w:qFormat/>
    <w:rsid w:val="006B5423"/>
    <w:pPr>
      <w:spacing w:before="60"/>
      <w:outlineLvl w:val="5"/>
    </w:pPr>
    <w:rPr>
      <w:color w:val="918585"/>
      <w:sz w:val="20"/>
    </w:rPr>
  </w:style>
  <w:style w:type="paragraph" w:styleId="Heading7">
    <w:name w:val="heading 7"/>
    <w:basedOn w:val="Normal"/>
    <w:next w:val="Normal"/>
    <w:link w:val="Heading7Char"/>
    <w:qFormat/>
    <w:rsid w:val="006B5423"/>
    <w:pPr>
      <w:ind w:left="720"/>
      <w:outlineLvl w:val="6"/>
    </w:pPr>
    <w:rPr>
      <w:i/>
    </w:rPr>
  </w:style>
  <w:style w:type="paragraph" w:styleId="Heading8">
    <w:name w:val="heading 8"/>
    <w:basedOn w:val="Normal"/>
    <w:next w:val="Normal"/>
    <w:link w:val="Heading8Char"/>
    <w:qFormat/>
    <w:rsid w:val="006B5423"/>
    <w:pPr>
      <w:ind w:left="720"/>
      <w:outlineLvl w:val="7"/>
    </w:pPr>
    <w:rPr>
      <w:i/>
    </w:rPr>
  </w:style>
  <w:style w:type="paragraph" w:styleId="Heading9">
    <w:name w:val="heading 9"/>
    <w:basedOn w:val="Normal"/>
    <w:next w:val="Normal"/>
    <w:link w:val="Heading9Char"/>
    <w:qFormat/>
    <w:rsid w:val="006B5423"/>
    <w:pPr>
      <w:ind w:left="720"/>
      <w:outlineLvl w:val="8"/>
    </w:pPr>
    <w:rPr>
      <w:i/>
    </w:rPr>
  </w:style>
  <w:style w:type="character" w:default="1" w:styleId="DefaultParagraphFont">
    <w:name w:val="Default Paragraph Font"/>
    <w:uiPriority w:val="1"/>
    <w:unhideWhenUsed/>
    <w:rsid w:val="006B54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423"/>
  </w:style>
  <w:style w:type="character" w:customStyle="1" w:styleId="Heading1Char">
    <w:name w:val="Heading 1 Char"/>
    <w:basedOn w:val="DefaultParagraphFont"/>
    <w:link w:val="Heading1"/>
    <w:rsid w:val="006B5423"/>
    <w:rPr>
      <w:rFonts w:ascii="Times New Roman" w:eastAsia="Times New Roman" w:hAnsi="Times New Roman" w:cs="Times New Roman"/>
      <w:b/>
      <w:sz w:val="32"/>
      <w:szCs w:val="20"/>
      <w:lang w:eastAsia="en-US"/>
    </w:rPr>
  </w:style>
  <w:style w:type="paragraph" w:styleId="BodyText">
    <w:name w:val="Body Text"/>
    <w:basedOn w:val="Normal"/>
    <w:link w:val="BodyTextChar"/>
    <w:rsid w:val="006B54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5423"/>
    <w:rPr>
      <w:rFonts w:ascii="Times New Roman" w:eastAsia="Times New Roman" w:hAnsi="Times New Roman" w:cs="Times New Roman"/>
      <w:sz w:val="24"/>
      <w:lang w:val="en-US" w:eastAsia="en-US"/>
    </w:rPr>
  </w:style>
  <w:style w:type="paragraph" w:styleId="Footer">
    <w:name w:val="footer"/>
    <w:basedOn w:val="Normal"/>
    <w:link w:val="FooterChar"/>
    <w:rsid w:val="006B54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423"/>
    <w:rPr>
      <w:rFonts w:ascii="Times New Roman" w:eastAsia="Times New Roman" w:hAnsi="Times New Roman" w:cs="Times New Roman"/>
      <w:sz w:val="16"/>
      <w:lang w:val="en-US" w:eastAsia="en-US"/>
    </w:rPr>
  </w:style>
  <w:style w:type="paragraph" w:styleId="List">
    <w:name w:val="List"/>
    <w:basedOn w:val="BodyText"/>
    <w:next w:val="BodyText"/>
    <w:rsid w:val="006B5423"/>
    <w:pPr>
      <w:tabs>
        <w:tab w:val="left" w:pos="340"/>
      </w:tabs>
      <w:spacing w:before="60" w:after="60"/>
      <w:ind w:left="340" w:hanging="340"/>
    </w:pPr>
  </w:style>
  <w:style w:type="paragraph" w:styleId="ListBullet">
    <w:name w:val="List Bullet"/>
    <w:basedOn w:val="List"/>
    <w:rsid w:val="006B5423"/>
    <w:pPr>
      <w:numPr>
        <w:numId w:val="13"/>
      </w:numPr>
      <w:tabs>
        <w:tab w:val="clear" w:pos="340"/>
      </w:tabs>
      <w:spacing w:before="40" w:after="40"/>
    </w:pPr>
  </w:style>
  <w:style w:type="character" w:customStyle="1" w:styleId="SpecialBold">
    <w:name w:val="Special Bold"/>
    <w:basedOn w:val="DefaultParagraphFont"/>
    <w:rsid w:val="006B5423"/>
    <w:rPr>
      <w:b/>
      <w:spacing w:val="0"/>
    </w:rPr>
  </w:style>
  <w:style w:type="paragraph" w:styleId="ListBullet2">
    <w:name w:val="List Bullet 2"/>
    <w:basedOn w:val="List2"/>
    <w:rsid w:val="006B5423"/>
    <w:pPr>
      <w:numPr>
        <w:numId w:val="14"/>
      </w:numPr>
      <w:tabs>
        <w:tab w:val="clear" w:pos="680"/>
      </w:tabs>
    </w:pPr>
  </w:style>
  <w:style w:type="paragraph" w:styleId="Header">
    <w:name w:val="header"/>
    <w:basedOn w:val="Normal"/>
    <w:link w:val="HeaderChar"/>
    <w:rsid w:val="006B54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4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5423"/>
    <w:pPr>
      <w:spacing w:before="240" w:after="120"/>
      <w:outlineLvl w:val="0"/>
    </w:pPr>
    <w:rPr>
      <w:rFonts w:ascii="Times New Roman" w:hAnsi="Times New Roman"/>
      <w:b/>
      <w:sz w:val="28"/>
    </w:rPr>
  </w:style>
  <w:style w:type="paragraph" w:customStyle="1" w:styleId="AllowPageBreak">
    <w:name w:val="AllowPageBreak"/>
    <w:rsid w:val="006B54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5423"/>
    <w:pPr>
      <w:tabs>
        <w:tab w:val="left" w:pos="680"/>
      </w:tabs>
      <w:spacing w:before="60" w:after="60"/>
      <w:ind w:left="680" w:hanging="340"/>
    </w:pPr>
  </w:style>
  <w:style w:type="character" w:customStyle="1" w:styleId="Heading2Char">
    <w:name w:val="Heading 2 Char"/>
    <w:basedOn w:val="DefaultParagraphFont"/>
    <w:link w:val="Heading2"/>
    <w:rsid w:val="006B54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4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4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4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4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4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54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5423"/>
    <w:rPr>
      <w:rFonts w:ascii="Courier New" w:eastAsia="Times New Roman" w:hAnsi="Courier New" w:cs="Times New Roman"/>
      <w:i/>
      <w:szCs w:val="20"/>
      <w:lang w:val="en-US" w:eastAsia="en-US"/>
    </w:rPr>
  </w:style>
  <w:style w:type="paragraph" w:customStyle="1" w:styleId="HeadingBase">
    <w:name w:val="Heading Base"/>
    <w:rsid w:val="006B54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423"/>
    <w:pPr>
      <w:tabs>
        <w:tab w:val="right" w:leader="dot" w:pos="9072"/>
      </w:tabs>
      <w:ind w:left="567"/>
    </w:pPr>
    <w:rPr>
      <w:szCs w:val="22"/>
    </w:rPr>
  </w:style>
  <w:style w:type="paragraph" w:customStyle="1" w:styleId="TOCBase">
    <w:name w:val="TOC Base"/>
    <w:rsid w:val="006B54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423"/>
    <w:pPr>
      <w:tabs>
        <w:tab w:val="right" w:leader="dot" w:pos="9072"/>
      </w:tabs>
      <w:spacing w:before="40" w:after="40"/>
      <w:ind w:left="284"/>
    </w:pPr>
    <w:rPr>
      <w:rFonts w:ascii="Times New Roman" w:hAnsi="Times New Roman"/>
    </w:rPr>
  </w:style>
  <w:style w:type="paragraph" w:styleId="TOC1">
    <w:name w:val="toc 1"/>
    <w:basedOn w:val="TOCBase"/>
    <w:next w:val="Normal"/>
    <w:rsid w:val="006B54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5423"/>
    <w:pPr>
      <w:spacing w:before="5040"/>
      <w:jc w:val="center"/>
    </w:pPr>
    <w:rPr>
      <w:sz w:val="48"/>
      <w:szCs w:val="72"/>
      <w:lang w:val="en-US"/>
    </w:rPr>
  </w:style>
  <w:style w:type="character" w:customStyle="1" w:styleId="TitleChar">
    <w:name w:val="Title Char"/>
    <w:basedOn w:val="DefaultParagraphFont"/>
    <w:link w:val="Title"/>
    <w:rsid w:val="006B54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423"/>
    <w:pPr>
      <w:tabs>
        <w:tab w:val="left" w:pos="3600"/>
        <w:tab w:val="left" w:pos="3958"/>
      </w:tabs>
    </w:pPr>
  </w:style>
  <w:style w:type="paragraph" w:customStyle="1" w:styleId="Note">
    <w:name w:val="Note"/>
    <w:basedOn w:val="BodyText"/>
    <w:rsid w:val="006B54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5423"/>
    <w:pPr>
      <w:framePr w:wrap="auto" w:hAnchor="text" w:y="6049"/>
    </w:pPr>
    <w:rPr>
      <w:color w:val="000000"/>
      <w:sz w:val="40"/>
    </w:rPr>
  </w:style>
  <w:style w:type="paragraph" w:customStyle="1" w:styleId="TOCTitle">
    <w:name w:val="TOCTitle"/>
    <w:basedOn w:val="Heading1"/>
    <w:rsid w:val="006B5423"/>
    <w:pPr>
      <w:spacing w:after="240"/>
      <w:jc w:val="center"/>
      <w:outlineLvl w:val="9"/>
    </w:pPr>
    <w:rPr>
      <w:caps/>
    </w:rPr>
  </w:style>
  <w:style w:type="paragraph" w:customStyle="1" w:styleId="Version">
    <w:name w:val="Version"/>
    <w:rsid w:val="006B54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5423"/>
    <w:pPr>
      <w:keepNext w:val="0"/>
      <w:tabs>
        <w:tab w:val="right" w:pos="4176"/>
      </w:tabs>
      <w:ind w:left="198" w:hanging="198"/>
    </w:pPr>
    <w:rPr>
      <w:rFonts w:ascii="Garamond" w:hAnsi="Garamond"/>
    </w:rPr>
  </w:style>
  <w:style w:type="paragraph" w:styleId="IndexHeading">
    <w:name w:val="index heading"/>
    <w:basedOn w:val="Normal"/>
    <w:next w:val="Index1"/>
    <w:semiHidden/>
    <w:rsid w:val="006B5423"/>
    <w:pPr>
      <w:spacing w:before="120" w:after="120"/>
    </w:pPr>
    <w:rPr>
      <w:rFonts w:ascii="Arial" w:hAnsi="Arial"/>
      <w:b/>
      <w:color w:val="918585"/>
      <w:sz w:val="24"/>
    </w:rPr>
  </w:style>
  <w:style w:type="paragraph" w:customStyle="1" w:styleId="Chapter">
    <w:name w:val="Chapter"/>
    <w:basedOn w:val="Normal"/>
    <w:rsid w:val="006B5423"/>
    <w:pPr>
      <w:spacing w:before="240"/>
    </w:pPr>
    <w:rPr>
      <w:rFonts w:ascii="Times New Roman" w:hAnsi="Times New Roman"/>
      <w:smallCaps/>
      <w:spacing w:val="80"/>
      <w:sz w:val="28"/>
    </w:rPr>
  </w:style>
  <w:style w:type="paragraph" w:customStyle="1" w:styleId="InChapter">
    <w:name w:val="InChapter"/>
    <w:basedOn w:val="Heading3"/>
    <w:rsid w:val="006B5423"/>
    <w:pPr>
      <w:spacing w:after="240"/>
      <w:outlineLvl w:val="9"/>
    </w:pPr>
    <w:rPr>
      <w:noProof/>
    </w:rPr>
  </w:style>
  <w:style w:type="paragraph" w:styleId="Index2">
    <w:name w:val="index 2"/>
    <w:basedOn w:val="Normal"/>
    <w:next w:val="Normal"/>
    <w:semiHidden/>
    <w:rsid w:val="006B5423"/>
    <w:pPr>
      <w:tabs>
        <w:tab w:val="right" w:pos="4176"/>
      </w:tabs>
      <w:ind w:left="568" w:hanging="284"/>
    </w:pPr>
    <w:rPr>
      <w:rFonts w:ascii="Garamond" w:hAnsi="Garamond"/>
    </w:rPr>
  </w:style>
  <w:style w:type="paragraph" w:customStyle="1" w:styleId="Byline">
    <w:name w:val="Byline"/>
    <w:rsid w:val="006B54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423"/>
    <w:pPr>
      <w:tabs>
        <w:tab w:val="clear" w:pos="3600"/>
        <w:tab w:val="clear" w:pos="3958"/>
      </w:tabs>
      <w:jc w:val="right"/>
    </w:pPr>
  </w:style>
  <w:style w:type="character" w:styleId="Emphasis">
    <w:name w:val="Emphasis"/>
    <w:basedOn w:val="DefaultParagraphFont"/>
    <w:qFormat/>
    <w:rsid w:val="006B5423"/>
    <w:rPr>
      <w:i/>
    </w:rPr>
  </w:style>
  <w:style w:type="paragraph" w:styleId="Caption">
    <w:name w:val="caption"/>
    <w:basedOn w:val="BodyText"/>
    <w:next w:val="Normal"/>
    <w:qFormat/>
    <w:rsid w:val="006B5423"/>
    <w:pPr>
      <w:framePr w:w="2268" w:hSpace="181" w:vSpace="181" w:wrap="around" w:vAnchor="text" w:hAnchor="page" w:x="1135" w:y="285" w:anchorLock="1"/>
    </w:pPr>
    <w:rPr>
      <w:i/>
    </w:rPr>
  </w:style>
  <w:style w:type="paragraph" w:customStyle="1" w:styleId="MiniTOCTitle">
    <w:name w:val="MiniTOCTitle"/>
    <w:basedOn w:val="Heading4"/>
    <w:rsid w:val="006B5423"/>
    <w:pPr>
      <w:spacing w:before="240"/>
      <w:outlineLvl w:val="9"/>
    </w:pPr>
    <w:rPr>
      <w:noProof/>
      <w:sz w:val="24"/>
    </w:rPr>
  </w:style>
  <w:style w:type="paragraph" w:customStyle="1" w:styleId="MiniTOCItem">
    <w:name w:val="MiniTOCItem"/>
    <w:basedOn w:val="ListBullet"/>
    <w:rsid w:val="006B5423"/>
    <w:pPr>
      <w:numPr>
        <w:numId w:val="0"/>
      </w:numPr>
      <w:tabs>
        <w:tab w:val="right" w:leader="dot" w:pos="6521"/>
      </w:tabs>
      <w:spacing w:before="0" w:after="0"/>
    </w:pPr>
  </w:style>
  <w:style w:type="paragraph" w:customStyle="1" w:styleId="TOFTitle">
    <w:name w:val="TOFTitle"/>
    <w:basedOn w:val="TOCTitle"/>
    <w:rsid w:val="006B5423"/>
  </w:style>
  <w:style w:type="paragraph" w:styleId="TableofFigures">
    <w:name w:val="table of figures"/>
    <w:basedOn w:val="Normal"/>
    <w:next w:val="Normal"/>
    <w:semiHidden/>
    <w:rsid w:val="006B5423"/>
    <w:pPr>
      <w:tabs>
        <w:tab w:val="right" w:leader="dot" w:pos="9072"/>
      </w:tabs>
      <w:ind w:left="970" w:hanging="403"/>
    </w:pPr>
    <w:rPr>
      <w:rFonts w:ascii="Times New Roman" w:hAnsi="Times New Roman"/>
      <w:b/>
    </w:rPr>
  </w:style>
  <w:style w:type="paragraph" w:styleId="ListNumber">
    <w:name w:val="List Number"/>
    <w:basedOn w:val="List"/>
    <w:rsid w:val="006B5423"/>
    <w:pPr>
      <w:numPr>
        <w:numId w:val="11"/>
      </w:numPr>
    </w:pPr>
  </w:style>
  <w:style w:type="character" w:customStyle="1" w:styleId="WingdingSymbols">
    <w:name w:val="Wingding Symbols"/>
    <w:rsid w:val="006B5423"/>
    <w:rPr>
      <w:rFonts w:ascii="Wingdings" w:hAnsi="Wingdings"/>
    </w:rPr>
  </w:style>
  <w:style w:type="paragraph" w:customStyle="1" w:styleId="TableHeading">
    <w:name w:val="Table Heading"/>
    <w:basedOn w:val="HeadingBase"/>
    <w:rsid w:val="006B5423"/>
    <w:pPr>
      <w:keepLines/>
      <w:pBdr>
        <w:bottom w:val="single" w:sz="6" w:space="1" w:color="918585"/>
      </w:pBdr>
      <w:spacing w:before="240"/>
    </w:pPr>
  </w:style>
  <w:style w:type="character" w:customStyle="1" w:styleId="HotSpot">
    <w:name w:val="HotSpot"/>
    <w:rsid w:val="006B5423"/>
    <w:rPr>
      <w:color w:val="0033CC"/>
      <w:u w:val="none"/>
    </w:rPr>
  </w:style>
  <w:style w:type="paragraph" w:customStyle="1" w:styleId="BodyTextRight">
    <w:name w:val="Body Text Right"/>
    <w:basedOn w:val="BodyText"/>
    <w:rsid w:val="006B5423"/>
    <w:pPr>
      <w:spacing w:before="0" w:after="0"/>
      <w:jc w:val="right"/>
    </w:pPr>
  </w:style>
  <w:style w:type="paragraph" w:styleId="Index3">
    <w:name w:val="index 3"/>
    <w:basedOn w:val="ListNumber2"/>
    <w:next w:val="Normal"/>
    <w:semiHidden/>
    <w:rsid w:val="006B5423"/>
    <w:pPr>
      <w:numPr>
        <w:numId w:val="0"/>
      </w:numPr>
      <w:tabs>
        <w:tab w:val="right" w:leader="dot" w:pos="4176"/>
      </w:tabs>
    </w:pPr>
  </w:style>
  <w:style w:type="paragraph" w:styleId="ListNumber2">
    <w:name w:val="List Number 2"/>
    <w:basedOn w:val="List2"/>
    <w:rsid w:val="006B5423"/>
    <w:pPr>
      <w:numPr>
        <w:numId w:val="10"/>
      </w:numPr>
      <w:tabs>
        <w:tab w:val="clear" w:pos="1060"/>
      </w:tabs>
    </w:pPr>
  </w:style>
  <w:style w:type="paragraph" w:customStyle="1" w:styleId="MarginNote">
    <w:name w:val="Margin Note"/>
    <w:basedOn w:val="BodyText"/>
    <w:rsid w:val="006B54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4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4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5423"/>
    <w:rPr>
      <w:sz w:val="32"/>
    </w:rPr>
  </w:style>
  <w:style w:type="paragraph" w:customStyle="1" w:styleId="HeadingProcedure">
    <w:name w:val="Heading Procedure"/>
    <w:basedOn w:val="HeadingBase"/>
    <w:next w:val="Normal"/>
    <w:rsid w:val="006B5423"/>
    <w:pPr>
      <w:tabs>
        <w:tab w:val="left" w:pos="0"/>
      </w:tabs>
      <w:spacing w:before="120" w:after="60"/>
    </w:pPr>
    <w:rPr>
      <w:i/>
      <w:color w:val="918585"/>
      <w:sz w:val="22"/>
    </w:rPr>
  </w:style>
  <w:style w:type="paragraph" w:customStyle="1" w:styleId="TableBodyText">
    <w:name w:val="Table Body Text"/>
    <w:basedOn w:val="BodyText"/>
    <w:rsid w:val="006B5423"/>
    <w:pPr>
      <w:spacing w:before="60" w:after="60"/>
    </w:pPr>
  </w:style>
  <w:style w:type="paragraph" w:styleId="ListContinue">
    <w:name w:val="List Continue"/>
    <w:basedOn w:val="List"/>
    <w:rsid w:val="006B5423"/>
    <w:pPr>
      <w:ind w:firstLine="0"/>
    </w:pPr>
  </w:style>
  <w:style w:type="paragraph" w:customStyle="1" w:styleId="ListNote">
    <w:name w:val="List Note"/>
    <w:basedOn w:val="List"/>
    <w:rsid w:val="006B5423"/>
    <w:pPr>
      <w:pBdr>
        <w:top w:val="single" w:sz="6" w:space="2" w:color="918585"/>
        <w:bottom w:val="single" w:sz="6" w:space="2" w:color="918585"/>
      </w:pBdr>
      <w:tabs>
        <w:tab w:val="left" w:pos="1021"/>
      </w:tabs>
      <w:ind w:firstLine="0"/>
    </w:pPr>
  </w:style>
  <w:style w:type="paragraph" w:customStyle="1" w:styleId="Warning">
    <w:name w:val="Warning"/>
    <w:basedOn w:val="BodyText"/>
    <w:rsid w:val="006B5423"/>
    <w:pPr>
      <w:shd w:val="clear" w:color="auto" w:fill="D9D9D9"/>
      <w:tabs>
        <w:tab w:val="left" w:pos="992"/>
      </w:tabs>
      <w:ind w:left="119" w:right="119"/>
    </w:pPr>
    <w:rPr>
      <w:sz w:val="20"/>
    </w:rPr>
  </w:style>
  <w:style w:type="paragraph" w:customStyle="1" w:styleId="MarginIcons">
    <w:name w:val="Margin Icons"/>
    <w:basedOn w:val="BodyText"/>
    <w:rsid w:val="006B54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423"/>
    <w:rPr>
      <w:rFonts w:ascii="Courier New" w:hAnsi="Courier New"/>
    </w:rPr>
  </w:style>
  <w:style w:type="paragraph" w:customStyle="1" w:styleId="NoteBullet">
    <w:name w:val="Note Bullet"/>
    <w:basedOn w:val="Note"/>
    <w:rsid w:val="006B5423"/>
    <w:pPr>
      <w:tabs>
        <w:tab w:val="clear" w:pos="680"/>
      </w:tabs>
      <w:spacing w:before="60" w:after="60"/>
    </w:pPr>
  </w:style>
  <w:style w:type="paragraph" w:customStyle="1" w:styleId="SubHeading2">
    <w:name w:val="SubHeading2"/>
    <w:basedOn w:val="HeadingBase"/>
    <w:rsid w:val="006B5423"/>
    <w:pPr>
      <w:spacing w:before="240" w:after="60"/>
    </w:pPr>
    <w:rPr>
      <w:sz w:val="20"/>
    </w:rPr>
  </w:style>
  <w:style w:type="paragraph" w:customStyle="1" w:styleId="SubHeading1">
    <w:name w:val="SubHeading1"/>
    <w:basedOn w:val="HeadingBase"/>
    <w:rsid w:val="006B5423"/>
    <w:pPr>
      <w:spacing w:before="240" w:after="60"/>
    </w:pPr>
    <w:rPr>
      <w:color w:val="918585"/>
      <w:sz w:val="22"/>
    </w:rPr>
  </w:style>
  <w:style w:type="paragraph" w:customStyle="1" w:styleId="SideHeading">
    <w:name w:val="Side Heading"/>
    <w:basedOn w:val="HeadingBase"/>
    <w:rsid w:val="006B54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423"/>
    <w:pPr>
      <w:numPr>
        <w:numId w:val="12"/>
      </w:numPr>
    </w:pPr>
  </w:style>
  <w:style w:type="paragraph" w:styleId="PlainText">
    <w:name w:val="Plain Text"/>
    <w:basedOn w:val="Normal"/>
    <w:link w:val="PlainTextChar"/>
    <w:rsid w:val="006B5423"/>
    <w:rPr>
      <w:sz w:val="20"/>
    </w:rPr>
  </w:style>
  <w:style w:type="character" w:customStyle="1" w:styleId="PlainTextChar">
    <w:name w:val="Plain Text Char"/>
    <w:basedOn w:val="DefaultParagraphFont"/>
    <w:link w:val="PlainText"/>
    <w:rsid w:val="006B54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5423"/>
    <w:rPr>
      <w:b/>
      <w:smallCaps/>
    </w:rPr>
  </w:style>
  <w:style w:type="paragraph" w:customStyle="1" w:styleId="TableListNumber">
    <w:name w:val="Table List Number"/>
    <w:basedOn w:val="ListNumber"/>
    <w:rsid w:val="006B5423"/>
    <w:pPr>
      <w:numPr>
        <w:numId w:val="0"/>
      </w:numPr>
    </w:pPr>
  </w:style>
  <w:style w:type="paragraph" w:styleId="TOC4">
    <w:name w:val="toc 4"/>
    <w:basedOn w:val="TOCBase"/>
    <w:next w:val="Normal"/>
    <w:semiHidden/>
    <w:rsid w:val="006B5423"/>
    <w:pPr>
      <w:tabs>
        <w:tab w:val="right" w:leader="dot" w:pos="9071"/>
      </w:tabs>
      <w:ind w:left="1701"/>
    </w:pPr>
  </w:style>
  <w:style w:type="paragraph" w:customStyle="1" w:styleId="ListAlpha">
    <w:name w:val="List Alpha"/>
    <w:basedOn w:val="List"/>
    <w:rsid w:val="006B5423"/>
    <w:pPr>
      <w:numPr>
        <w:numId w:val="9"/>
      </w:numPr>
    </w:pPr>
  </w:style>
  <w:style w:type="paragraph" w:customStyle="1" w:styleId="ListAlpha2">
    <w:name w:val="List Alpha 2"/>
    <w:basedOn w:val="List2"/>
    <w:rsid w:val="006B5423"/>
    <w:pPr>
      <w:numPr>
        <w:numId w:val="8"/>
      </w:numPr>
    </w:pPr>
  </w:style>
  <w:style w:type="paragraph" w:styleId="List3">
    <w:name w:val="List 3"/>
    <w:basedOn w:val="BodyText"/>
    <w:rsid w:val="006B5423"/>
    <w:pPr>
      <w:tabs>
        <w:tab w:val="left" w:pos="1021"/>
      </w:tabs>
      <w:spacing w:before="60" w:after="60"/>
      <w:ind w:left="1020" w:hanging="340"/>
    </w:pPr>
  </w:style>
  <w:style w:type="paragraph" w:styleId="List4">
    <w:name w:val="List 4"/>
    <w:basedOn w:val="BodyText"/>
    <w:rsid w:val="006B5423"/>
    <w:pPr>
      <w:tabs>
        <w:tab w:val="left" w:pos="1361"/>
      </w:tabs>
      <w:spacing w:before="60" w:after="60"/>
      <w:ind w:left="1361" w:hanging="340"/>
    </w:pPr>
  </w:style>
  <w:style w:type="paragraph" w:styleId="List5">
    <w:name w:val="List 5"/>
    <w:basedOn w:val="BodyText"/>
    <w:rsid w:val="006B5423"/>
    <w:pPr>
      <w:tabs>
        <w:tab w:val="left" w:pos="1701"/>
      </w:tabs>
      <w:spacing w:before="60" w:after="60"/>
      <w:ind w:left="1701" w:hanging="340"/>
    </w:pPr>
  </w:style>
  <w:style w:type="paragraph" w:styleId="ListBullet3">
    <w:name w:val="List Bullet 3"/>
    <w:basedOn w:val="List3"/>
    <w:rsid w:val="006B5423"/>
    <w:pPr>
      <w:numPr>
        <w:numId w:val="15"/>
      </w:numPr>
      <w:tabs>
        <w:tab w:val="clear" w:pos="1021"/>
      </w:tabs>
      <w:ind w:left="1037" w:hanging="357"/>
    </w:pPr>
  </w:style>
  <w:style w:type="paragraph" w:styleId="ListBullet4">
    <w:name w:val="List Bullet 4"/>
    <w:basedOn w:val="List4"/>
    <w:rsid w:val="006B5423"/>
    <w:pPr>
      <w:numPr>
        <w:numId w:val="3"/>
      </w:numPr>
    </w:pPr>
  </w:style>
  <w:style w:type="paragraph" w:styleId="ListBullet5">
    <w:name w:val="List Bullet 5"/>
    <w:basedOn w:val="List5"/>
    <w:rsid w:val="006B5423"/>
    <w:pPr>
      <w:numPr>
        <w:numId w:val="4"/>
      </w:numPr>
    </w:pPr>
  </w:style>
  <w:style w:type="paragraph" w:styleId="ListContinue2">
    <w:name w:val="List Continue 2"/>
    <w:basedOn w:val="List2"/>
    <w:rsid w:val="006B5423"/>
    <w:pPr>
      <w:ind w:firstLine="0"/>
    </w:pPr>
  </w:style>
  <w:style w:type="paragraph" w:styleId="ListContinue3">
    <w:name w:val="List Continue 3"/>
    <w:basedOn w:val="List3"/>
    <w:rsid w:val="006B5423"/>
    <w:pPr>
      <w:ind w:left="1021" w:firstLine="0"/>
    </w:pPr>
  </w:style>
  <w:style w:type="paragraph" w:styleId="ListContinue4">
    <w:name w:val="List Continue 4"/>
    <w:basedOn w:val="List4"/>
    <w:rsid w:val="006B5423"/>
    <w:pPr>
      <w:ind w:firstLine="0"/>
    </w:pPr>
  </w:style>
  <w:style w:type="paragraph" w:styleId="ListContinue5">
    <w:name w:val="List Continue 5"/>
    <w:basedOn w:val="List5"/>
    <w:rsid w:val="006B5423"/>
    <w:pPr>
      <w:ind w:firstLine="0"/>
    </w:pPr>
  </w:style>
  <w:style w:type="paragraph" w:styleId="ListNumber3">
    <w:name w:val="List Number 3"/>
    <w:basedOn w:val="List3"/>
    <w:rsid w:val="006B5423"/>
    <w:pPr>
      <w:numPr>
        <w:numId w:val="5"/>
      </w:numPr>
    </w:pPr>
  </w:style>
  <w:style w:type="paragraph" w:styleId="ListNumber4">
    <w:name w:val="List Number 4"/>
    <w:basedOn w:val="List4"/>
    <w:rsid w:val="006B5423"/>
    <w:pPr>
      <w:numPr>
        <w:numId w:val="6"/>
      </w:numPr>
    </w:pPr>
  </w:style>
  <w:style w:type="paragraph" w:styleId="ListNumber5">
    <w:name w:val="List Number 5"/>
    <w:basedOn w:val="List5"/>
    <w:rsid w:val="006B5423"/>
    <w:pPr>
      <w:numPr>
        <w:numId w:val="7"/>
      </w:numPr>
    </w:pPr>
  </w:style>
  <w:style w:type="paragraph" w:styleId="BlockText">
    <w:name w:val="Block Text"/>
    <w:basedOn w:val="Normal"/>
    <w:rsid w:val="006B5423"/>
    <w:pPr>
      <w:spacing w:after="120"/>
      <w:ind w:left="1440" w:right="1440"/>
    </w:pPr>
  </w:style>
  <w:style w:type="character" w:customStyle="1" w:styleId="Subscript">
    <w:name w:val="Subscript"/>
    <w:basedOn w:val="DefaultParagraphFont"/>
    <w:rsid w:val="006B5423"/>
    <w:rPr>
      <w:sz w:val="16"/>
      <w:vertAlign w:val="subscript"/>
    </w:rPr>
  </w:style>
  <w:style w:type="character" w:customStyle="1" w:styleId="Superscript">
    <w:name w:val="Superscript"/>
    <w:basedOn w:val="DefaultParagraphFont"/>
    <w:rsid w:val="006B5423"/>
    <w:rPr>
      <w:sz w:val="16"/>
      <w:vertAlign w:val="superscript"/>
    </w:rPr>
  </w:style>
  <w:style w:type="character" w:customStyle="1" w:styleId="Symbols">
    <w:name w:val="Symbols"/>
    <w:basedOn w:val="DefaultParagraphFont"/>
    <w:rsid w:val="006B5423"/>
    <w:rPr>
      <w:rFonts w:ascii="Symbol" w:hAnsi="Symbol"/>
    </w:rPr>
  </w:style>
  <w:style w:type="character" w:customStyle="1" w:styleId="MenuOptions">
    <w:name w:val="Menu Options"/>
    <w:basedOn w:val="DefaultParagraphFont"/>
    <w:rsid w:val="006B5423"/>
    <w:rPr>
      <w:rFonts w:ascii="Arial Narrow" w:hAnsi="Arial Narrow"/>
      <w:smallCaps/>
    </w:rPr>
  </w:style>
  <w:style w:type="character" w:customStyle="1" w:styleId="Buttons">
    <w:name w:val="Buttons"/>
    <w:basedOn w:val="DefaultParagraphFont"/>
    <w:rsid w:val="006B5423"/>
    <w:rPr>
      <w:b/>
    </w:rPr>
  </w:style>
  <w:style w:type="character" w:customStyle="1" w:styleId="Underlined">
    <w:name w:val="Underlined"/>
    <w:basedOn w:val="DefaultParagraphFont"/>
    <w:rsid w:val="006B5423"/>
    <w:rPr>
      <w:u w:val="single"/>
    </w:rPr>
  </w:style>
  <w:style w:type="paragraph" w:customStyle="1" w:styleId="TableBodyTextRight">
    <w:name w:val="Table Body Text Right"/>
    <w:basedOn w:val="TableBodyText"/>
    <w:rsid w:val="006B5423"/>
    <w:pPr>
      <w:widowControl w:val="0"/>
      <w:autoSpaceDE w:val="0"/>
      <w:autoSpaceDN w:val="0"/>
      <w:adjustRightInd w:val="0"/>
      <w:jc w:val="right"/>
    </w:pPr>
    <w:rPr>
      <w:rFonts w:cs="Arial"/>
      <w:szCs w:val="18"/>
    </w:rPr>
  </w:style>
  <w:style w:type="paragraph" w:customStyle="1" w:styleId="CopyrightText">
    <w:name w:val="Copyright Text"/>
    <w:basedOn w:val="BodyText"/>
    <w:rsid w:val="006B5423"/>
    <w:rPr>
      <w:sz w:val="18"/>
    </w:rPr>
  </w:style>
  <w:style w:type="paragraph" w:customStyle="1" w:styleId="BodySmallRight">
    <w:name w:val="Body Small Right"/>
    <w:basedOn w:val="BodyTextRight"/>
    <w:rsid w:val="006B5423"/>
    <w:rPr>
      <w:sz w:val="18"/>
      <w:szCs w:val="18"/>
    </w:rPr>
  </w:style>
  <w:style w:type="paragraph" w:customStyle="1" w:styleId="MarginEdition">
    <w:name w:val="Margin Edition"/>
    <w:basedOn w:val="MarginNote"/>
    <w:rsid w:val="006B5423"/>
    <w:pPr>
      <w:spacing w:before="0" w:after="0"/>
    </w:pPr>
    <w:rPr>
      <w:rFonts w:ascii="Times New Roman" w:hAnsi="Times New Roman"/>
      <w:color w:val="999999"/>
    </w:rPr>
  </w:style>
  <w:style w:type="paragraph" w:customStyle="1" w:styleId="Spacer">
    <w:name w:val="Spacer"/>
    <w:basedOn w:val="Normal"/>
    <w:rsid w:val="006B5423"/>
    <w:rPr>
      <w:sz w:val="2"/>
      <w:szCs w:val="2"/>
    </w:rPr>
  </w:style>
  <w:style w:type="character" w:customStyle="1" w:styleId="Small">
    <w:name w:val="Small"/>
    <w:basedOn w:val="DefaultParagraphFont"/>
    <w:rsid w:val="006B5423"/>
    <w:rPr>
      <w:sz w:val="16"/>
    </w:rPr>
  </w:style>
  <w:style w:type="paragraph" w:customStyle="1" w:styleId="WideTable">
    <w:name w:val="Wide Table"/>
    <w:basedOn w:val="Normal"/>
    <w:rsid w:val="006B5423"/>
    <w:pPr>
      <w:ind w:left="-1418"/>
    </w:pPr>
    <w:rPr>
      <w:sz w:val="2"/>
      <w:szCs w:val="2"/>
    </w:rPr>
  </w:style>
  <w:style w:type="character" w:styleId="PageNumber">
    <w:name w:val="page number"/>
    <w:basedOn w:val="DefaultParagraphFont"/>
    <w:rsid w:val="006B5423"/>
  </w:style>
  <w:style w:type="paragraph" w:styleId="Quote">
    <w:name w:val="Quote"/>
    <w:basedOn w:val="Heading1"/>
    <w:link w:val="QuoteChar"/>
    <w:qFormat/>
    <w:rsid w:val="006B5423"/>
    <w:rPr>
      <w:b w:val="0"/>
      <w:sz w:val="72"/>
      <w:szCs w:val="72"/>
      <w:lang w:val="en-NZ"/>
    </w:rPr>
  </w:style>
  <w:style w:type="character" w:customStyle="1" w:styleId="QuoteChar">
    <w:name w:val="Quote Char"/>
    <w:basedOn w:val="DefaultParagraphFont"/>
    <w:link w:val="Quote"/>
    <w:rsid w:val="006B54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423"/>
    <w:pPr>
      <w:pageBreakBefore/>
    </w:pPr>
  </w:style>
  <w:style w:type="paragraph" w:customStyle="1" w:styleId="Border">
    <w:name w:val="Border"/>
    <w:basedOn w:val="Normal"/>
    <w:qFormat/>
    <w:rsid w:val="006B54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423"/>
    <w:rPr>
      <w:b/>
      <w:bCs/>
      <w:i/>
      <w:iCs/>
      <w:color w:val="auto"/>
    </w:rPr>
  </w:style>
  <w:style w:type="paragraph" w:styleId="IntenseQuote">
    <w:name w:val="Intense Quote"/>
    <w:basedOn w:val="Normal"/>
    <w:next w:val="Normal"/>
    <w:link w:val="IntenseQuoteChar"/>
    <w:uiPriority w:val="30"/>
    <w:qFormat/>
    <w:rsid w:val="006B54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4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5423"/>
    <w:rPr>
      <w:smallCaps/>
      <w:color w:val="auto"/>
      <w:u w:val="single"/>
    </w:rPr>
  </w:style>
  <w:style w:type="character" w:styleId="IntenseReference">
    <w:name w:val="Intense Reference"/>
    <w:basedOn w:val="DefaultParagraphFont"/>
    <w:uiPriority w:val="32"/>
    <w:qFormat/>
    <w:rsid w:val="006B5423"/>
    <w:rPr>
      <w:b/>
      <w:bCs/>
      <w:smallCaps/>
      <w:color w:val="auto"/>
      <w:spacing w:val="5"/>
      <w:u w:val="single"/>
    </w:rPr>
  </w:style>
  <w:style w:type="paragraph" w:customStyle="1" w:styleId="2ColumnHeading">
    <w:name w:val="2Column Heading"/>
    <w:basedOn w:val="BodyText"/>
    <w:qFormat/>
    <w:rsid w:val="006B5423"/>
    <w:pPr>
      <w:spacing w:after="60"/>
      <w:ind w:left="-2268"/>
    </w:pPr>
    <w:rPr>
      <w:b/>
    </w:rPr>
  </w:style>
  <w:style w:type="paragraph" w:customStyle="1" w:styleId="Heading1TOC">
    <w:name w:val="Heading1 TOC"/>
    <w:basedOn w:val="Normal"/>
    <w:qFormat/>
    <w:rsid w:val="006B5423"/>
    <w:pPr>
      <w:spacing w:before="240" w:after="120"/>
    </w:pPr>
    <w:rPr>
      <w:rFonts w:ascii="Times New Roman" w:hAnsi="Times New Roman"/>
      <w:b/>
      <w:sz w:val="32"/>
    </w:rPr>
  </w:style>
  <w:style w:type="paragraph" w:customStyle="1" w:styleId="Heading2TOC">
    <w:name w:val="Heading2 TOC"/>
    <w:basedOn w:val="Normal"/>
    <w:qFormat/>
    <w:rsid w:val="006B5423"/>
    <w:pPr>
      <w:spacing w:before="240" w:after="60"/>
    </w:pPr>
    <w:rPr>
      <w:rFonts w:ascii="Times New Roman" w:hAnsi="Times New Roman"/>
      <w:b/>
      <w:sz w:val="28"/>
    </w:rPr>
  </w:style>
  <w:style w:type="character" w:customStyle="1" w:styleId="Underline">
    <w:name w:val="Underline"/>
    <w:basedOn w:val="DefaultParagraphFont"/>
    <w:qFormat/>
    <w:rsid w:val="006B5423"/>
    <w:rPr>
      <w:u w:val="single"/>
    </w:rPr>
  </w:style>
  <w:style w:type="character" w:customStyle="1" w:styleId="BoldandItalics">
    <w:name w:val="Bold and Italics"/>
    <w:qFormat/>
    <w:rsid w:val="006B5423"/>
    <w:rPr>
      <w:b/>
      <w:i/>
      <w:u w:val="none"/>
    </w:rPr>
  </w:style>
  <w:style w:type="paragraph" w:styleId="BalloonText">
    <w:name w:val="Balloon Text"/>
    <w:basedOn w:val="Normal"/>
    <w:link w:val="BalloonTextChar"/>
    <w:rsid w:val="006B5423"/>
    <w:rPr>
      <w:rFonts w:ascii="Tahoma" w:hAnsi="Tahoma" w:cs="Tahoma"/>
      <w:sz w:val="16"/>
      <w:szCs w:val="16"/>
    </w:rPr>
  </w:style>
  <w:style w:type="character" w:customStyle="1" w:styleId="BalloonTextChar">
    <w:name w:val="Balloon Text Char"/>
    <w:basedOn w:val="DefaultParagraphFont"/>
    <w:link w:val="BalloonText"/>
    <w:rsid w:val="006B54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54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54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1039</Words>
  <Characters>6734</Characters>
  <Application>Microsoft Office Word</Application>
  <DocSecurity>0</DocSecurity>
  <Lines>263</Lines>
  <Paragraphs>144</Paragraphs>
  <ScaleCrop>false</ScaleCrop>
  <Company>Author-it Software Corporation Ltd.</Company>
  <LinksUpToDate>false</LinksUpToDate>
  <CharactersWithSpaces>7683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AURS241303A Apply sales procedures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2012-05-26T04:51:00Z</dcterms:created>
  <dcterms:modified xsi:type="dcterms:W3CDTF">2012-05-26T04:51:00Z</dcterms:modified>
</cp:coreProperties>
</file>