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306" w:rsidP="000273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AURM542338A Manage motorsport operations</w:t>
      </w:r>
      <w:r>
        <w:fldChar w:fldCharType="end"/>
      </w:r>
    </w:p>
    <w:p w:rsidR="00027306" w:rsidP="00027306">
      <w:pPr>
        <w:pStyle w:val="Version"/>
        <w:sectPr w:rsidSect="00676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26C" w:rsidP="0067626C">
      <w:pPr>
        <w:pStyle w:val="SuperHeading"/>
      </w:pPr>
      <w:r w:rsidRPr="0067626C">
        <w:t>AURM542338A Manage motorsport operations</w:t>
      </w:r>
    </w:p>
    <w:p w:rsidR="00000000" w:rsidRPr="0067626C" w:rsidP="0067626C">
      <w:pPr>
        <w:pStyle w:val="Heading1"/>
      </w:pPr>
      <w:bookmarkStart w:id="1" w:name="O_268439"/>
      <w:bookmarkEnd w:id="1"/>
      <w:r w:rsidRPr="0067626C">
        <w:t>Modification History</w:t>
      </w:r>
    </w:p>
    <w:p w:rsidR="00000000" w:rsidRPr="0067626C" w:rsidP="0067626C">
      <w:pPr>
        <w:pStyle w:val="BodyText"/>
      </w:pPr>
      <w:r w:rsidRPr="0067626C">
        <w:t>Not Applicable</w:t>
      </w:r>
    </w:p>
    <w:p w:rsidR="00000000" w:rsidRPr="0067626C" w:rsidP="0067626C">
      <w:pPr>
        <w:pStyle w:val="AllowPageBreak"/>
      </w:pPr>
    </w:p>
    <w:p w:rsidR="00000000" w:rsidRPr="0067626C" w:rsidP="0067626C">
      <w:pPr>
        <w:pStyle w:val="Heading1"/>
      </w:pPr>
      <w:bookmarkStart w:id="2" w:name="O_192216"/>
      <w:bookmarkEnd w:id="2"/>
      <w:r w:rsidRPr="0067626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>This unit of competency covers the skills and knowledge to manage motorsport operations. It includ</w:t>
            </w:r>
            <w:r w:rsidRPr="0067626C">
              <w:t>es motorsport team leadership, decision making, ensuring team compliance with motorsport regulatory requirements, and managing logistics and resourcing.</w:t>
            </w:r>
          </w:p>
        </w:tc>
      </w:tr>
    </w:tbl>
    <w:p w:rsidR="00027306" w:rsidP="0067626C">
      <w:pPr>
        <w:pStyle w:val="BodyText"/>
      </w:pPr>
    </w:p>
    <w:p w:rsidR="00027306" w:rsidP="0067626C">
      <w:pPr>
        <w:pStyle w:val="BodyText"/>
      </w:pPr>
    </w:p>
    <w:p w:rsidR="00000000" w:rsidRPr="0067626C" w:rsidP="0067626C">
      <w:pPr>
        <w:pStyle w:val="Heading1"/>
      </w:pPr>
      <w:bookmarkStart w:id="3" w:name="O_192220"/>
      <w:bookmarkEnd w:id="3"/>
      <w:r w:rsidRPr="0067626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7"/>
        <w:gridCol w:w="5775"/>
      </w:tblGrid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Application of the unit</w:t>
            </w:r>
          </w:p>
        </w:tc>
        <w:tc>
          <w:tcPr>
            <w:tcW w:w="5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>Work involves managing team operations and may include, but is not limited to, workshop management, specific event preparation management, innovation and component management.</w:t>
            </w:r>
          </w:p>
          <w:p w:rsidR="00000000" w:rsidRPr="0067626C" w:rsidP="0067626C">
            <w:pPr>
              <w:pStyle w:val="BodyText"/>
            </w:pPr>
            <w:r w:rsidRPr="0067626C">
              <w:t>Work requires individuals to demonstrate discretion, judgement and problem-solvi</w:t>
            </w:r>
            <w:r w:rsidRPr="0067626C">
              <w:t>ng skills in consultation with team members, decision making and planning</w:t>
            </w:r>
          </w:p>
          <w:p w:rsidR="00000000" w:rsidRPr="0067626C" w:rsidP="0067626C">
            <w:pPr>
              <w:pStyle w:val="BodyText"/>
            </w:pPr>
            <w:r w:rsidRPr="0067626C">
              <w:t>Competence may be demonstrated in workplaces involved in motorsport, associated with motorsport teams or in a simulated environment.</w:t>
            </w:r>
          </w:p>
        </w:tc>
      </w:tr>
    </w:tbl>
    <w:p w:rsidR="00027306" w:rsidP="0067626C">
      <w:pPr>
        <w:pStyle w:val="BodyText"/>
      </w:pPr>
    </w:p>
    <w:p w:rsidR="00027306" w:rsidP="0067626C">
      <w:pPr>
        <w:pStyle w:val="BodyText"/>
      </w:pPr>
    </w:p>
    <w:p w:rsidR="00000000" w:rsidRPr="0067626C" w:rsidP="0067626C">
      <w:pPr>
        <w:pStyle w:val="Heading1"/>
      </w:pPr>
      <w:bookmarkStart w:id="4" w:name="O_276699"/>
      <w:bookmarkEnd w:id="4"/>
      <w:r w:rsidRPr="0067626C">
        <w:t>Licensing/Regulatory Informat</w:t>
      </w:r>
      <w:r w:rsidRPr="0067626C">
        <w:t>ion</w:t>
      </w:r>
    </w:p>
    <w:p w:rsidR="00000000" w:rsidRPr="0067626C" w:rsidP="0067626C">
      <w:pPr>
        <w:pStyle w:val="BodyText"/>
      </w:pPr>
      <w:r w:rsidRPr="0067626C">
        <w:t>Not Applicable</w:t>
      </w:r>
    </w:p>
    <w:p w:rsidR="00000000" w:rsidRPr="0067626C" w:rsidP="0067626C">
      <w:pPr>
        <w:pStyle w:val="AllowPageBreak"/>
      </w:pPr>
    </w:p>
    <w:p w:rsidR="00000000" w:rsidRPr="0067626C" w:rsidP="0067626C">
      <w:pPr>
        <w:pStyle w:val="Heading1"/>
      </w:pPr>
      <w:bookmarkStart w:id="5" w:name="O_192218"/>
      <w:bookmarkEnd w:id="5"/>
      <w:r w:rsidRPr="0067626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</w:p>
        </w:tc>
      </w:tr>
    </w:tbl>
    <w:p w:rsidR="00027306" w:rsidP="0067626C">
      <w:pPr>
        <w:pStyle w:val="BodyText"/>
      </w:pPr>
    </w:p>
    <w:p w:rsidR="00027306" w:rsidP="0067626C">
      <w:pPr>
        <w:pStyle w:val="BodyText"/>
      </w:pPr>
    </w:p>
    <w:p w:rsidR="00000000" w:rsidRPr="0067626C" w:rsidP="0067626C">
      <w:pPr>
        <w:pStyle w:val="Heading1"/>
      </w:pPr>
      <w:bookmarkStart w:id="6" w:name="O_192217"/>
      <w:bookmarkEnd w:id="6"/>
      <w:r w:rsidRPr="0067626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>This unit contains employability skills.</w:t>
            </w:r>
          </w:p>
        </w:tc>
      </w:tr>
    </w:tbl>
    <w:p w:rsidR="00027306" w:rsidP="0067626C">
      <w:pPr>
        <w:pStyle w:val="BodyText"/>
      </w:pPr>
    </w:p>
    <w:p w:rsidR="00027306" w:rsidP="0067626C">
      <w:pPr>
        <w:pStyle w:val="BodyText"/>
      </w:pPr>
    </w:p>
    <w:p w:rsidR="00000000" w:rsidRPr="0067626C" w:rsidP="0067626C">
      <w:pPr>
        <w:pStyle w:val="Heading1"/>
      </w:pPr>
      <w:bookmarkStart w:id="7" w:name="O_286485"/>
      <w:bookmarkEnd w:id="7"/>
      <w:r w:rsidRPr="0067626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5960"/>
      </w:tblGrid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t>Elements describe the essential outcomes of a unit of competency.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>Performance criteria describe the performance needed to demonstrate achievement of the element. Where bold italicised text is used, further info</w:t>
            </w:r>
            <w:r w:rsidRPr="0067626C">
              <w:t>rmation is detailed in the required skills and knowledge section and the range statement. Assessment of performance is to be consistent with the evidence guide.</w:t>
            </w:r>
          </w:p>
        </w:tc>
      </w:tr>
    </w:tbl>
    <w:p w:rsidR="00000000" w:rsidRPr="0067626C" w:rsidP="0067626C">
      <w:pPr>
        <w:pStyle w:val="BodyText"/>
      </w:pPr>
    </w:p>
    <w:p w:rsidR="00000000" w:rsidRPr="0067626C" w:rsidP="0067626C">
      <w:pPr>
        <w:pStyle w:val="AllowPageBreak"/>
      </w:pPr>
    </w:p>
    <w:p w:rsidR="00000000" w:rsidRPr="0067626C" w:rsidP="0067626C">
      <w:pPr>
        <w:pStyle w:val="Heading1"/>
      </w:pPr>
      <w:bookmarkStart w:id="8" w:name="O_233152"/>
      <w:bookmarkEnd w:id="8"/>
      <w:r w:rsidRPr="006762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5960"/>
      </w:tblGrid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rPr>
                <w:rStyle w:val="SpecialBold"/>
              </w:rPr>
              <w:t>ELEMENT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PERFORMANCE CRITERIA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List"/>
              <w:rPr>
                <w:lang w:val="en-NZ"/>
              </w:rPr>
            </w:pPr>
            <w:r w:rsidRPr="0067626C">
              <w:t>1.</w:t>
            </w:r>
            <w:r w:rsidRPr="0067626C">
              <w:tab/>
            </w:r>
            <w:r w:rsidRPr="0067626C">
              <w:t>Lead team members in undertaking tasks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List2"/>
            </w:pPr>
            <w:r w:rsidRPr="0067626C">
              <w:t>1.1.</w:t>
            </w:r>
            <w:r w:rsidRPr="0067626C">
              <w:tab/>
              <w:t>Models of leadership are researched and appropriate models applied</w:t>
            </w:r>
          </w:p>
          <w:p w:rsidR="00000000" w:rsidRPr="0067626C" w:rsidP="0067626C">
            <w:pPr>
              <w:pStyle w:val="List2"/>
            </w:pPr>
            <w:r w:rsidRPr="0067626C">
              <w:t>1.2.</w:t>
            </w:r>
            <w:r w:rsidRPr="0067626C">
              <w:tab/>
              <w:t>Personal leadership preferences, strengths and weaknesses are identified and strategies developed to enhance leadership</w:t>
            </w:r>
          </w:p>
          <w:p w:rsidR="00000000" w:rsidRPr="0067626C" w:rsidP="0067626C">
            <w:pPr>
              <w:pStyle w:val="List2"/>
            </w:pPr>
            <w:r w:rsidRPr="0067626C">
              <w:t>1.3.</w:t>
            </w:r>
            <w:r w:rsidRPr="0067626C">
              <w:tab/>
              <w:t xml:space="preserve">Team goals are </w:t>
            </w:r>
            <w:r w:rsidRPr="0067626C">
              <w:t>developed in consultation with team members and documented</w:t>
            </w:r>
          </w:p>
          <w:p w:rsidR="00000000" w:rsidRPr="0067626C" w:rsidP="0067626C">
            <w:pPr>
              <w:pStyle w:val="List2"/>
            </w:pPr>
            <w:r w:rsidRPr="0067626C">
              <w:t>1.4.</w:t>
            </w:r>
            <w:r w:rsidRPr="0067626C">
              <w:tab/>
              <w:t>Occupational health and safety (OHS) requirements, including regulatory requirements and personal protection needs, are observed throughout the work</w:t>
            </w:r>
          </w:p>
          <w:p w:rsidR="00000000" w:rsidRPr="0067626C" w:rsidP="0067626C">
            <w:pPr>
              <w:pStyle w:val="List2"/>
            </w:pPr>
            <w:r w:rsidRPr="0067626C">
              <w:t>1.5.</w:t>
            </w:r>
            <w:r w:rsidRPr="0067626C">
              <w:tab/>
              <w:t>Tasks are delegated, monitored and fee</w:t>
            </w:r>
            <w:r w:rsidRPr="0067626C">
              <w:t>dback on performance of tasks given</w:t>
            </w:r>
          </w:p>
          <w:p w:rsidR="00000000" w:rsidP="0067626C">
            <w:pPr>
              <w:pStyle w:val="List2"/>
              <w:rPr>
                <w:lang w:val="en-NZ"/>
              </w:rPr>
            </w:pPr>
            <w:r w:rsidRPr="0067626C">
              <w:t>1.6.</w:t>
            </w:r>
            <w:r w:rsidRPr="0067626C">
              <w:tab/>
              <w:t>Team member performance reporting and review mechanisms are developed and implemented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List"/>
              <w:rPr>
                <w:lang w:val="en-NZ"/>
              </w:rPr>
            </w:pPr>
            <w:r w:rsidRPr="0067626C">
              <w:t>2.</w:t>
            </w:r>
            <w:r w:rsidRPr="0067626C">
              <w:tab/>
              <w:t>Apply decision-making strategies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List2"/>
            </w:pPr>
            <w:r w:rsidRPr="0067626C">
              <w:t>2.1.</w:t>
            </w:r>
            <w:r w:rsidRPr="0067626C">
              <w:tab/>
              <w:t xml:space="preserve">Information is gathered from a variety of sources and team members are consulted </w:t>
            </w:r>
          </w:p>
          <w:p w:rsidR="00000000" w:rsidRPr="0067626C" w:rsidP="0067626C">
            <w:pPr>
              <w:pStyle w:val="List2"/>
            </w:pPr>
            <w:r w:rsidRPr="0067626C">
              <w:t>2.2.</w:t>
            </w:r>
            <w:r w:rsidRPr="0067626C">
              <w:tab/>
            </w:r>
            <w:r w:rsidRPr="0067626C">
              <w:t>All information is considered in determining options</w:t>
            </w:r>
          </w:p>
          <w:p w:rsidR="00000000" w:rsidRPr="0067626C" w:rsidP="0067626C">
            <w:pPr>
              <w:pStyle w:val="List2"/>
            </w:pPr>
            <w:r w:rsidRPr="0067626C">
              <w:t>2.3.</w:t>
            </w:r>
            <w:r w:rsidRPr="0067626C">
              <w:tab/>
              <w:t>The most appropriate option, given the team circumstances and goals, is chosen</w:t>
            </w:r>
          </w:p>
          <w:p w:rsidR="00000000" w:rsidRPr="0067626C" w:rsidP="0067626C">
            <w:pPr>
              <w:pStyle w:val="List2"/>
            </w:pPr>
            <w:r w:rsidRPr="0067626C">
              <w:t>2.4.</w:t>
            </w:r>
            <w:r w:rsidRPr="0067626C">
              <w:tab/>
              <w:t>Decisions are communicated to team members</w:t>
            </w:r>
          </w:p>
          <w:p w:rsidR="00000000" w:rsidP="0067626C">
            <w:pPr>
              <w:pStyle w:val="List2"/>
              <w:rPr>
                <w:lang w:val="en-NZ"/>
              </w:rPr>
            </w:pPr>
            <w:r w:rsidRPr="0067626C">
              <w:t>2.5.</w:t>
            </w:r>
            <w:r w:rsidRPr="0067626C">
              <w:tab/>
              <w:t>Decisions are reviewed and modifications made where required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List"/>
              <w:rPr>
                <w:lang w:val="en-NZ"/>
              </w:rPr>
            </w:pPr>
            <w:r w:rsidRPr="0067626C">
              <w:t>3.</w:t>
            </w:r>
            <w:r w:rsidRPr="0067626C">
              <w:tab/>
              <w:t>S</w:t>
            </w:r>
            <w:r w:rsidRPr="0067626C">
              <w:t>upervise team compliance with regulatory body requirements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List2"/>
            </w:pPr>
            <w:r w:rsidRPr="0067626C">
              <w:t>3.1.</w:t>
            </w:r>
            <w:r w:rsidRPr="0067626C">
              <w:tab/>
              <w:t>Regulatory body requirements are interpreted</w:t>
            </w:r>
          </w:p>
          <w:p w:rsidR="00000000" w:rsidRPr="0067626C" w:rsidP="0067626C">
            <w:pPr>
              <w:pStyle w:val="List2"/>
            </w:pPr>
            <w:r w:rsidRPr="0067626C">
              <w:t>3.2.</w:t>
            </w:r>
            <w:r w:rsidRPr="0067626C">
              <w:tab/>
              <w:t>Instructions for team members are developed and implemented</w:t>
            </w:r>
          </w:p>
          <w:p w:rsidR="00000000" w:rsidRPr="0067626C" w:rsidP="0067626C">
            <w:pPr>
              <w:pStyle w:val="List2"/>
            </w:pPr>
            <w:r w:rsidRPr="0067626C">
              <w:t>3.3.</w:t>
            </w:r>
            <w:r w:rsidRPr="0067626C">
              <w:tab/>
              <w:t>Team members are briefed</w:t>
            </w:r>
          </w:p>
          <w:p w:rsidR="00000000" w:rsidP="0067626C">
            <w:pPr>
              <w:pStyle w:val="List2"/>
              <w:rPr>
                <w:lang w:val="en-NZ"/>
              </w:rPr>
            </w:pPr>
            <w:r w:rsidRPr="0067626C">
              <w:t>3.4.</w:t>
            </w:r>
            <w:r w:rsidRPr="0067626C">
              <w:tab/>
              <w:t>Liaison with regulatory body officials is under</w:t>
            </w:r>
            <w:r w:rsidRPr="0067626C">
              <w:t>taken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List"/>
              <w:rPr>
                <w:lang w:val="en-NZ"/>
              </w:rPr>
            </w:pPr>
            <w:r w:rsidRPr="0067626C">
              <w:t>4.</w:t>
            </w:r>
            <w:r w:rsidRPr="0067626C">
              <w:tab/>
              <w:t>Plan resources for team operations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List2"/>
            </w:pPr>
            <w:r w:rsidRPr="0067626C">
              <w:t>4.1.</w:t>
            </w:r>
            <w:r w:rsidRPr="0067626C">
              <w:tab/>
              <w:t>Team resource and equipment requirements are researched and documented</w:t>
            </w:r>
          </w:p>
          <w:p w:rsidR="00000000" w:rsidRPr="0067626C" w:rsidP="0067626C">
            <w:pPr>
              <w:pStyle w:val="List2"/>
            </w:pPr>
            <w:r w:rsidRPr="0067626C">
              <w:t>4.2.</w:t>
            </w:r>
            <w:r w:rsidRPr="0067626C">
              <w:tab/>
              <w:t xml:space="preserve">Resource needs are prioritised and matched to team budget and priorities are confirmed (or modified) after consultation with team </w:t>
            </w:r>
            <w:r w:rsidRPr="0067626C">
              <w:t>members</w:t>
            </w:r>
          </w:p>
          <w:p w:rsidR="00000000" w:rsidRPr="0067626C" w:rsidP="0067626C">
            <w:pPr>
              <w:pStyle w:val="List2"/>
            </w:pPr>
            <w:r w:rsidRPr="0067626C">
              <w:t>4.3.</w:t>
            </w:r>
            <w:r w:rsidRPr="0067626C">
              <w:tab/>
              <w:t>Resource and equipment suppliers are identified and confirmed</w:t>
            </w:r>
          </w:p>
          <w:p w:rsidR="00000000" w:rsidP="0067626C">
            <w:pPr>
              <w:pStyle w:val="List2"/>
              <w:rPr>
                <w:lang w:val="en-NZ"/>
              </w:rPr>
            </w:pPr>
            <w:r w:rsidRPr="0067626C">
              <w:t>4.4.</w:t>
            </w:r>
            <w:r w:rsidRPr="0067626C">
              <w:tab/>
              <w:t>Procurement plan with prioritised purchasing is devised and resources are procured accordingly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List"/>
              <w:rPr>
                <w:lang w:val="en-NZ"/>
              </w:rPr>
            </w:pPr>
            <w:r w:rsidRPr="0067626C">
              <w:t>5.</w:t>
            </w:r>
            <w:r w:rsidRPr="0067626C">
              <w:tab/>
              <w:t>Plan logistics for team operations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List2"/>
            </w:pPr>
            <w:r w:rsidRPr="0067626C">
              <w:t>5.1.</w:t>
            </w:r>
            <w:r w:rsidRPr="0067626C">
              <w:tab/>
            </w:r>
            <w:r w:rsidRPr="0067626C">
              <w:t>Operational work plans including role responsibilities, timeframes and milestones are developed</w:t>
            </w:r>
          </w:p>
          <w:p w:rsidR="00000000" w:rsidRPr="0067626C" w:rsidP="0067626C">
            <w:pPr>
              <w:pStyle w:val="List2"/>
            </w:pPr>
            <w:r w:rsidRPr="0067626C">
              <w:t>5.2.</w:t>
            </w:r>
            <w:r w:rsidRPr="0067626C">
              <w:tab/>
              <w:t>Operations are checked to ensure optimum use of human and physical resources</w:t>
            </w:r>
          </w:p>
          <w:p w:rsidR="00000000" w:rsidRPr="0067626C" w:rsidP="0067626C">
            <w:pPr>
              <w:pStyle w:val="List2"/>
            </w:pPr>
            <w:r w:rsidRPr="0067626C">
              <w:t>5.3.</w:t>
            </w:r>
            <w:r w:rsidRPr="0067626C">
              <w:tab/>
              <w:t>Operational plans are implemented and team members briefed as to roles an</w:t>
            </w:r>
            <w:r w:rsidRPr="0067626C">
              <w:t>d responsibilities</w:t>
            </w:r>
          </w:p>
          <w:p w:rsidR="00000000" w:rsidP="0067626C">
            <w:pPr>
              <w:pStyle w:val="List2"/>
              <w:rPr>
                <w:lang w:val="en-NZ"/>
              </w:rPr>
            </w:pPr>
            <w:r w:rsidRPr="0067626C">
              <w:t>5.4.</w:t>
            </w:r>
            <w:r w:rsidRPr="0067626C">
              <w:tab/>
              <w:t>Operational plans are documented and amended in accordance with team procedures and expectations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List"/>
              <w:rPr>
                <w:lang w:val="en-NZ"/>
              </w:rPr>
            </w:pPr>
            <w:r w:rsidRPr="0067626C">
              <w:t>6.</w:t>
            </w:r>
            <w:r w:rsidRPr="0067626C">
              <w:tab/>
              <w:t>Evaluate operational processes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List2"/>
            </w:pPr>
            <w:r w:rsidRPr="0067626C">
              <w:t>6.1.</w:t>
            </w:r>
            <w:r w:rsidRPr="0067626C">
              <w:tab/>
              <w:t>Operational progress is closely monitored against required quality of work and adherence to bot</w:t>
            </w:r>
            <w:r w:rsidRPr="0067626C">
              <w:t>h budget and time schedule and reported to appropriate persons in accordance with team requirements</w:t>
            </w:r>
          </w:p>
          <w:p w:rsidR="00000000" w:rsidRPr="0067626C" w:rsidP="0067626C">
            <w:pPr>
              <w:pStyle w:val="List2"/>
            </w:pPr>
            <w:r w:rsidRPr="0067626C">
              <w:t>6.2.</w:t>
            </w:r>
            <w:r w:rsidRPr="0067626C">
              <w:tab/>
              <w:t>Opportunities for preventative or corrective changes are identified using outcomes of monitoring activity and feedback from team members</w:t>
            </w:r>
          </w:p>
          <w:p w:rsidR="00000000" w:rsidRPr="0067626C" w:rsidP="0067626C">
            <w:pPr>
              <w:pStyle w:val="List2"/>
            </w:pPr>
            <w:r w:rsidRPr="0067626C">
              <w:t>6.3.</w:t>
            </w:r>
            <w:r w:rsidRPr="0067626C">
              <w:tab/>
              <w:t>Preventat</w:t>
            </w:r>
            <w:r w:rsidRPr="0067626C">
              <w:t xml:space="preserve">ive or corrective action is recommended and implemented </w:t>
            </w:r>
          </w:p>
          <w:p w:rsidR="00000000" w:rsidRPr="0067626C" w:rsidP="0067626C">
            <w:pPr>
              <w:pStyle w:val="List2"/>
            </w:pPr>
            <w:r w:rsidRPr="0067626C">
              <w:t>6.4.</w:t>
            </w:r>
            <w:r w:rsidRPr="0067626C">
              <w:tab/>
              <w:t>Changes are communicated to appropriate persons in a logical and easily understood manner</w:t>
            </w:r>
          </w:p>
          <w:p w:rsidR="00000000" w:rsidRPr="0067626C" w:rsidP="0067626C">
            <w:pPr>
              <w:pStyle w:val="List2"/>
            </w:pPr>
            <w:r w:rsidRPr="0067626C">
              <w:t>6.5.</w:t>
            </w:r>
            <w:r w:rsidRPr="0067626C">
              <w:tab/>
              <w:t>Changes are monitored to confirm improvement to team efficiency</w:t>
            </w:r>
          </w:p>
          <w:p w:rsidR="00000000" w:rsidRPr="0067626C" w:rsidP="0067626C">
            <w:pPr>
              <w:pStyle w:val="List2"/>
            </w:pPr>
            <w:r w:rsidRPr="0067626C">
              <w:t>6.6.</w:t>
            </w:r>
            <w:r w:rsidRPr="0067626C">
              <w:tab/>
              <w:t xml:space="preserve">Records are maintained of key </w:t>
            </w:r>
            <w:r w:rsidRPr="0067626C">
              <w:t>information pertaining to operational processes in accordance with team requirements</w:t>
            </w:r>
          </w:p>
        </w:tc>
      </w:tr>
    </w:tbl>
    <w:p w:rsidR="00027306" w:rsidP="0067626C">
      <w:pPr>
        <w:pStyle w:val="BodyText"/>
      </w:pPr>
    </w:p>
    <w:p w:rsidR="00027306" w:rsidP="0067626C">
      <w:pPr>
        <w:pStyle w:val="BodyText"/>
      </w:pPr>
    </w:p>
    <w:p w:rsidR="00000000" w:rsidRPr="0067626C" w:rsidP="0067626C">
      <w:pPr>
        <w:pStyle w:val="Heading1"/>
      </w:pPr>
      <w:bookmarkStart w:id="9" w:name="O_257102"/>
      <w:bookmarkEnd w:id="9"/>
      <w:r w:rsidRPr="0067626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REQUIRED SKILLS AND KNOWLEDGE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t>This section describes the skills and knowledge required for this unit.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Required skills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>Required skills include:</w:t>
            </w:r>
          </w:p>
          <w:p w:rsidR="00000000" w:rsidRPr="0067626C" w:rsidP="0067626C">
            <w:pPr>
              <w:pStyle w:val="ListBullet"/>
            </w:pPr>
            <w:r w:rsidRPr="0067626C">
              <w:t>collect, organise and understand information related to team resource and logistic requirements, legislative and motorsport regulatory requirements from a variety of sources, using a range of research techniques</w:t>
            </w:r>
          </w:p>
          <w:p w:rsidR="00000000" w:rsidRPr="0067626C" w:rsidP="0067626C">
            <w:pPr>
              <w:pStyle w:val="ListBullet"/>
            </w:pPr>
            <w:r w:rsidRPr="0067626C">
              <w:t>c</w:t>
            </w:r>
            <w:r w:rsidRPr="0067626C">
              <w:t>ommunicate ideas and information to enable input from team members and understanding by team members of plans developed</w:t>
            </w:r>
          </w:p>
          <w:p w:rsidR="00000000" w:rsidRPr="0067626C" w:rsidP="0067626C">
            <w:pPr>
              <w:pStyle w:val="ListBullet"/>
            </w:pPr>
            <w:r w:rsidRPr="0067626C">
              <w:t>plan and organise activities including consultation with team members to determine team resource and logistic requirements and developme</w:t>
            </w:r>
            <w:r w:rsidRPr="0067626C">
              <w:t>nt, implementation and review of operational plans</w:t>
            </w:r>
          </w:p>
          <w:p w:rsidR="00000000" w:rsidRPr="0067626C" w:rsidP="0067626C">
            <w:pPr>
              <w:pStyle w:val="ListBullet"/>
            </w:pPr>
            <w:r w:rsidRPr="0067626C">
              <w:t>work with others and in a team by recognising dependencies and using cooperative approaches to optimise information flow and productivity</w:t>
            </w:r>
          </w:p>
          <w:p w:rsidR="00000000" w:rsidRPr="0067626C" w:rsidP="0067626C">
            <w:pPr>
              <w:pStyle w:val="ListBullet"/>
            </w:pPr>
            <w:r w:rsidRPr="0067626C">
              <w:t>use mathematical ideas and techniques to correctly interpret budget</w:t>
            </w:r>
            <w:r w:rsidRPr="0067626C">
              <w:t>s and estimate material requirements required for team resource and logistic requirements</w:t>
            </w:r>
          </w:p>
          <w:p w:rsidR="00000000" w:rsidRPr="0067626C" w:rsidP="0067626C">
            <w:pPr>
              <w:pStyle w:val="ListBullet"/>
            </w:pPr>
            <w:r w:rsidRPr="0067626C">
              <w:t>use information gathering, analysis and evaluative techniques to determine team resource and logistic requirements and develop strategies to address these</w:t>
            </w:r>
          </w:p>
          <w:p w:rsidR="00000000" w:rsidP="0067626C">
            <w:pPr>
              <w:pStyle w:val="ListBullet"/>
              <w:rPr>
                <w:lang w:val="en-NZ"/>
              </w:rPr>
            </w:pPr>
            <w:r w:rsidRPr="0067626C">
              <w:t>use workplace technology related to computer software programs for gathering and recording information, including internet search, spreadsheets and databases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Required knowledge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>Required knowledge includes:</w:t>
            </w:r>
          </w:p>
          <w:p w:rsidR="00000000" w:rsidRPr="0067626C" w:rsidP="0067626C">
            <w:pPr>
              <w:pStyle w:val="ListBullet"/>
            </w:pPr>
            <w:r w:rsidRPr="0067626C">
              <w:t>controlling body rules, category rules and supp</w:t>
            </w:r>
            <w:r w:rsidRPr="0067626C">
              <w:t>lementary regulations</w:t>
            </w:r>
          </w:p>
          <w:p w:rsidR="00000000" w:rsidRPr="0067626C" w:rsidP="0067626C">
            <w:pPr>
              <w:pStyle w:val="ListBullet"/>
            </w:pPr>
            <w:r w:rsidRPr="0067626C">
              <w:t>leadership models</w:t>
            </w:r>
          </w:p>
          <w:p w:rsidR="00000000" w:rsidRPr="0067626C" w:rsidP="0067626C">
            <w:pPr>
              <w:pStyle w:val="ListBullet"/>
            </w:pPr>
            <w:r w:rsidRPr="0067626C">
              <w:t xml:space="preserve">goal development (e.g. SMART - specific, measurable, achievable, realistic and timely) </w:t>
            </w:r>
          </w:p>
          <w:p w:rsidR="00000000" w:rsidRPr="0067626C" w:rsidP="0067626C">
            <w:pPr>
              <w:pStyle w:val="ListBullet"/>
            </w:pPr>
            <w:r w:rsidRPr="0067626C">
              <w:t>delegation strategies</w:t>
            </w:r>
          </w:p>
          <w:p w:rsidR="00000000" w:rsidRPr="0067626C" w:rsidP="0067626C">
            <w:pPr>
              <w:pStyle w:val="ListBullet"/>
            </w:pPr>
            <w:r w:rsidRPr="0067626C">
              <w:t>information gathering strategies (including internet and library searching and networking)</w:t>
            </w:r>
          </w:p>
          <w:p w:rsidR="00000000" w:rsidRPr="0067626C" w:rsidP="0067626C">
            <w:pPr>
              <w:pStyle w:val="ListBullet"/>
            </w:pPr>
            <w:r w:rsidRPr="0067626C">
              <w:t>analytical tool</w:t>
            </w:r>
            <w:r w:rsidRPr="0067626C">
              <w:t>s (e.g. critical path, cause and effect, pros/cons, force-field, Pareto and strength, weakness, opportunity and threat (SWOT) analyses and decision trees)</w:t>
            </w:r>
          </w:p>
          <w:p w:rsidR="00000000" w:rsidRPr="0067626C" w:rsidP="0067626C">
            <w:pPr>
              <w:pStyle w:val="ListBullet"/>
            </w:pPr>
            <w:r w:rsidRPr="0067626C">
              <w:t>decision making and models and techniques</w:t>
            </w:r>
          </w:p>
          <w:p w:rsidR="00000000" w:rsidRPr="0067626C" w:rsidP="0067626C">
            <w:pPr>
              <w:pStyle w:val="ListBullet"/>
            </w:pPr>
            <w:r w:rsidRPr="0067626C">
              <w:t>operational plan development</w:t>
            </w:r>
          </w:p>
          <w:p w:rsidR="00000000" w:rsidRPr="0067626C" w:rsidP="0067626C">
            <w:pPr>
              <w:pStyle w:val="ListBullet"/>
            </w:pPr>
            <w:r w:rsidRPr="0067626C">
              <w:t>logistics and procurement mana</w:t>
            </w:r>
            <w:r w:rsidRPr="0067626C">
              <w:t>gement techniques</w:t>
            </w:r>
          </w:p>
          <w:p w:rsidR="00000000" w:rsidRPr="0067626C" w:rsidP="0067626C">
            <w:pPr>
              <w:pStyle w:val="ListBullet"/>
            </w:pPr>
            <w:r w:rsidRPr="0067626C">
              <w:t>process engineering techniques and systems</w:t>
            </w:r>
          </w:p>
          <w:p w:rsidR="00000000" w:rsidRPr="0067626C" w:rsidP="0067626C">
            <w:pPr>
              <w:pStyle w:val="ListBullet"/>
            </w:pPr>
            <w:r w:rsidRPr="0067626C">
              <w:t>materials handling techniques and options</w:t>
            </w:r>
          </w:p>
          <w:p w:rsidR="00000000" w:rsidRPr="0067626C" w:rsidP="0067626C">
            <w:pPr>
              <w:pStyle w:val="ListBullet"/>
            </w:pPr>
            <w:r w:rsidRPr="0067626C">
              <w:t>equipment and machines to be used to achieve business outcome</w:t>
            </w:r>
          </w:p>
          <w:p w:rsidR="00000000" w:rsidRPr="0067626C" w:rsidP="0067626C">
            <w:pPr>
              <w:pStyle w:val="ListBullet"/>
            </w:pPr>
            <w:r w:rsidRPr="0067626C">
              <w:t>business processes used in workplace</w:t>
            </w:r>
          </w:p>
          <w:p w:rsidR="00000000" w:rsidRPr="0067626C" w:rsidP="0067626C">
            <w:pPr>
              <w:pStyle w:val="ListBullet"/>
            </w:pPr>
            <w:r w:rsidRPr="0067626C">
              <w:t>resource availability, including competencies of individuals in the team</w:t>
            </w:r>
          </w:p>
        </w:tc>
      </w:tr>
    </w:tbl>
    <w:p w:rsidR="00027306" w:rsidP="0067626C">
      <w:pPr>
        <w:pStyle w:val="BodyText"/>
      </w:pPr>
    </w:p>
    <w:p w:rsidR="00027306" w:rsidP="0067626C">
      <w:pPr>
        <w:pStyle w:val="BodyText"/>
      </w:pPr>
    </w:p>
    <w:p w:rsidR="00000000" w:rsidRPr="0067626C" w:rsidP="0067626C">
      <w:pPr>
        <w:pStyle w:val="AllowPageBreak"/>
      </w:pPr>
    </w:p>
    <w:p w:rsidR="00000000" w:rsidRPr="0067626C" w:rsidP="0067626C">
      <w:pPr>
        <w:pStyle w:val="Heading1"/>
      </w:pPr>
      <w:bookmarkStart w:id="10" w:name="O_241136"/>
      <w:bookmarkEnd w:id="10"/>
      <w:r w:rsidRPr="0067626C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50"/>
        <w:gridCol w:w="6120"/>
      </w:tblGrid>
      <w:tr w:rsidTr="000273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EVIDENCE GUIDE</w:t>
            </w:r>
          </w:p>
        </w:tc>
      </w:tr>
      <w:tr w:rsidTr="000273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t>The evidence guide provides advice on assessment and must be read in conjunction with the performa</w:t>
            </w:r>
            <w:r w:rsidRPr="0067626C">
              <w:t>nce criteria, required skills and knowledge, range statement and the Assessment Guidelines for the Training Package.</w:t>
            </w:r>
          </w:p>
        </w:tc>
      </w:tr>
      <w:tr w:rsidTr="000273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Overview of assessment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</w:p>
        </w:tc>
      </w:tr>
      <w:tr w:rsidTr="000273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>Assessors must be satisfied that the candidate can competently and consistently:</w:t>
            </w:r>
          </w:p>
          <w:p w:rsidR="00000000" w:rsidRPr="0067626C" w:rsidP="0067626C">
            <w:pPr>
              <w:pStyle w:val="ListBullet"/>
            </w:pPr>
            <w:r w:rsidRPr="0067626C">
              <w:t xml:space="preserve">interpret and apply team requirements, controlling body and category rules and supplementary regulations </w:t>
            </w:r>
          </w:p>
          <w:p w:rsidR="00000000" w:rsidRPr="0067626C" w:rsidP="0067626C">
            <w:pPr>
              <w:pStyle w:val="ListBullet"/>
            </w:pPr>
            <w:r w:rsidRPr="0067626C">
              <w:t>apply safety requirements including the use of personal protective e</w:t>
            </w:r>
            <w:r w:rsidRPr="0067626C">
              <w:t>quipment and materials handling equipment</w:t>
            </w:r>
          </w:p>
          <w:p w:rsidR="00000000" w:rsidRPr="0067626C" w:rsidP="0067626C">
            <w:pPr>
              <w:pStyle w:val="ListBullet"/>
            </w:pPr>
            <w:r w:rsidRPr="0067626C">
              <w:t xml:space="preserve">implement and supervise task instructions, operating procedures and inspection processes to: </w:t>
            </w:r>
          </w:p>
          <w:p w:rsidR="00000000" w:rsidRPr="0067626C" w:rsidP="0067626C">
            <w:pPr>
              <w:pStyle w:val="ListBullet2"/>
            </w:pPr>
            <w:r w:rsidRPr="0067626C">
              <w:t>minimise the risk of injury to self or others</w:t>
            </w:r>
          </w:p>
          <w:p w:rsidR="00000000" w:rsidRPr="0067626C" w:rsidP="0067626C">
            <w:pPr>
              <w:pStyle w:val="ListBullet2"/>
            </w:pPr>
            <w:r w:rsidRPr="0067626C">
              <w:t>prevent damage to competition vehicle or equipment</w:t>
            </w:r>
          </w:p>
          <w:p w:rsidR="00000000" w:rsidRPr="0067626C" w:rsidP="0067626C">
            <w:pPr>
              <w:pStyle w:val="ListBullet2"/>
            </w:pPr>
            <w:r w:rsidRPr="0067626C">
              <w:t>achieve required outcomes within team time and quality standards</w:t>
            </w:r>
          </w:p>
          <w:p w:rsidR="00000000" w:rsidRPr="0067626C" w:rsidP="0067626C">
            <w:pPr>
              <w:pStyle w:val="ListBullet"/>
            </w:pPr>
            <w:r w:rsidRPr="0067626C">
              <w:t>complete the development of a significant operational procedure incorporating legislative safety requirements and covering:</w:t>
            </w:r>
          </w:p>
          <w:p w:rsidR="00000000" w:rsidRPr="0067626C" w:rsidP="0067626C">
            <w:pPr>
              <w:pStyle w:val="ListBullet2"/>
            </w:pPr>
            <w:r w:rsidRPr="0067626C">
              <w:t>a full analysis of the topic area</w:t>
            </w:r>
          </w:p>
          <w:p w:rsidR="00000000" w:rsidRPr="0067626C" w:rsidP="0067626C">
            <w:pPr>
              <w:pStyle w:val="ListBullet2"/>
            </w:pPr>
            <w:r w:rsidRPr="0067626C">
              <w:t>a step-by-step operational proc</w:t>
            </w:r>
            <w:r w:rsidRPr="0067626C">
              <w:t>edure</w:t>
            </w:r>
          </w:p>
          <w:p w:rsidR="00000000" w:rsidRPr="0067626C" w:rsidP="0067626C">
            <w:pPr>
              <w:pStyle w:val="ListBullet2"/>
            </w:pPr>
            <w:r w:rsidRPr="0067626C">
              <w:t>supporting documents to the procedure</w:t>
            </w:r>
          </w:p>
          <w:p w:rsidR="00000000" w:rsidRPr="0067626C" w:rsidP="0067626C">
            <w:pPr>
              <w:pStyle w:val="ListBullet"/>
            </w:pPr>
            <w:r w:rsidRPr="0067626C">
              <w:t>implement a process for an operational area as identified in the unit scope covering:</w:t>
            </w:r>
          </w:p>
          <w:p w:rsidR="00000000" w:rsidRPr="0067626C" w:rsidP="0067626C">
            <w:pPr>
              <w:pStyle w:val="ListBullet2"/>
            </w:pPr>
            <w:r w:rsidRPr="0067626C">
              <w:t>information dissemination</w:t>
            </w:r>
          </w:p>
          <w:p w:rsidR="00000000" w:rsidRPr="0067626C" w:rsidP="0067626C">
            <w:pPr>
              <w:pStyle w:val="ListBullet2"/>
            </w:pPr>
            <w:r w:rsidRPr="0067626C">
              <w:t>monitoring of operations</w:t>
            </w:r>
          </w:p>
          <w:p w:rsidR="00000000" w:rsidRPr="0067626C" w:rsidP="0067626C">
            <w:pPr>
              <w:pStyle w:val="ListBullet"/>
            </w:pPr>
            <w:r w:rsidRPr="0067626C">
              <w:t>complete a review and update of a process for an operational area as ide</w:t>
            </w:r>
            <w:r w:rsidRPr="0067626C">
              <w:t>ntified in the unit scope, covering:</w:t>
            </w:r>
          </w:p>
          <w:p w:rsidR="00000000" w:rsidRPr="0067626C" w:rsidP="0067626C">
            <w:pPr>
              <w:pStyle w:val="ListBullet2"/>
            </w:pPr>
            <w:r w:rsidRPr="0067626C">
              <w:t>system and sub-area/sub-system description</w:t>
            </w:r>
          </w:p>
          <w:p w:rsidR="00000000" w:rsidRPr="0067626C" w:rsidP="0067626C">
            <w:pPr>
              <w:pStyle w:val="ListBullet2"/>
            </w:pPr>
            <w:r w:rsidRPr="0067626C">
              <w:t>evaluation of the effectiveness of the process in achieving desired outcomes</w:t>
            </w:r>
          </w:p>
          <w:p w:rsidR="00000000" w:rsidRPr="0067626C" w:rsidP="0067626C">
            <w:pPr>
              <w:pStyle w:val="ListBullet2"/>
            </w:pPr>
            <w:r w:rsidRPr="0067626C">
              <w:t>legal, regulatory or intellectual property law requirements</w:t>
            </w:r>
          </w:p>
          <w:p w:rsidR="00000000" w:rsidRPr="0067626C" w:rsidP="0067626C">
            <w:pPr>
              <w:pStyle w:val="ListBullet2"/>
            </w:pPr>
            <w:r w:rsidRPr="0067626C">
              <w:t>documentation of modifications to improve the process</w:t>
            </w:r>
          </w:p>
          <w:p w:rsidR="00000000" w:rsidRPr="0067626C" w:rsidP="0067626C">
            <w:pPr>
              <w:pStyle w:val="ListBullet"/>
            </w:pPr>
            <w:r w:rsidRPr="0067626C">
              <w:t>complete work within team budgetary, quality and timeliness standards</w:t>
            </w:r>
          </w:p>
          <w:p w:rsidR="00000000" w:rsidRPr="0067626C" w:rsidP="0067626C">
            <w:pPr>
              <w:pStyle w:val="ListBullet"/>
            </w:pPr>
            <w:r w:rsidRPr="0067626C">
              <w:t>work effectively with others</w:t>
            </w:r>
          </w:p>
          <w:p w:rsidR="00000000" w:rsidP="0067626C">
            <w:pPr>
              <w:pStyle w:val="ListBullet"/>
              <w:rPr>
                <w:lang w:val="en-NZ"/>
              </w:rPr>
            </w:pPr>
            <w:r w:rsidRPr="0067626C">
              <w:t>modify activities to cater for variations in workplace context and environment.</w:t>
            </w:r>
          </w:p>
        </w:tc>
      </w:tr>
      <w:tr w:rsidTr="000273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Context of</w:t>
            </w:r>
            <w:r w:rsidRPr="0067626C">
              <w:t xml:space="preserve">, </w:t>
            </w:r>
            <w:r w:rsidRPr="0067626C">
              <w:rPr>
                <w:rStyle w:val="SpecialBold"/>
              </w:rPr>
              <w:t>and speci</w:t>
            </w:r>
            <w:r w:rsidRPr="0067626C">
              <w:rPr>
                <w:rStyle w:val="SpecialBold"/>
              </w:rPr>
              <w:t>fic resources for assessment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ListBullet"/>
            </w:pPr>
            <w:r w:rsidRPr="0067626C">
              <w:t>Assessment may occur on the job or in a workplace simulated facility with process equipment, material, work instructions and deadlines.</w:t>
            </w:r>
          </w:p>
          <w:p w:rsidR="00000000" w:rsidRPr="0067626C" w:rsidP="0067626C">
            <w:pPr>
              <w:pStyle w:val="ListBullet"/>
            </w:pPr>
            <w:r w:rsidRPr="0067626C">
              <w:t>Access to team budgets and inventories as identified in the Range Statement and team procedures.</w:t>
            </w:r>
          </w:p>
          <w:p w:rsidR="00000000" w:rsidRPr="0067626C" w:rsidP="0067626C">
            <w:pPr>
              <w:pStyle w:val="ListBullet"/>
            </w:pPr>
            <w:r w:rsidRPr="0067626C">
              <w:t xml:space="preserve">This unit may be undertaken under the guidance of a mentor in the workplace (e.g. team manager), where tasks are undertaken, but ultimate responsibility rests </w:t>
            </w:r>
            <w:r w:rsidRPr="0067626C">
              <w:t>with the mentor.</w:t>
            </w:r>
          </w:p>
          <w:p w:rsidR="00000000" w:rsidP="0067626C">
            <w:pPr>
              <w:pStyle w:val="ListBullet"/>
              <w:rPr>
                <w:lang w:val="en-NZ"/>
              </w:rPr>
            </w:pPr>
            <w:r w:rsidRPr="0067626C">
              <w:t>Assessment of this competence may include project related tasks and require portfolios or other forms of indirect evidence of process.</w:t>
            </w:r>
          </w:p>
        </w:tc>
      </w:tr>
      <w:tr w:rsidTr="000273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Method of assessment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ListBullet"/>
            </w:pPr>
            <w:r w:rsidRPr="0067626C">
              <w:t>Assessment methods must confirm consistency of performance over time and in a ran</w:t>
            </w:r>
            <w:r w:rsidRPr="0067626C">
              <w:t>ge of workplace contexts.</w:t>
            </w:r>
          </w:p>
          <w:p w:rsidR="00000000" w:rsidRPr="0067626C" w:rsidP="0067626C">
            <w:pPr>
              <w:pStyle w:val="ListBullet"/>
            </w:pPr>
            <w:r w:rsidRPr="0067626C">
              <w:t>Assessment should be by direct observation of tasks and questioning on underpinning knowledge.</w:t>
            </w:r>
          </w:p>
          <w:p w:rsidR="00000000" w:rsidRPr="0067626C" w:rsidP="0067626C">
            <w:pPr>
              <w:pStyle w:val="ListBullet"/>
            </w:pPr>
            <w:r w:rsidRPr="0067626C">
              <w:t>Assessment should be conducted over time and may be in conjunction with assessment of other units of competency.</w:t>
            </w:r>
          </w:p>
          <w:p w:rsidR="00000000" w:rsidP="0067626C">
            <w:pPr>
              <w:pStyle w:val="ListBullet"/>
              <w:rPr>
                <w:lang w:val="en-NZ"/>
              </w:rPr>
            </w:pPr>
            <w:r w:rsidRPr="0067626C">
              <w:t>Competence in this uni</w:t>
            </w:r>
            <w:r w:rsidRPr="0067626C">
              <w:t>t may be assessed in conjunction with other functional units which together form part of the holistic work role.</w:t>
            </w:r>
          </w:p>
        </w:tc>
      </w:tr>
      <w:tr w:rsidTr="000273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Guidance information for assessment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</w:p>
        </w:tc>
      </w:tr>
    </w:tbl>
    <w:p w:rsidR="00027306" w:rsidP="0067626C">
      <w:pPr>
        <w:pStyle w:val="BodyText"/>
      </w:pPr>
    </w:p>
    <w:p w:rsidR="00027306" w:rsidP="0067626C">
      <w:pPr>
        <w:pStyle w:val="BodyText"/>
      </w:pPr>
    </w:p>
    <w:p w:rsidR="00000000" w:rsidRPr="0067626C" w:rsidP="0067626C">
      <w:pPr>
        <w:pStyle w:val="Heading1"/>
      </w:pPr>
      <w:bookmarkStart w:id="11" w:name="O_249119"/>
      <w:bookmarkEnd w:id="11"/>
      <w:r w:rsidRPr="0067626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69"/>
        <w:gridCol w:w="4953"/>
      </w:tblGrid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RANGE STATEMENT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t>The range statement</w:t>
            </w:r>
            <w:r w:rsidRPr="0067626C">
              <w:t xml:space="preserve"> relates to the unit of competency as a whole. It allows for different work environments and situations that may affect performance. Bold italicised wording, if used in the performance criteria, is detailed below. Essential operating conditions that may be</w:t>
            </w:r>
            <w:r w:rsidRPr="0067626C">
              <w:t xml:space="preserve"> present with training and assessment (depending on the work situation, needs of the candidate, accessibility of the item, and local industry and regional contexts) may also be included.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Operational resources</w:t>
            </w:r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>Operational resources include:</w:t>
            </w:r>
          </w:p>
          <w:p w:rsidR="00000000" w:rsidRPr="0067626C" w:rsidP="0067626C">
            <w:pPr>
              <w:pStyle w:val="ListBullet"/>
            </w:pPr>
            <w:r w:rsidRPr="0067626C">
              <w:t>persons</w:t>
            </w:r>
          </w:p>
          <w:p w:rsidR="00000000" w:rsidRPr="0067626C" w:rsidP="0067626C">
            <w:pPr>
              <w:pStyle w:val="ListBullet"/>
            </w:pPr>
            <w:r w:rsidRPr="0067626C">
              <w:t>equipment and machinery</w:t>
            </w:r>
          </w:p>
          <w:p w:rsidR="00000000" w:rsidRPr="0067626C" w:rsidP="0067626C">
            <w:pPr>
              <w:pStyle w:val="ListBullet"/>
            </w:pPr>
            <w:r w:rsidRPr="0067626C">
              <w:t xml:space="preserve">material and consumables </w:t>
            </w:r>
          </w:p>
          <w:p w:rsidR="00000000" w:rsidP="0067626C">
            <w:pPr>
              <w:pStyle w:val="ListBullet"/>
              <w:rPr>
                <w:lang w:val="en-NZ"/>
              </w:rPr>
            </w:pPr>
            <w:r w:rsidRPr="0067626C">
              <w:t>infrastructure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OHS requirements</w:t>
            </w:r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>OHS requirements include:</w:t>
            </w:r>
          </w:p>
          <w:p w:rsidR="00000000" w:rsidRPr="0067626C" w:rsidP="0067626C">
            <w:pPr>
              <w:pStyle w:val="ListBullet"/>
            </w:pPr>
            <w:r w:rsidRPr="0067626C">
              <w:t>state/territory and federal legislation</w:t>
            </w:r>
          </w:p>
          <w:p w:rsidR="00000000" w:rsidRPr="0067626C" w:rsidP="0067626C">
            <w:pPr>
              <w:pStyle w:val="ListBullet"/>
            </w:pPr>
            <w:r w:rsidRPr="0067626C">
              <w:t>material safety management systems</w:t>
            </w:r>
          </w:p>
          <w:p w:rsidR="00000000" w:rsidRPr="0067626C" w:rsidP="0067626C">
            <w:pPr>
              <w:pStyle w:val="ListBullet"/>
            </w:pPr>
            <w:r w:rsidRPr="0067626C">
              <w:t>controlling body requirements</w:t>
            </w:r>
          </w:p>
          <w:p w:rsidR="00000000" w:rsidP="0067626C">
            <w:pPr>
              <w:pStyle w:val="ListBullet"/>
              <w:rPr>
                <w:lang w:val="en-NZ"/>
              </w:rPr>
            </w:pPr>
            <w:r w:rsidRPr="0067626C">
              <w:t>manufacturer specifications and local saf</w:t>
            </w:r>
            <w:r w:rsidRPr="0067626C">
              <w:t>e operating procedures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Legislative requirements</w:t>
            </w:r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t>Work is carried out in accordance with legislative obligations (including environmental requirements), health regulations, manual handling procedures and team insurance requirements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Tooling and equipment</w:t>
            </w:r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>Tooling and equipment may include:</w:t>
            </w:r>
          </w:p>
          <w:p w:rsidR="00000000" w:rsidP="0067626C">
            <w:pPr>
              <w:pStyle w:val="ListBullet"/>
              <w:rPr>
                <w:lang w:val="en-NZ"/>
              </w:rPr>
            </w:pPr>
            <w:r w:rsidRPr="0067626C">
              <w:t xml:space="preserve">a computer and project management database and logistics management software 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Procurement planning</w:t>
            </w:r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 xml:space="preserve">Procurement planning includes: </w:t>
            </w:r>
          </w:p>
          <w:p w:rsidR="00000000" w:rsidP="0067626C">
            <w:pPr>
              <w:pStyle w:val="ListBullet"/>
              <w:rPr>
                <w:lang w:val="en-NZ"/>
              </w:rPr>
            </w:pPr>
            <w:r w:rsidRPr="0067626C">
              <w:t>normal quantity supply (minimum and maximum holding) and matching storage facilities an</w:t>
            </w:r>
            <w:r w:rsidRPr="0067626C">
              <w:t>d materials handling equipment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Procurement</w:t>
            </w:r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>Procurement includes:</w:t>
            </w:r>
          </w:p>
          <w:p w:rsidR="00000000" w:rsidRPr="0067626C" w:rsidP="0067626C">
            <w:pPr>
              <w:pStyle w:val="ListBullet"/>
            </w:pPr>
            <w:r w:rsidRPr="0067626C">
              <w:t>dissemination of material safety data sheets (MSDS) and other supplier safety information to appropriate persons</w:t>
            </w:r>
          </w:p>
          <w:p w:rsidR="00000000" w:rsidRPr="0067626C" w:rsidP="0067626C">
            <w:pPr>
              <w:pStyle w:val="ListBullet"/>
            </w:pPr>
            <w:r w:rsidRPr="0067626C">
              <w:t>identification of relevant engineering controls or personal protection equip</w:t>
            </w:r>
            <w:r w:rsidRPr="0067626C">
              <w:t>ment and additional resources required for safe workplace handling and storage</w:t>
            </w:r>
          </w:p>
          <w:p w:rsidR="00000000" w:rsidP="0067626C">
            <w:pPr>
              <w:pStyle w:val="ListBullet"/>
              <w:rPr>
                <w:lang w:val="en-NZ"/>
              </w:rPr>
            </w:pPr>
            <w:r w:rsidRPr="0067626C">
              <w:t>these are documented and managed according to team procedures and legislative requirements</w:t>
            </w: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Information</w:t>
            </w:r>
            <w:r w:rsidRPr="0067626C">
              <w:t>/</w:t>
            </w:r>
            <w:r w:rsidRPr="0067626C">
              <w:rPr>
                <w:rStyle w:val="SpecialBold"/>
              </w:rPr>
              <w:t>documents</w:t>
            </w:r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>Information/documents may include:</w:t>
            </w:r>
          </w:p>
          <w:p w:rsidR="00000000" w:rsidRPr="0067626C" w:rsidP="0067626C">
            <w:pPr>
              <w:pStyle w:val="ListBullet"/>
            </w:pPr>
            <w:r w:rsidRPr="0067626C">
              <w:t xml:space="preserve">controlling body rules, category rules and supplementary regulations </w:t>
            </w:r>
          </w:p>
          <w:p w:rsidR="00000000" w:rsidRPr="0067626C" w:rsidP="0067626C">
            <w:pPr>
              <w:pStyle w:val="ListBullet"/>
            </w:pPr>
            <w:r w:rsidRPr="0067626C">
              <w:t xml:space="preserve">team procedures relating to applying specific operational areas </w:t>
            </w:r>
          </w:p>
          <w:p w:rsidR="00000000" w:rsidRPr="0067626C" w:rsidP="0067626C">
            <w:pPr>
              <w:pStyle w:val="ListBullet"/>
            </w:pPr>
            <w:r w:rsidRPr="0067626C">
              <w:t>task instructions including worksheets, checklists, plans, drawings and designs</w:t>
            </w:r>
          </w:p>
          <w:p w:rsidR="00000000" w:rsidRPr="0067626C" w:rsidP="0067626C">
            <w:pPr>
              <w:pStyle w:val="ListBullet"/>
            </w:pPr>
            <w:r w:rsidRPr="0067626C">
              <w:t>team procedures relating to reporting and</w:t>
            </w:r>
            <w:r w:rsidRPr="0067626C">
              <w:t xml:space="preserve"> communication</w:t>
            </w:r>
          </w:p>
          <w:p w:rsidR="00000000" w:rsidRPr="0067626C" w:rsidP="0067626C">
            <w:pPr>
              <w:pStyle w:val="ListBullet"/>
            </w:pPr>
            <w:r w:rsidRPr="0067626C">
              <w:t>team procedures relating to the use of tooling and equipment</w:t>
            </w:r>
          </w:p>
          <w:p w:rsidR="00000000" w:rsidRPr="0067626C" w:rsidP="0067626C">
            <w:pPr>
              <w:pStyle w:val="ListBullet"/>
            </w:pPr>
            <w:r w:rsidRPr="0067626C">
              <w:t>manufacturer/component supplier specifications, material safety data sheets and application procedures for equipment and material</w:t>
            </w:r>
          </w:p>
          <w:p w:rsidR="00000000" w:rsidRPr="0067626C" w:rsidP="0067626C">
            <w:pPr>
              <w:pStyle w:val="ListBullet"/>
            </w:pPr>
            <w:r w:rsidRPr="0067626C">
              <w:t>Australian Design Rules (where applicable)</w:t>
            </w:r>
          </w:p>
          <w:p w:rsidR="00000000" w:rsidRPr="0067626C" w:rsidP="0067626C">
            <w:pPr>
              <w:pStyle w:val="ListBullet"/>
            </w:pPr>
            <w:r w:rsidRPr="0067626C">
              <w:t>team bu</w:t>
            </w:r>
            <w:r w:rsidRPr="0067626C">
              <w:t xml:space="preserve">dgets and inventories </w:t>
            </w:r>
          </w:p>
        </w:tc>
      </w:tr>
    </w:tbl>
    <w:p w:rsidR="00027306" w:rsidP="0067626C">
      <w:pPr>
        <w:pStyle w:val="BodyText"/>
      </w:pPr>
    </w:p>
    <w:p w:rsidR="00027306" w:rsidP="0067626C">
      <w:pPr>
        <w:pStyle w:val="BodyText"/>
      </w:pPr>
    </w:p>
    <w:p w:rsidR="00000000" w:rsidRPr="0067626C" w:rsidP="0067626C">
      <w:pPr>
        <w:pStyle w:val="Heading1"/>
      </w:pPr>
      <w:bookmarkStart w:id="12" w:name="O_192222"/>
      <w:bookmarkEnd w:id="12"/>
      <w:r w:rsidRPr="0067626C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9"/>
        <w:gridCol w:w="5913"/>
      </w:tblGrid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Unit sector</w:t>
            </w:r>
          </w:p>
        </w:tc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  <w:r w:rsidRPr="0067626C">
              <w:t>Motorsport</w:t>
            </w:r>
          </w:p>
        </w:tc>
      </w:tr>
    </w:tbl>
    <w:p w:rsidR="00027306" w:rsidP="0067626C">
      <w:pPr>
        <w:pStyle w:val="BodyText"/>
      </w:pPr>
    </w:p>
    <w:p w:rsidR="00027306" w:rsidP="0067626C">
      <w:pPr>
        <w:pStyle w:val="BodyText"/>
      </w:pPr>
    </w:p>
    <w:p w:rsidR="00000000" w:rsidRPr="0067626C" w:rsidP="0067626C">
      <w:pPr>
        <w:pStyle w:val="Heading1"/>
      </w:pPr>
      <w:bookmarkStart w:id="13" w:name="O_192219"/>
      <w:bookmarkEnd w:id="13"/>
      <w:r w:rsidRPr="0067626C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</w:p>
        </w:tc>
      </w:tr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</w:p>
        </w:tc>
      </w:tr>
    </w:tbl>
    <w:p w:rsidR="00027306" w:rsidP="0067626C">
      <w:pPr>
        <w:pStyle w:val="BodyText"/>
      </w:pPr>
    </w:p>
    <w:p w:rsidR="00027306" w:rsidP="0067626C">
      <w:pPr>
        <w:pStyle w:val="BodyText"/>
      </w:pPr>
    </w:p>
    <w:p w:rsidR="00000000" w:rsidRPr="0067626C" w:rsidP="0067626C">
      <w:pPr>
        <w:pStyle w:val="Heading1"/>
      </w:pPr>
      <w:bookmarkStart w:id="14" w:name="O_192221"/>
      <w:bookmarkEnd w:id="14"/>
      <w:r w:rsidRPr="0067626C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027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26C">
            <w:pPr>
              <w:pStyle w:val="BodyText"/>
              <w:rPr>
                <w:lang w:val="en-NZ"/>
              </w:rPr>
            </w:pPr>
            <w:r w:rsidRPr="0067626C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26C" w:rsidP="0067626C">
            <w:pPr>
              <w:pStyle w:val="BodyText"/>
            </w:pPr>
          </w:p>
        </w:tc>
      </w:tr>
    </w:tbl>
    <w:p w:rsidR="00027306" w:rsidP="0067626C">
      <w:pPr>
        <w:pStyle w:val="BodyText"/>
      </w:pPr>
    </w:p>
    <w:p w:rsidR="00027306" w:rsidP="0067626C">
      <w:pPr>
        <w:pStyle w:val="BodyText"/>
      </w:pPr>
    </w:p>
    <w:p w:rsidR="00000000" w:rsidRPr="0067626C" w:rsidP="0067626C"/>
    <w:sectPr w:rsidSect="006762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7306" w:rsidP="000273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06" w:rsidP="00676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027306" w:rsidP="00676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027306" w:rsidP="0067626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7306" w:rsidP="0002730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06" w:rsidP="00676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AURM542338A Manage motorsport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27306" w:rsidP="0067626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D67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248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44B5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76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26C"/>
  </w:style>
  <w:style w:type="character" w:customStyle="1" w:styleId="Heading1Char">
    <w:name w:val="Heading 1 Char"/>
    <w:link w:val="Heading1"/>
    <w:rsid w:val="00676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2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7626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76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7626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762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62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7626C"/>
    <w:rPr>
      <w:b/>
      <w:spacing w:val="0"/>
    </w:rPr>
  </w:style>
  <w:style w:type="paragraph" w:styleId="ListBullet2">
    <w:name w:val="List Bullet 2"/>
    <w:basedOn w:val="List2"/>
    <w:rsid w:val="0067626C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76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76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7626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76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7626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676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76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76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76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76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26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7626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7626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76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76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76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2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6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6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26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76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2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67626C"/>
    <w:rPr>
      <w:i/>
    </w:rPr>
  </w:style>
  <w:style w:type="paragraph" w:styleId="Caption">
    <w:name w:val="caption"/>
    <w:basedOn w:val="BodyText"/>
    <w:next w:val="Normal"/>
    <w:qFormat/>
    <w:rsid w:val="00676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26C"/>
  </w:style>
  <w:style w:type="paragraph" w:styleId="TableofFigures">
    <w:name w:val="table of figures"/>
    <w:basedOn w:val="Normal"/>
    <w:next w:val="Normal"/>
    <w:semiHidden/>
    <w:rsid w:val="00676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26C"/>
    <w:pPr>
      <w:numPr>
        <w:numId w:val="11"/>
      </w:numPr>
    </w:pPr>
  </w:style>
  <w:style w:type="character" w:customStyle="1" w:styleId="WingdingSymbols">
    <w:name w:val="Wingding Symbols"/>
    <w:rsid w:val="0067626C"/>
    <w:rPr>
      <w:rFonts w:ascii="Wingdings" w:hAnsi="Wingdings"/>
    </w:rPr>
  </w:style>
  <w:style w:type="paragraph" w:customStyle="1" w:styleId="TableHeading">
    <w:name w:val="Table Heading"/>
    <w:basedOn w:val="HeadingBase"/>
    <w:rsid w:val="00676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26C"/>
    <w:rPr>
      <w:color w:val="0033CC"/>
      <w:u w:val="none"/>
    </w:rPr>
  </w:style>
  <w:style w:type="paragraph" w:customStyle="1" w:styleId="BodyTextRight">
    <w:name w:val="Body Text Right"/>
    <w:basedOn w:val="BodyText"/>
    <w:rsid w:val="00676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2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7626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7626C"/>
    <w:rPr>
      <w:sz w:val="32"/>
    </w:rPr>
  </w:style>
  <w:style w:type="paragraph" w:customStyle="1" w:styleId="HeadingProcedure">
    <w:name w:val="Heading Procedure"/>
    <w:basedOn w:val="HeadingBase"/>
    <w:next w:val="Normal"/>
    <w:rsid w:val="00676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26C"/>
    <w:pPr>
      <w:spacing w:before="60" w:after="60"/>
    </w:pPr>
  </w:style>
  <w:style w:type="paragraph" w:styleId="ListContinue">
    <w:name w:val="List Continue"/>
    <w:basedOn w:val="List"/>
    <w:rsid w:val="0067626C"/>
    <w:pPr>
      <w:ind w:firstLine="0"/>
    </w:pPr>
  </w:style>
  <w:style w:type="paragraph" w:customStyle="1" w:styleId="ListNote">
    <w:name w:val="List Note"/>
    <w:basedOn w:val="List"/>
    <w:rsid w:val="00676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7626C"/>
    <w:rPr>
      <w:rFonts w:ascii="Courier New" w:hAnsi="Courier New"/>
    </w:rPr>
  </w:style>
  <w:style w:type="paragraph" w:customStyle="1" w:styleId="NoteBullet">
    <w:name w:val="Note Bullet"/>
    <w:basedOn w:val="Note"/>
    <w:rsid w:val="00676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2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6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26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7626C"/>
    <w:rPr>
      <w:b/>
      <w:smallCaps/>
    </w:rPr>
  </w:style>
  <w:style w:type="paragraph" w:customStyle="1" w:styleId="TableListNumber">
    <w:name w:val="Table List Number"/>
    <w:basedOn w:val="ListNumber"/>
    <w:rsid w:val="00676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26C"/>
    <w:pPr>
      <w:numPr>
        <w:numId w:val="9"/>
      </w:numPr>
    </w:pPr>
  </w:style>
  <w:style w:type="paragraph" w:customStyle="1" w:styleId="ListAlpha2">
    <w:name w:val="List Alpha 2"/>
    <w:basedOn w:val="List2"/>
    <w:rsid w:val="0067626C"/>
    <w:pPr>
      <w:numPr>
        <w:numId w:val="8"/>
      </w:numPr>
    </w:pPr>
  </w:style>
  <w:style w:type="paragraph" w:styleId="List3">
    <w:name w:val="List 3"/>
    <w:basedOn w:val="BodyText"/>
    <w:rsid w:val="00676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26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26C"/>
    <w:pPr>
      <w:numPr>
        <w:numId w:val="3"/>
      </w:numPr>
    </w:pPr>
  </w:style>
  <w:style w:type="paragraph" w:styleId="ListBullet5">
    <w:name w:val="List Bullet 5"/>
    <w:basedOn w:val="List5"/>
    <w:rsid w:val="0067626C"/>
    <w:pPr>
      <w:numPr>
        <w:numId w:val="4"/>
      </w:numPr>
    </w:pPr>
  </w:style>
  <w:style w:type="paragraph" w:styleId="ListContinue2">
    <w:name w:val="List Continue 2"/>
    <w:basedOn w:val="List2"/>
    <w:rsid w:val="0067626C"/>
    <w:pPr>
      <w:ind w:firstLine="0"/>
    </w:pPr>
  </w:style>
  <w:style w:type="paragraph" w:styleId="ListContinue3">
    <w:name w:val="List Continue 3"/>
    <w:basedOn w:val="List3"/>
    <w:rsid w:val="0067626C"/>
    <w:pPr>
      <w:ind w:left="1021" w:firstLine="0"/>
    </w:pPr>
  </w:style>
  <w:style w:type="paragraph" w:styleId="ListContinue4">
    <w:name w:val="List Continue 4"/>
    <w:basedOn w:val="List4"/>
    <w:rsid w:val="0067626C"/>
    <w:pPr>
      <w:ind w:firstLine="0"/>
    </w:pPr>
  </w:style>
  <w:style w:type="paragraph" w:styleId="ListContinue5">
    <w:name w:val="List Continue 5"/>
    <w:basedOn w:val="List5"/>
    <w:rsid w:val="0067626C"/>
    <w:pPr>
      <w:ind w:firstLine="0"/>
    </w:pPr>
  </w:style>
  <w:style w:type="paragraph" w:styleId="ListNumber3">
    <w:name w:val="List Number 3"/>
    <w:basedOn w:val="List3"/>
    <w:rsid w:val="0067626C"/>
    <w:pPr>
      <w:numPr>
        <w:numId w:val="5"/>
      </w:numPr>
    </w:pPr>
  </w:style>
  <w:style w:type="paragraph" w:styleId="ListNumber4">
    <w:name w:val="List Number 4"/>
    <w:basedOn w:val="List4"/>
    <w:rsid w:val="0067626C"/>
    <w:pPr>
      <w:numPr>
        <w:numId w:val="6"/>
      </w:numPr>
    </w:pPr>
  </w:style>
  <w:style w:type="paragraph" w:styleId="ListNumber5">
    <w:name w:val="List Number 5"/>
    <w:basedOn w:val="List5"/>
    <w:rsid w:val="0067626C"/>
    <w:pPr>
      <w:numPr>
        <w:numId w:val="7"/>
      </w:numPr>
    </w:pPr>
  </w:style>
  <w:style w:type="paragraph" w:styleId="BlockText">
    <w:name w:val="Block Text"/>
    <w:basedOn w:val="Normal"/>
    <w:rsid w:val="0067626C"/>
    <w:pPr>
      <w:spacing w:after="120"/>
      <w:ind w:left="1440" w:right="1440"/>
    </w:pPr>
  </w:style>
  <w:style w:type="character" w:customStyle="1" w:styleId="Subscript">
    <w:name w:val="Subscript"/>
    <w:rsid w:val="0067626C"/>
    <w:rPr>
      <w:sz w:val="16"/>
      <w:vertAlign w:val="subscript"/>
    </w:rPr>
  </w:style>
  <w:style w:type="character" w:customStyle="1" w:styleId="Superscript">
    <w:name w:val="Superscript"/>
    <w:rsid w:val="0067626C"/>
    <w:rPr>
      <w:sz w:val="16"/>
      <w:vertAlign w:val="superscript"/>
    </w:rPr>
  </w:style>
  <w:style w:type="character" w:customStyle="1" w:styleId="Symbols">
    <w:name w:val="Symbols"/>
    <w:rsid w:val="0067626C"/>
    <w:rPr>
      <w:rFonts w:ascii="Symbol" w:hAnsi="Symbol"/>
    </w:rPr>
  </w:style>
  <w:style w:type="character" w:customStyle="1" w:styleId="MenuOptions">
    <w:name w:val="Menu Options"/>
    <w:rsid w:val="0067626C"/>
    <w:rPr>
      <w:rFonts w:ascii="Arial Narrow" w:hAnsi="Arial Narrow"/>
      <w:smallCaps/>
    </w:rPr>
  </w:style>
  <w:style w:type="character" w:customStyle="1" w:styleId="Buttons">
    <w:name w:val="Buttons"/>
    <w:rsid w:val="0067626C"/>
    <w:rPr>
      <w:b/>
    </w:rPr>
  </w:style>
  <w:style w:type="character" w:customStyle="1" w:styleId="Underlined">
    <w:name w:val="Underlined"/>
    <w:rsid w:val="0067626C"/>
    <w:rPr>
      <w:u w:val="single"/>
    </w:rPr>
  </w:style>
  <w:style w:type="paragraph" w:customStyle="1" w:styleId="TableBodyTextRight">
    <w:name w:val="Table Body Text Right"/>
    <w:basedOn w:val="TableBodyText"/>
    <w:rsid w:val="00676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26C"/>
    <w:rPr>
      <w:sz w:val="18"/>
    </w:rPr>
  </w:style>
  <w:style w:type="paragraph" w:customStyle="1" w:styleId="BodySmallRight">
    <w:name w:val="Body Small Right"/>
    <w:basedOn w:val="BodyTextRight"/>
    <w:rsid w:val="0067626C"/>
    <w:rPr>
      <w:sz w:val="18"/>
      <w:szCs w:val="18"/>
    </w:rPr>
  </w:style>
  <w:style w:type="paragraph" w:customStyle="1" w:styleId="MarginEdition">
    <w:name w:val="Margin Edition"/>
    <w:basedOn w:val="MarginNote"/>
    <w:rsid w:val="00676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26C"/>
    <w:rPr>
      <w:sz w:val="2"/>
      <w:szCs w:val="2"/>
    </w:rPr>
  </w:style>
  <w:style w:type="character" w:customStyle="1" w:styleId="Small">
    <w:name w:val="Small"/>
    <w:rsid w:val="0067626C"/>
    <w:rPr>
      <w:sz w:val="16"/>
    </w:rPr>
  </w:style>
  <w:style w:type="paragraph" w:customStyle="1" w:styleId="WideTable">
    <w:name w:val="Wide Table"/>
    <w:basedOn w:val="Normal"/>
    <w:rsid w:val="0067626C"/>
    <w:pPr>
      <w:ind w:left="-1418"/>
    </w:pPr>
    <w:rPr>
      <w:sz w:val="2"/>
      <w:szCs w:val="2"/>
    </w:rPr>
  </w:style>
  <w:style w:type="character" w:styleId="PageNumber">
    <w:name w:val="page number"/>
    <w:rsid w:val="0067626C"/>
  </w:style>
  <w:style w:type="paragraph" w:styleId="Quote">
    <w:name w:val="Quote"/>
    <w:basedOn w:val="Heading1"/>
    <w:link w:val="QuoteChar"/>
    <w:qFormat/>
    <w:rsid w:val="0067626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76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26C"/>
    <w:pPr>
      <w:pageBreakBefore/>
    </w:pPr>
  </w:style>
  <w:style w:type="paragraph" w:customStyle="1" w:styleId="Border">
    <w:name w:val="Border"/>
    <w:basedOn w:val="Normal"/>
    <w:qFormat/>
    <w:rsid w:val="00676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76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7626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7626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76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7626C"/>
    <w:rPr>
      <w:u w:val="single"/>
    </w:rPr>
  </w:style>
  <w:style w:type="character" w:customStyle="1" w:styleId="BoldandItalics">
    <w:name w:val="Bold and Italics"/>
    <w:qFormat/>
    <w:rsid w:val="0067626C"/>
    <w:rPr>
      <w:b/>
      <w:i/>
      <w:u w:val="none"/>
    </w:rPr>
  </w:style>
  <w:style w:type="paragraph" w:styleId="BalloonText">
    <w:name w:val="Balloon Text"/>
    <w:basedOn w:val="Normal"/>
    <w:link w:val="BalloonTextChar"/>
    <w:rsid w:val="00676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7626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7626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7626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1593</Words>
  <Characters>10439</Characters>
  <Application>Microsoft Office Word</Application>
  <DocSecurity>0</DocSecurity>
  <Lines>353</Lines>
  <Paragraphs>172</Paragraphs>
  <ScaleCrop>false</ScaleCrop>
  <Company>Author-it Software Corporation Ltd.</Company>
  <LinksUpToDate>false</LinksUpToDate>
  <CharactersWithSpaces>11941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AURM542338A Manage motorsport operations</dc:title>
  <dc:subject>Approved</dc:subject>
  <dc:creator>Auto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2012-05-26T04:47:00Z</dcterms:created>
  <dcterms:modified xsi:type="dcterms:W3CDTF">2012-05-26T04:47:00Z</dcterms:modified>
</cp:coreProperties>
</file>