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E7E" w:rsidP="00353E7E">
      <w:pPr>
        <w:pStyle w:val="Title"/>
      </w:pPr>
      <w:r>
        <w:fldChar w:fldCharType="begin"/>
      </w:r>
      <w:r>
        <w:instrText xml:space="preserve"> TITLE   \* MERGEFORMAT </w:instrText>
      </w:r>
      <w:r>
        <w:fldChar w:fldCharType="separate"/>
      </w:r>
      <w:r>
        <w:t>AURC361337A Maintain quality systems</w:t>
      </w:r>
      <w:r>
        <w:fldChar w:fldCharType="end"/>
      </w:r>
    </w:p>
    <w:p w:rsidR="00353E7E" w:rsidP="00353E7E">
      <w:pPr>
        <w:pStyle w:val="Version"/>
        <w:sectPr w:rsidSect="00BF0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6E8" w:rsidP="00BF06E8">
      <w:pPr>
        <w:pStyle w:val="SuperHeading"/>
      </w:pPr>
      <w:r w:rsidRPr="00BF06E8">
        <w:t>AURC361337A Maintain quality systems</w:t>
      </w:r>
    </w:p>
    <w:p w:rsidR="00000000" w:rsidRPr="00BF06E8" w:rsidP="00BF06E8">
      <w:pPr>
        <w:pStyle w:val="Heading1"/>
      </w:pPr>
      <w:bookmarkStart w:id="1" w:name="O_268365"/>
      <w:bookmarkEnd w:id="1"/>
      <w:r w:rsidRPr="00BF06E8">
        <w:t>Modification History</w:t>
      </w:r>
    </w:p>
    <w:p w:rsidR="00000000" w:rsidRPr="00BF06E8" w:rsidP="00BF06E8">
      <w:pPr>
        <w:pStyle w:val="BodyText"/>
      </w:pPr>
      <w:r w:rsidRPr="00BF06E8">
        <w:t>Not Applicable</w:t>
      </w:r>
    </w:p>
    <w:p w:rsidR="00000000" w:rsidRPr="00BF06E8" w:rsidP="00BF06E8">
      <w:pPr>
        <w:pStyle w:val="AllowPageBreak"/>
      </w:pPr>
    </w:p>
    <w:p w:rsidR="00000000" w:rsidRPr="00BF06E8" w:rsidP="00BF06E8">
      <w:pPr>
        <w:pStyle w:val="Heading1"/>
      </w:pPr>
      <w:bookmarkStart w:id="2" w:name="O_191698"/>
      <w:bookmarkEnd w:id="2"/>
      <w:r w:rsidRPr="00BF06E8">
        <w:t>Unit Descriptor</w:t>
      </w:r>
    </w:p>
    <w:tbl>
      <w:tblPr>
        <w:tblW w:w="0" w:type="auto"/>
        <w:tblLayout w:type="fixed"/>
        <w:tblCellMar>
          <w:left w:w="62" w:type="dxa"/>
          <w:right w:w="62" w:type="dxa"/>
        </w:tblCellMar>
        <w:tblLook w:val="0000"/>
      </w:tblPr>
      <w:tblGrid>
        <w:gridCol w:w="2667"/>
        <w:gridCol w:w="5855"/>
      </w:tblGrid>
      <w:tr w:rsidTr="00353E7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This unit of competency cove</w:t>
            </w:r>
            <w:r w:rsidRPr="00BF06E8">
              <w:t>rs the competence to conduct the final quality check on completed work or orders, report on the quality of processes and work outcomes, and implement improvements to work processes.</w:t>
            </w:r>
          </w:p>
        </w:tc>
      </w:tr>
    </w:tbl>
    <w:p w:rsidR="00353E7E" w:rsidP="00BF06E8">
      <w:pPr>
        <w:pStyle w:val="BodyText"/>
      </w:pPr>
    </w:p>
    <w:p w:rsidR="00353E7E" w:rsidP="00BF06E8">
      <w:pPr>
        <w:pStyle w:val="BodyText"/>
      </w:pPr>
    </w:p>
    <w:p w:rsidR="00000000" w:rsidRPr="00BF06E8" w:rsidP="00BF06E8">
      <w:pPr>
        <w:pStyle w:val="Heading1"/>
      </w:pPr>
      <w:bookmarkStart w:id="3" w:name="O_191702"/>
      <w:bookmarkEnd w:id="3"/>
      <w:r w:rsidRPr="00BF06E8">
        <w:t>Application of the Unit</w:t>
      </w:r>
    </w:p>
    <w:tbl>
      <w:tblPr>
        <w:tblW w:w="0" w:type="auto"/>
        <w:tblLayout w:type="fixed"/>
        <w:tblCellMar>
          <w:left w:w="62" w:type="dxa"/>
          <w:right w:w="62" w:type="dxa"/>
        </w:tblCellMar>
        <w:tblLook w:val="0000"/>
      </w:tblPr>
      <w:tblGrid>
        <w:gridCol w:w="2764"/>
        <w:gridCol w:w="5758"/>
      </w:tblGrid>
      <w:tr w:rsidTr="00353E7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p>
        </w:tc>
      </w:tr>
    </w:tbl>
    <w:p w:rsidR="00353E7E" w:rsidP="00BF06E8">
      <w:pPr>
        <w:pStyle w:val="BodyText"/>
      </w:pPr>
    </w:p>
    <w:p w:rsidR="00353E7E" w:rsidP="00BF06E8">
      <w:pPr>
        <w:pStyle w:val="BodyText"/>
      </w:pPr>
    </w:p>
    <w:p w:rsidR="00000000" w:rsidRPr="00BF06E8" w:rsidP="00BF06E8">
      <w:pPr>
        <w:pStyle w:val="Heading1"/>
      </w:pPr>
      <w:bookmarkStart w:id="4" w:name="O_276625"/>
      <w:bookmarkEnd w:id="4"/>
      <w:r w:rsidRPr="00BF06E8">
        <w:t>Licensing/Regulatory Information</w:t>
      </w:r>
    </w:p>
    <w:p w:rsidR="00000000" w:rsidRPr="00BF06E8" w:rsidP="00BF06E8">
      <w:pPr>
        <w:pStyle w:val="BodyText"/>
      </w:pPr>
      <w:r w:rsidRPr="00BF06E8">
        <w:t>Not Applicable</w:t>
      </w:r>
    </w:p>
    <w:p w:rsidR="00000000" w:rsidRPr="00BF06E8" w:rsidP="00BF06E8">
      <w:pPr>
        <w:pStyle w:val="AllowPageBreak"/>
      </w:pPr>
    </w:p>
    <w:p w:rsidR="00000000" w:rsidRPr="00BF06E8" w:rsidP="00BF06E8">
      <w:pPr>
        <w:pStyle w:val="Heading1"/>
      </w:pPr>
      <w:bookmarkStart w:id="5" w:name="O_191700"/>
      <w:bookmarkEnd w:id="5"/>
      <w:r w:rsidRPr="00BF06E8">
        <w:t>Pre-Requisites</w:t>
      </w:r>
    </w:p>
    <w:tbl>
      <w:tblPr>
        <w:tblW w:w="0" w:type="auto"/>
        <w:tblLayout w:type="fixed"/>
        <w:tblCellMar>
          <w:left w:w="62" w:type="dxa"/>
          <w:right w:w="62" w:type="dxa"/>
        </w:tblCellMar>
        <w:tblLook w:val="0000"/>
      </w:tblPr>
      <w:tblGrid>
        <w:gridCol w:w="2775"/>
        <w:gridCol w:w="1295"/>
        <w:gridCol w:w="4452"/>
      </w:tblGrid>
      <w:tr w:rsidTr="00353E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p>
        </w:tc>
      </w:tr>
      <w:tr w:rsidTr="00353E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p>
        </w:tc>
      </w:tr>
      <w:tr w:rsidTr="00353E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p>
        </w:tc>
      </w:tr>
    </w:tbl>
    <w:p w:rsidR="00353E7E" w:rsidP="00BF06E8">
      <w:pPr>
        <w:pStyle w:val="BodyText"/>
      </w:pPr>
    </w:p>
    <w:p w:rsidR="00353E7E" w:rsidP="00BF06E8">
      <w:pPr>
        <w:pStyle w:val="BodyText"/>
      </w:pPr>
    </w:p>
    <w:p w:rsidR="00000000" w:rsidRPr="00BF06E8" w:rsidP="00BF06E8">
      <w:pPr>
        <w:pStyle w:val="Heading1"/>
      </w:pPr>
      <w:bookmarkStart w:id="6" w:name="O_191699"/>
      <w:bookmarkEnd w:id="6"/>
      <w:r w:rsidRPr="00BF06E8">
        <w:t>Employability Skills Information</w:t>
      </w:r>
    </w:p>
    <w:tbl>
      <w:tblPr>
        <w:tblW w:w="0" w:type="auto"/>
        <w:tblLayout w:type="fixed"/>
        <w:tblCellMar>
          <w:left w:w="62" w:type="dxa"/>
          <w:right w:w="62" w:type="dxa"/>
        </w:tblCellMar>
        <w:tblLook w:val="0000"/>
      </w:tblPr>
      <w:tblGrid>
        <w:gridCol w:w="2802"/>
        <w:gridCol w:w="5720"/>
      </w:tblGrid>
      <w:tr w:rsidTr="00353E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This unit contains employability skills.</w:t>
            </w:r>
          </w:p>
        </w:tc>
      </w:tr>
    </w:tbl>
    <w:p w:rsidR="00353E7E" w:rsidP="00BF06E8">
      <w:pPr>
        <w:pStyle w:val="BodyText"/>
      </w:pPr>
    </w:p>
    <w:p w:rsidR="00353E7E" w:rsidP="00BF06E8">
      <w:pPr>
        <w:pStyle w:val="BodyText"/>
      </w:pPr>
    </w:p>
    <w:p w:rsidR="00000000" w:rsidRPr="00BF06E8" w:rsidP="00BF06E8">
      <w:pPr>
        <w:pStyle w:val="Heading1"/>
      </w:pPr>
      <w:bookmarkStart w:id="7" w:name="O_286411"/>
      <w:bookmarkEnd w:id="7"/>
      <w:r w:rsidRPr="00BF06E8">
        <w:t>Elements and Performance Criteria Pre-Content</w:t>
      </w:r>
    </w:p>
    <w:tbl>
      <w:tblPr>
        <w:tblW w:w="0" w:type="auto"/>
        <w:tblLayout w:type="fixed"/>
        <w:tblCellMar>
          <w:left w:w="62" w:type="dxa"/>
          <w:right w:w="62" w:type="dxa"/>
        </w:tblCellMar>
        <w:tblLook w:val="0000"/>
      </w:tblPr>
      <w:tblGrid>
        <w:gridCol w:w="2560"/>
        <w:gridCol w:w="5962"/>
      </w:tblGrid>
      <w:tr w:rsidTr="00353E7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Performance criteria describe the performance needed to demonstrate achievement of the element. Where bold italicised text is used, furt</w:t>
            </w:r>
            <w:r w:rsidRPr="00BF06E8">
              <w:t>her information is detailed in the required skills and knowledge section and the range statement. Assessment of performance is to be consistent with the evidence guide.</w:t>
            </w:r>
          </w:p>
        </w:tc>
      </w:tr>
    </w:tbl>
    <w:p w:rsidR="00000000" w:rsidRPr="00BF06E8" w:rsidP="00BF06E8">
      <w:pPr>
        <w:pStyle w:val="BodyText"/>
      </w:pPr>
    </w:p>
    <w:p w:rsidR="00000000" w:rsidRPr="00BF06E8" w:rsidP="00BF06E8">
      <w:pPr>
        <w:pStyle w:val="AllowPageBreak"/>
      </w:pPr>
    </w:p>
    <w:p w:rsidR="00000000" w:rsidRPr="00BF06E8" w:rsidP="00BF06E8">
      <w:pPr>
        <w:pStyle w:val="Heading1"/>
      </w:pPr>
      <w:bookmarkStart w:id="8" w:name="O_233078"/>
      <w:bookmarkEnd w:id="8"/>
      <w:r w:rsidRPr="00BF06E8">
        <w:t>Elements and Performance Criteria</w:t>
      </w:r>
    </w:p>
    <w:tbl>
      <w:tblPr>
        <w:tblW w:w="0" w:type="auto"/>
        <w:tblLayout w:type="fixed"/>
        <w:tblCellMar>
          <w:left w:w="62" w:type="dxa"/>
          <w:right w:w="62" w:type="dxa"/>
        </w:tblCellMar>
        <w:tblLook w:val="0000"/>
      </w:tblPr>
      <w:tblGrid>
        <w:gridCol w:w="2560"/>
        <w:gridCol w:w="5962"/>
      </w:tblGrid>
      <w:tr w:rsidTr="00353E7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PERFORMANCE CRITERIA</w:t>
            </w:r>
          </w:p>
        </w:tc>
      </w:tr>
      <w:tr w:rsidTr="00353E7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List"/>
              <w:rPr>
                <w:lang w:val="en-NZ"/>
              </w:rPr>
            </w:pPr>
            <w:r w:rsidRPr="00BF06E8">
              <w:t>1.</w:t>
            </w:r>
            <w:r w:rsidRPr="00BF06E8">
              <w:tab/>
            </w:r>
            <w:r w:rsidRPr="00BF06E8">
              <w:t>Conduct final quality check on completed work/orders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List2"/>
            </w:pPr>
            <w:r w:rsidRPr="00BF06E8">
              <w:t>1.1.</w:t>
            </w:r>
            <w:r w:rsidRPr="00BF06E8">
              <w:tab/>
              <w:t>Completed work/orders are checked for compliance with supplier, enterprise or customer specifications</w:t>
            </w:r>
          </w:p>
          <w:p w:rsidR="00000000" w:rsidRPr="00BF06E8" w:rsidP="00BF06E8">
            <w:pPr>
              <w:pStyle w:val="List2"/>
            </w:pPr>
            <w:r w:rsidRPr="00BF06E8">
              <w:t>1.2.</w:t>
            </w:r>
            <w:r w:rsidRPr="00BF06E8">
              <w:tab/>
              <w:t>Level of inspection conducted is appropriate to the size and importance of the job</w:t>
            </w:r>
          </w:p>
          <w:p w:rsidR="00000000" w:rsidRPr="00BF06E8" w:rsidP="00BF06E8">
            <w:pPr>
              <w:pStyle w:val="List2"/>
            </w:pPr>
            <w:r w:rsidRPr="00BF06E8">
              <w:t>1.3.</w:t>
            </w:r>
            <w:r w:rsidRPr="00BF06E8">
              <w:tab/>
              <w:t>Doc</w:t>
            </w:r>
            <w:r w:rsidRPr="00BF06E8">
              <w:t>umentation is authorised in accordance with enterprise requirements</w:t>
            </w:r>
          </w:p>
          <w:p w:rsidR="00000000" w:rsidP="00BF06E8">
            <w:pPr>
              <w:pStyle w:val="List2"/>
              <w:rPr>
                <w:lang w:val="en-NZ"/>
              </w:rPr>
            </w:pPr>
            <w:r w:rsidRPr="00BF06E8">
              <w:t>1.4.</w:t>
            </w:r>
            <w:r w:rsidRPr="00BF06E8">
              <w:tab/>
              <w:t>Feedback is provided to staff on the quality of their work with equal emphasis on strengths and weaknesses and opportunities for development</w:t>
            </w:r>
          </w:p>
        </w:tc>
      </w:tr>
      <w:tr w:rsidTr="00353E7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List"/>
              <w:rPr>
                <w:lang w:val="en-NZ"/>
              </w:rPr>
            </w:pPr>
            <w:r w:rsidRPr="00BF06E8">
              <w:t>2.</w:t>
            </w:r>
            <w:r w:rsidRPr="00BF06E8">
              <w:tab/>
              <w:t>Report on the quality of processes and</w:t>
            </w:r>
            <w:r w:rsidRPr="00BF06E8">
              <w:t xml:space="preserve"> work outcomes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List2"/>
            </w:pPr>
            <w:r w:rsidRPr="00BF06E8">
              <w:t>2.1.</w:t>
            </w:r>
            <w:r w:rsidRPr="00BF06E8">
              <w:tab/>
              <w:t>Documents are kept according to enterprise quality systems on outcomes of quality checks</w:t>
            </w:r>
          </w:p>
          <w:p w:rsidR="00000000" w:rsidRPr="00BF06E8" w:rsidP="00BF06E8">
            <w:pPr>
              <w:pStyle w:val="List2"/>
            </w:pPr>
            <w:r w:rsidRPr="00BF06E8">
              <w:t>2.2.</w:t>
            </w:r>
            <w:r w:rsidRPr="00BF06E8">
              <w:tab/>
              <w:t>Quality problems are identified according to enterprise performance indicators</w:t>
            </w:r>
          </w:p>
          <w:p w:rsidR="00000000" w:rsidP="00BF06E8">
            <w:pPr>
              <w:pStyle w:val="List2"/>
              <w:rPr>
                <w:lang w:val="en-NZ"/>
              </w:rPr>
            </w:pPr>
            <w:r w:rsidRPr="00BF06E8">
              <w:t>2.3.</w:t>
            </w:r>
            <w:r w:rsidRPr="00BF06E8">
              <w:tab/>
              <w:t xml:space="preserve">Information relating to the quality of processes and work </w:t>
            </w:r>
            <w:r w:rsidRPr="00BF06E8">
              <w:t>outcomes is provided to appropriate persons on a regular basis</w:t>
            </w:r>
          </w:p>
        </w:tc>
      </w:tr>
      <w:tr w:rsidTr="00353E7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List"/>
              <w:rPr>
                <w:lang w:val="en-NZ"/>
              </w:rPr>
            </w:pPr>
            <w:r w:rsidRPr="00BF06E8">
              <w:t>3.</w:t>
            </w:r>
            <w:r w:rsidRPr="00BF06E8">
              <w:tab/>
              <w:t>Implement improvements to work processes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List2"/>
            </w:pPr>
            <w:r w:rsidRPr="00BF06E8">
              <w:t>3.1.</w:t>
            </w:r>
            <w:r w:rsidRPr="00BF06E8">
              <w:tab/>
              <w:t>Staff input is encouraged to generate possible solutions to quality problems</w:t>
            </w:r>
          </w:p>
          <w:p w:rsidR="00000000" w:rsidRPr="00BF06E8" w:rsidP="00BF06E8">
            <w:pPr>
              <w:pStyle w:val="List2"/>
            </w:pPr>
            <w:r w:rsidRPr="00BF06E8">
              <w:t>3.2.</w:t>
            </w:r>
            <w:r w:rsidRPr="00BF06E8">
              <w:tab/>
            </w:r>
            <w:r w:rsidRPr="00BF06E8">
              <w:t>Options for solving quality problems are generated and the costs and benefits of each option are evaluated</w:t>
            </w:r>
          </w:p>
          <w:p w:rsidR="00000000" w:rsidRPr="00BF06E8" w:rsidP="00BF06E8">
            <w:pPr>
              <w:pStyle w:val="List2"/>
            </w:pPr>
            <w:r w:rsidRPr="00BF06E8">
              <w:t>3.3.</w:t>
            </w:r>
            <w:r w:rsidRPr="00BF06E8">
              <w:tab/>
              <w:t>Recommended solutions to quality problems are discussed with management</w:t>
            </w:r>
          </w:p>
          <w:p w:rsidR="00000000" w:rsidRPr="00BF06E8" w:rsidP="00BF06E8">
            <w:pPr>
              <w:pStyle w:val="List2"/>
            </w:pPr>
            <w:r w:rsidRPr="00BF06E8">
              <w:t>3.4.</w:t>
            </w:r>
            <w:r w:rsidRPr="00BF06E8">
              <w:tab/>
              <w:t>Improvements to work processes are implemented according to enterpr</w:t>
            </w:r>
            <w:r w:rsidRPr="00BF06E8">
              <w:t>ise policies and procedures</w:t>
            </w:r>
          </w:p>
        </w:tc>
      </w:tr>
    </w:tbl>
    <w:p w:rsidR="00353E7E" w:rsidP="00BF06E8">
      <w:pPr>
        <w:pStyle w:val="BodyText"/>
      </w:pPr>
    </w:p>
    <w:p w:rsidR="00353E7E" w:rsidP="00BF06E8">
      <w:pPr>
        <w:pStyle w:val="BodyText"/>
      </w:pPr>
    </w:p>
    <w:p w:rsidR="00000000" w:rsidRPr="00BF06E8" w:rsidP="00BF06E8">
      <w:pPr>
        <w:pStyle w:val="Heading1"/>
      </w:pPr>
      <w:bookmarkStart w:id="9" w:name="O_257028"/>
      <w:bookmarkEnd w:id="9"/>
      <w:r w:rsidRPr="00BF06E8">
        <w:t>Required Skills and Knowledge</w:t>
      </w:r>
    </w:p>
    <w:tbl>
      <w:tblPr>
        <w:tblW w:w="0" w:type="auto"/>
        <w:tblLayout w:type="fixed"/>
        <w:tblCellMar>
          <w:left w:w="62" w:type="dxa"/>
          <w:right w:w="62" w:type="dxa"/>
        </w:tblCellMar>
        <w:tblLook w:val="0000"/>
      </w:tblPr>
      <w:tblGrid>
        <w:gridCol w:w="8522"/>
      </w:tblGrid>
      <w:tr w:rsidTr="00353E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REQUIRED SKILLS AND KNOWLEDGE</w:t>
            </w:r>
          </w:p>
        </w:tc>
      </w:tr>
      <w:tr w:rsidTr="00353E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t>This section describes the skills and knowledge required for this unit.</w:t>
            </w:r>
          </w:p>
        </w:tc>
      </w:tr>
      <w:tr w:rsidTr="00353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Required skills</w:t>
            </w:r>
          </w:p>
        </w:tc>
      </w:tr>
      <w:tr w:rsidTr="00353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ListBullet"/>
            </w:pPr>
            <w:r w:rsidRPr="00BF06E8">
              <w:t>research and i</w:t>
            </w:r>
            <w:r w:rsidRPr="00BF06E8">
              <w:t>nterpretive skills to locate, interpret and apply quality audit policies and procedures</w:t>
            </w:r>
          </w:p>
          <w:p w:rsidR="00000000" w:rsidRPr="00BF06E8" w:rsidP="00BF06E8">
            <w:pPr>
              <w:pStyle w:val="ListBullet"/>
            </w:pPr>
            <w:r w:rsidRPr="00BF06E8">
              <w:t>investigative and analytical skills required for identification and analysis of quality breaches, incidents or risks, and identification of quality related training needs</w:t>
            </w:r>
          </w:p>
          <w:p w:rsidR="00000000" w:rsidRPr="00BF06E8" w:rsidP="00BF06E8">
            <w:pPr>
              <w:pStyle w:val="ListBullet"/>
            </w:pPr>
            <w:r w:rsidRPr="00BF06E8">
              <w:t xml:space="preserve">English literacy and communication skills in relation to dealing with customers and </w:t>
            </w:r>
            <w:r w:rsidRPr="00BF06E8">
              <w:t>t</w:t>
            </w:r>
            <w:r w:rsidRPr="00BF06E8">
              <w:t>eam members on worksite quality audit issues</w:t>
            </w:r>
          </w:p>
          <w:p w:rsidR="00000000" w:rsidRPr="00BF06E8" w:rsidP="00BF06E8">
            <w:pPr>
              <w:pStyle w:val="ListBullet"/>
            </w:pPr>
            <w:r w:rsidRPr="00BF06E8">
              <w:t>questioning and active listening skills, for example when obtaining information of worksite operational and quality issues</w:t>
            </w:r>
          </w:p>
          <w:p w:rsidR="00000000" w:rsidRPr="00BF06E8" w:rsidP="00BF06E8">
            <w:pPr>
              <w:pStyle w:val="ListBullet"/>
            </w:pPr>
            <w:r w:rsidRPr="00BF06E8">
              <w:t xml:space="preserve">written communication skills sufficient to prepare reports, document investigations and </w:t>
            </w:r>
            <w:r w:rsidRPr="00BF06E8">
              <w:t>maintain worksite quality documents</w:t>
            </w:r>
          </w:p>
          <w:p w:rsidR="00000000" w:rsidRPr="00BF06E8" w:rsidP="00BF06E8">
            <w:pPr>
              <w:pStyle w:val="ListBullet"/>
            </w:pPr>
            <w:r w:rsidRPr="00BF06E8">
              <w:t>plan and organise activities for leadership skills required in organising, implementing and promoting worksite quality systems and measures</w:t>
            </w:r>
          </w:p>
          <w:p w:rsidR="00000000" w:rsidRPr="00BF06E8" w:rsidP="00BF06E8">
            <w:pPr>
              <w:pStyle w:val="ListBullet"/>
            </w:pPr>
            <w:r w:rsidRPr="00BF06E8">
              <w:t>work with others and in a team by seeking advice and assistance from team member</w:t>
            </w:r>
            <w:r w:rsidRPr="00BF06E8">
              <w:t>s</w:t>
            </w:r>
          </w:p>
          <w:p w:rsidR="00000000" w:rsidRPr="00BF06E8" w:rsidP="00BF06E8">
            <w:pPr>
              <w:pStyle w:val="ListBullet"/>
            </w:pPr>
            <w:r w:rsidRPr="00BF06E8">
              <w:t>use mathematical ideas and techniques to document quantities and enterprise sampling procedures</w:t>
            </w:r>
          </w:p>
          <w:p w:rsidR="00000000" w:rsidRPr="00BF06E8" w:rsidP="00BF06E8">
            <w:pPr>
              <w:pStyle w:val="ListBullet"/>
            </w:pPr>
            <w:r w:rsidRPr="00BF06E8">
              <w:t>establish diagnostic processes which analyse problems and recommend solutions</w:t>
            </w:r>
          </w:p>
          <w:p w:rsidR="00000000" w:rsidP="00BF06E8">
            <w:pPr>
              <w:pStyle w:val="ListBullet"/>
              <w:rPr>
                <w:lang w:val="en-NZ"/>
              </w:rPr>
            </w:pPr>
            <w:r w:rsidRPr="00BF06E8">
              <w:t>use the workplace technology related to document and analyse quality problems</w:t>
            </w:r>
          </w:p>
        </w:tc>
      </w:tr>
      <w:tr w:rsidTr="00353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R</w:t>
            </w:r>
            <w:r w:rsidRPr="00BF06E8">
              <w:rPr>
                <w:rStyle w:val="SpecialBold"/>
              </w:rPr>
              <w:t>equired knowledge</w:t>
            </w:r>
          </w:p>
        </w:tc>
      </w:tr>
      <w:tr w:rsidTr="00353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Knowledge of:</w:t>
            </w:r>
          </w:p>
          <w:p w:rsidR="00000000" w:rsidRPr="00BF06E8" w:rsidP="00BF06E8">
            <w:pPr>
              <w:pStyle w:val="ListBullet"/>
            </w:pPr>
            <w:r w:rsidRPr="00BF06E8">
              <w:t>quality systems and application techniques in a work environment</w:t>
            </w:r>
          </w:p>
          <w:p w:rsidR="00000000" w:rsidRPr="00BF06E8" w:rsidP="00BF06E8">
            <w:pPr>
              <w:pStyle w:val="ListBullet"/>
            </w:pPr>
            <w:r w:rsidRPr="00BF06E8">
              <w:t>typical loss and damage control systems</w:t>
            </w:r>
          </w:p>
          <w:p w:rsidR="00000000" w:rsidRPr="00BF06E8" w:rsidP="00BF06E8">
            <w:pPr>
              <w:pStyle w:val="ListBullet"/>
            </w:pPr>
            <w:r w:rsidRPr="00BF06E8">
              <w:t>work planning and organisation processes</w:t>
            </w:r>
          </w:p>
          <w:p w:rsidR="00000000" w:rsidRPr="00BF06E8" w:rsidP="00BF06E8">
            <w:pPr>
              <w:pStyle w:val="ListBullet"/>
            </w:pPr>
            <w:r w:rsidRPr="00BF06E8">
              <w:t>occupational health and safety (OHS) regulations/requirements, equipment, material and personal safety requirements at the worksite</w:t>
            </w:r>
          </w:p>
          <w:p w:rsidR="00000000" w:rsidRPr="00BF06E8" w:rsidP="00BF06E8">
            <w:pPr>
              <w:pStyle w:val="ListBullet"/>
            </w:pPr>
            <w:r w:rsidRPr="00BF06E8">
              <w:t>enterprise quality systems and procedures</w:t>
            </w:r>
          </w:p>
          <w:p w:rsidR="00000000" w:rsidRPr="00BF06E8" w:rsidP="00BF06E8">
            <w:pPr>
              <w:pStyle w:val="ListBullet"/>
            </w:pPr>
            <w:r w:rsidRPr="00BF06E8">
              <w:t>worksite information management systems</w:t>
            </w:r>
          </w:p>
        </w:tc>
      </w:tr>
    </w:tbl>
    <w:p w:rsidR="00353E7E" w:rsidP="00BF06E8">
      <w:pPr>
        <w:pStyle w:val="BodyText"/>
      </w:pPr>
    </w:p>
    <w:p w:rsidR="00353E7E" w:rsidP="00BF06E8">
      <w:pPr>
        <w:pStyle w:val="BodyText"/>
      </w:pPr>
    </w:p>
    <w:p w:rsidR="00000000" w:rsidRPr="00BF06E8" w:rsidP="00BF06E8">
      <w:pPr>
        <w:pStyle w:val="Heading1"/>
      </w:pPr>
      <w:bookmarkStart w:id="10" w:name="O_241062"/>
      <w:bookmarkEnd w:id="10"/>
      <w:r w:rsidRPr="00BF06E8">
        <w:t>Evidence Guide</w:t>
      </w:r>
    </w:p>
    <w:tbl>
      <w:tblPr>
        <w:tblW w:w="9570" w:type="dxa"/>
        <w:tblLayout w:type="fixed"/>
        <w:tblCellMar>
          <w:left w:w="62" w:type="dxa"/>
          <w:right w:w="62" w:type="dxa"/>
        </w:tblCellMar>
        <w:tblLook w:val="0000"/>
      </w:tblPr>
      <w:tblGrid>
        <w:gridCol w:w="3908"/>
        <w:gridCol w:w="5662"/>
      </w:tblGrid>
      <w:tr w:rsidTr="00353E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EVID</w:t>
            </w:r>
            <w:r w:rsidRPr="00BF06E8">
              <w:rPr>
                <w:rStyle w:val="SpecialBold"/>
              </w:rPr>
              <w:t>ENCE GUIDE</w:t>
            </w:r>
          </w:p>
        </w:tc>
      </w:tr>
      <w:tr w:rsidTr="00353E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t>The evidence guide provides advice on assessment and must be read in conjunction with the performance criteria, required skills and knowledge, range statement and the Assessment Guidelines for the Training Package.</w:t>
            </w:r>
          </w:p>
        </w:tc>
      </w:tr>
      <w:tr w:rsidTr="00353E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p>
        </w:tc>
      </w:tr>
      <w:tr w:rsidTr="00353E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It is essential that competence is fully observed and there is ability to transfer competence to changing circumstances and to respond to unusual situations in the</w:t>
            </w:r>
            <w:r w:rsidRPr="00BF06E8">
              <w:t xml:space="preserve"> critical aspects of:</w:t>
            </w:r>
          </w:p>
          <w:p w:rsidR="00000000" w:rsidRPr="00BF06E8" w:rsidP="00BF06E8">
            <w:pPr>
              <w:pStyle w:val="ListBullet"/>
            </w:pPr>
            <w:r w:rsidRPr="00BF06E8">
              <w:t>communicating effectively with others involved in or affected by the work</w:t>
            </w:r>
          </w:p>
          <w:p w:rsidR="00000000" w:rsidRPr="00BF06E8" w:rsidP="00BF06E8">
            <w:pPr>
              <w:pStyle w:val="ListBullet"/>
            </w:pPr>
            <w:r w:rsidRPr="00BF06E8">
              <w:t>identifying quality system procedures and needs</w:t>
            </w:r>
          </w:p>
          <w:p w:rsidR="00000000" w:rsidRPr="00BF06E8" w:rsidP="00BF06E8">
            <w:pPr>
              <w:pStyle w:val="ListBullet"/>
            </w:pPr>
            <w:r w:rsidRPr="00BF06E8">
              <w:t>identifying performance indicators</w:t>
            </w:r>
          </w:p>
          <w:p w:rsidR="00000000" w:rsidRPr="00BF06E8" w:rsidP="00BF06E8">
            <w:pPr>
              <w:pStyle w:val="ListBullet"/>
            </w:pPr>
            <w:r w:rsidRPr="00BF06E8">
              <w:t>conducting final quality checks on completed work orders</w:t>
            </w:r>
          </w:p>
          <w:p w:rsidR="00000000" w:rsidRPr="00BF06E8" w:rsidP="00BF06E8">
            <w:pPr>
              <w:pStyle w:val="ListBullet"/>
            </w:pPr>
            <w:r w:rsidRPr="00BF06E8">
              <w:t>reporting on the quality of processes and work outcomes</w:t>
            </w:r>
          </w:p>
          <w:p w:rsidR="00000000" w:rsidRPr="00BF06E8" w:rsidP="00BF06E8">
            <w:pPr>
              <w:pStyle w:val="ListBullet"/>
            </w:pPr>
            <w:r w:rsidRPr="00BF06E8">
              <w:t>monitoring and adjusting performance indicators to meet changing circumstances</w:t>
            </w:r>
          </w:p>
          <w:p w:rsidR="00000000" w:rsidP="00BF06E8">
            <w:pPr>
              <w:pStyle w:val="ListBullet"/>
              <w:rPr>
                <w:lang w:val="en-NZ"/>
              </w:rPr>
            </w:pPr>
            <w:r w:rsidRPr="00BF06E8">
              <w:t>processing and implementing recommendations for change.</w:t>
            </w:r>
          </w:p>
        </w:tc>
      </w:tr>
      <w:tr w:rsidTr="00353E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ListBullet"/>
            </w:pPr>
            <w:r w:rsidRPr="00BF06E8">
              <w:t xml:space="preserve">This unit may </w:t>
            </w:r>
            <w:r w:rsidRPr="00BF06E8">
              <w:t>be assessed in conjunction with units which form part of the normal job role</w:t>
            </w:r>
          </w:p>
          <w:p w:rsidR="00000000" w:rsidRPr="00BF06E8" w:rsidP="00BF06E8">
            <w:pPr>
              <w:pStyle w:val="ListBullet"/>
            </w:pPr>
            <w:r w:rsidRPr="00BF06E8">
              <w:t>Assessment of this unit must be completed on the job or in a simulated work environment which reflects a range of quality processes and procedures</w:t>
            </w:r>
          </w:p>
          <w:p w:rsidR="00000000" w:rsidRPr="00BF06E8" w:rsidP="00BF06E8">
            <w:pPr>
              <w:pStyle w:val="ListBullet"/>
            </w:pPr>
            <w:r w:rsidRPr="00BF06E8">
              <w:t>The following should be made ava</w:t>
            </w:r>
            <w:r w:rsidRPr="00BF06E8">
              <w:t>ilable:</w:t>
            </w:r>
          </w:p>
          <w:p w:rsidR="00000000" w:rsidRPr="00BF06E8" w:rsidP="00BF06E8">
            <w:pPr>
              <w:pStyle w:val="ListBullet2"/>
            </w:pPr>
            <w:r w:rsidRPr="00BF06E8">
              <w:t>a workplace or simulated workplace</w:t>
            </w:r>
          </w:p>
          <w:p w:rsidR="00000000" w:rsidRPr="00BF06E8" w:rsidP="00BF06E8">
            <w:pPr>
              <w:pStyle w:val="ListBullet2"/>
            </w:pPr>
            <w:r w:rsidRPr="00BF06E8">
              <w:t>situations requiring worksite quality systems maintenance</w:t>
            </w:r>
          </w:p>
          <w:p w:rsidR="00000000" w:rsidRPr="00BF06E8" w:rsidP="00BF06E8">
            <w:pPr>
              <w:pStyle w:val="ListBullet2"/>
            </w:pPr>
            <w:r w:rsidRPr="00BF06E8">
              <w:t>worksite quality policies and procedures</w:t>
            </w:r>
          </w:p>
          <w:p w:rsidR="00000000" w:rsidRPr="00BF06E8" w:rsidP="00BF06E8">
            <w:pPr>
              <w:pStyle w:val="ListBullet2"/>
            </w:pPr>
            <w:r w:rsidRPr="00BF06E8">
              <w:t>worksite quality documents system</w:t>
            </w:r>
          </w:p>
          <w:p w:rsidR="00000000" w:rsidRPr="00BF06E8" w:rsidP="00BF06E8">
            <w:pPr>
              <w:pStyle w:val="ListBullet2"/>
            </w:pPr>
            <w:r w:rsidRPr="00BF06E8">
              <w:t>personnel</w:t>
            </w:r>
          </w:p>
          <w:p w:rsidR="00000000" w:rsidRPr="00BF06E8" w:rsidP="00BF06E8">
            <w:pPr>
              <w:pStyle w:val="ListBullet2"/>
            </w:pPr>
            <w:r w:rsidRPr="00BF06E8">
              <w:t>materials, tooling and equipment</w:t>
            </w:r>
          </w:p>
          <w:p w:rsidR="00000000" w:rsidP="00BF06E8">
            <w:pPr>
              <w:pStyle w:val="ListBullet2"/>
              <w:rPr>
                <w:lang w:val="en-NZ"/>
              </w:rPr>
            </w:pPr>
            <w:r w:rsidRPr="00BF06E8">
              <w:t>a qualified workplace assessor.</w:t>
            </w:r>
          </w:p>
        </w:tc>
      </w:tr>
      <w:tr w:rsidTr="00353E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t>It is preferable that assessment reflects a process rather than an event and occurs over a period of time to cover the varying circumstances. Evidence of performance may be provided by customers, team leaders/members or other persons s</w:t>
            </w:r>
            <w:r w:rsidRPr="00BF06E8">
              <w:t>ubject to agreed authentication arrangements.</w:t>
            </w:r>
          </w:p>
        </w:tc>
      </w:tr>
      <w:tr w:rsidTr="00353E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p>
        </w:tc>
      </w:tr>
    </w:tbl>
    <w:p w:rsidR="00353E7E" w:rsidP="00BF06E8">
      <w:pPr>
        <w:pStyle w:val="BodyText"/>
      </w:pPr>
    </w:p>
    <w:p w:rsidR="00353E7E" w:rsidP="00BF06E8">
      <w:pPr>
        <w:pStyle w:val="BodyText"/>
      </w:pPr>
    </w:p>
    <w:p w:rsidR="00000000" w:rsidRPr="00BF06E8" w:rsidP="00BF06E8">
      <w:pPr>
        <w:pStyle w:val="Heading1"/>
      </w:pPr>
      <w:bookmarkStart w:id="11" w:name="O_249045"/>
      <w:bookmarkEnd w:id="11"/>
      <w:r w:rsidRPr="00BF06E8">
        <w:t>Range Statement</w:t>
      </w:r>
    </w:p>
    <w:tbl>
      <w:tblPr>
        <w:tblW w:w="0" w:type="auto"/>
        <w:tblLayout w:type="fixed"/>
        <w:tblCellMar>
          <w:left w:w="62" w:type="dxa"/>
          <w:right w:w="62" w:type="dxa"/>
        </w:tblCellMar>
        <w:tblLook w:val="0000"/>
      </w:tblPr>
      <w:tblGrid>
        <w:gridCol w:w="3615"/>
        <w:gridCol w:w="4907"/>
      </w:tblGrid>
      <w:tr w:rsidTr="00353E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RANGE STATEMENT</w:t>
            </w:r>
          </w:p>
        </w:tc>
      </w:tr>
      <w:tr w:rsidTr="00353E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t>The range statement relates to the unit of competency as a whole. It allows for different work environments and situations that may affect performance. Bold italicised wording, if used in the performance criteria, is detailed below. Essential operating con</w:t>
            </w:r>
            <w:r w:rsidRPr="00BF06E8">
              <w:t>ditions that may be present with training and assessment (depending on the work situation, needs of the candidate, accessibility of the item, and local industry and regional contexts) may also be included.</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Quality procedures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Quality procedures may:</w:t>
            </w:r>
          </w:p>
          <w:p w:rsidR="00000000" w:rsidP="00BF06E8">
            <w:pPr>
              <w:pStyle w:val="ListBullet"/>
              <w:rPr>
                <w:lang w:val="en-NZ"/>
              </w:rPr>
            </w:pPr>
            <w:r w:rsidRPr="00BF06E8">
              <w:t>be c</w:t>
            </w:r>
            <w:r w:rsidRPr="00BF06E8">
              <w:t>ontained in worksite quality system documentation, work instructions, safe work procedures, product specifications, equipment maintenance schedules, technical procedures and adopted or specifically prepared standards</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Performance indicators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Performance indicators are to:</w:t>
            </w:r>
          </w:p>
          <w:p w:rsidR="00000000" w:rsidP="00BF06E8">
            <w:pPr>
              <w:pStyle w:val="ListBullet"/>
              <w:rPr>
                <w:lang w:val="en-NZ"/>
              </w:rPr>
            </w:pPr>
            <w:r w:rsidRPr="00BF06E8">
              <w:t xml:space="preserve">account for issues of time, quantity, quality and cost factors and may include establishing time targets for own work, identifying reasonable criteria for evaluating own work outcomes, identifying measures to avoid wastage, </w:t>
            </w:r>
            <w:r w:rsidRPr="00BF06E8">
              <w:t>identifying reasonable criteria to judge internal and/or external customer satisfaction and identifying processes to ensure a 'right first time' approach</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Quality problems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Quality problems may include:</w:t>
            </w:r>
          </w:p>
          <w:p w:rsidR="00000000" w:rsidP="00BF06E8">
            <w:pPr>
              <w:pStyle w:val="ListBullet"/>
              <w:rPr>
                <w:lang w:val="en-NZ"/>
              </w:rPr>
            </w:pPr>
            <w:r w:rsidRPr="00BF06E8">
              <w:t>misdiagnosed faults, jobs requiring rework, jobs whic</w:t>
            </w:r>
            <w:r w:rsidRPr="00BF06E8">
              <w:t>h do not meet customer requirements and repairs which do not fix the problem within the allocated timeframe</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Legislative requirements</w:t>
            </w:r>
            <w:r w:rsidRPr="00BF06E8">
              <w:t xml:space="preserve"> </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Legislative requirements include:</w:t>
            </w:r>
          </w:p>
          <w:p w:rsidR="00000000" w:rsidP="00BF06E8">
            <w:pPr>
              <w:pStyle w:val="ListBullet"/>
              <w:rPr>
                <w:lang w:val="en-NZ"/>
              </w:rPr>
            </w:pPr>
            <w:r w:rsidRPr="00BF06E8">
              <w:t>state/territory legislation related to OHS and Australian Design Rules</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Communication</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Communications may be:</w:t>
            </w:r>
          </w:p>
          <w:p w:rsidR="00000000" w:rsidP="00BF06E8">
            <w:pPr>
              <w:pStyle w:val="ListBullet"/>
              <w:rPr>
                <w:lang w:val="en-NZ"/>
              </w:rPr>
            </w:pPr>
            <w:r w:rsidRPr="00BF06E8">
              <w:t>verbal, written or by telephone or other means</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Storage of documents</w:t>
            </w:r>
            <w:r w:rsidRPr="00BF06E8">
              <w:t xml:space="preserve"> </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Documents of information are completed and may be stored:</w:t>
            </w:r>
          </w:p>
          <w:p w:rsidR="00000000" w:rsidP="00BF06E8">
            <w:pPr>
              <w:pStyle w:val="ListBullet"/>
              <w:rPr>
                <w:lang w:val="en-NZ"/>
              </w:rPr>
            </w:pPr>
            <w:r w:rsidRPr="00BF06E8">
              <w:t>manually, electronically or by other means</w:t>
            </w:r>
          </w:p>
        </w:tc>
      </w:tr>
      <w:tr w:rsidTr="00353E7E">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Information</w:t>
            </w:r>
            <w:r w:rsidRPr="00BF06E8">
              <w:t>/</w:t>
            </w:r>
            <w:r w:rsidRPr="00BF06E8">
              <w:rPr>
                <w:rStyle w:val="SpecialBold"/>
              </w:rPr>
              <w:t>documents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Information/documents may include:</w:t>
            </w:r>
          </w:p>
          <w:p w:rsidR="00000000" w:rsidRPr="00BF06E8" w:rsidP="00BF06E8">
            <w:pPr>
              <w:pStyle w:val="ListBullet"/>
            </w:pPr>
            <w:r w:rsidRPr="00BF06E8">
              <w:t>vehicle manufacturer practices, enterprise operating procedures, supplier directories, parts catalogues, customer orders and industry/workplace codes of practice, material safety data sheets (MSDS) and HAZCHEM, computer software manuals, bookkeeping proced</w:t>
            </w:r>
            <w:r w:rsidRPr="00BF06E8">
              <w:t>ures, taxation laws and regulations</w:t>
            </w:r>
          </w:p>
        </w:tc>
      </w:tr>
    </w:tbl>
    <w:p w:rsidR="00353E7E" w:rsidP="00BF06E8">
      <w:pPr>
        <w:pStyle w:val="BodyText"/>
      </w:pPr>
    </w:p>
    <w:p w:rsidR="00353E7E" w:rsidP="00BF06E8">
      <w:pPr>
        <w:pStyle w:val="BodyText"/>
      </w:pPr>
    </w:p>
    <w:p w:rsidR="00000000" w:rsidRPr="00BF06E8" w:rsidP="00BF06E8">
      <w:pPr>
        <w:pStyle w:val="Heading1"/>
      </w:pPr>
      <w:bookmarkStart w:id="12" w:name="O_191704"/>
      <w:bookmarkEnd w:id="12"/>
      <w:r w:rsidRPr="00BF06E8">
        <w:t>Unit Sector(s)</w:t>
      </w:r>
    </w:p>
    <w:tbl>
      <w:tblPr>
        <w:tblW w:w="0" w:type="auto"/>
        <w:tblLayout w:type="fixed"/>
        <w:tblCellMar>
          <w:left w:w="62" w:type="dxa"/>
          <w:right w:w="62" w:type="dxa"/>
        </w:tblCellMar>
        <w:tblLook w:val="0000"/>
      </w:tblPr>
      <w:tblGrid>
        <w:gridCol w:w="2614"/>
        <w:gridCol w:w="5908"/>
      </w:tblGrid>
      <w:tr w:rsidTr="00353E7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r w:rsidRPr="00BF06E8">
              <w:t>Common</w:t>
            </w:r>
          </w:p>
        </w:tc>
      </w:tr>
    </w:tbl>
    <w:p w:rsidR="00353E7E" w:rsidP="00BF06E8">
      <w:pPr>
        <w:pStyle w:val="BodyText"/>
      </w:pPr>
    </w:p>
    <w:p w:rsidR="00353E7E" w:rsidP="00BF06E8">
      <w:pPr>
        <w:pStyle w:val="BodyText"/>
      </w:pPr>
    </w:p>
    <w:p w:rsidR="00000000" w:rsidRPr="00BF06E8" w:rsidP="00BF06E8">
      <w:pPr>
        <w:pStyle w:val="Heading1"/>
      </w:pPr>
      <w:bookmarkStart w:id="13" w:name="O_191701"/>
      <w:bookmarkEnd w:id="13"/>
      <w:r w:rsidRPr="00BF06E8">
        <w:t>Co-requisite units</w:t>
      </w:r>
    </w:p>
    <w:tbl>
      <w:tblPr>
        <w:tblW w:w="0" w:type="auto"/>
        <w:tblLayout w:type="fixed"/>
        <w:tblCellMar>
          <w:left w:w="62" w:type="dxa"/>
          <w:right w:w="62" w:type="dxa"/>
        </w:tblCellMar>
        <w:tblLook w:val="0000"/>
      </w:tblPr>
      <w:tblGrid>
        <w:gridCol w:w="2641"/>
        <w:gridCol w:w="1322"/>
        <w:gridCol w:w="4559"/>
      </w:tblGrid>
      <w:tr w:rsidTr="00353E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p>
        </w:tc>
      </w:tr>
      <w:tr w:rsidTr="00353E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p>
        </w:tc>
      </w:tr>
      <w:tr w:rsidTr="00353E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p>
        </w:tc>
      </w:tr>
    </w:tbl>
    <w:p w:rsidR="00353E7E" w:rsidP="00BF06E8">
      <w:pPr>
        <w:pStyle w:val="BodyText"/>
      </w:pPr>
    </w:p>
    <w:p w:rsidR="00353E7E" w:rsidP="00BF06E8">
      <w:pPr>
        <w:pStyle w:val="BodyText"/>
      </w:pPr>
    </w:p>
    <w:p w:rsidR="00000000" w:rsidRPr="00BF06E8" w:rsidP="00BF06E8">
      <w:pPr>
        <w:pStyle w:val="Heading1"/>
      </w:pPr>
      <w:bookmarkStart w:id="14" w:name="O_191703"/>
      <w:bookmarkEnd w:id="14"/>
      <w:r w:rsidRPr="00BF06E8">
        <w:t>Competency field</w:t>
      </w:r>
    </w:p>
    <w:tbl>
      <w:tblPr>
        <w:tblW w:w="0" w:type="auto"/>
        <w:tblLayout w:type="fixed"/>
        <w:tblCellMar>
          <w:left w:w="62" w:type="dxa"/>
          <w:right w:w="62" w:type="dxa"/>
        </w:tblCellMar>
        <w:tblLook w:val="0000"/>
      </w:tblPr>
      <w:tblGrid>
        <w:gridCol w:w="2784"/>
        <w:gridCol w:w="5738"/>
      </w:tblGrid>
      <w:tr w:rsidTr="00353E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6E8">
            <w:pPr>
              <w:pStyle w:val="BodyText"/>
              <w:rPr>
                <w:lang w:val="en-NZ"/>
              </w:rPr>
            </w:pPr>
            <w:r w:rsidRPr="00BF06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6E8" w:rsidP="00BF06E8">
            <w:pPr>
              <w:pStyle w:val="BodyText"/>
            </w:pPr>
          </w:p>
        </w:tc>
      </w:tr>
    </w:tbl>
    <w:p w:rsidR="00353E7E" w:rsidP="00BF06E8">
      <w:pPr>
        <w:pStyle w:val="BodyText"/>
      </w:pPr>
    </w:p>
    <w:p w:rsidR="00353E7E" w:rsidP="00BF06E8">
      <w:pPr>
        <w:pStyle w:val="BodyText"/>
      </w:pPr>
    </w:p>
    <w:p w:rsidR="00000000" w:rsidRPr="00BF06E8" w:rsidP="00BF06E8"/>
    <w:sectPr w:rsidSect="00BF0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E7E" w:rsidP="00353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7E" w:rsidP="00BF0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3E7E" w:rsidP="00BF06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53E7E" w:rsidP="00BF06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E8" w:rsidRPr="00353E7E" w:rsidP="00353E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7E" w:rsidP="00BF06E8">
    <w:pPr>
      <w:pStyle w:val="Header"/>
      <w:framePr w:wrap="around"/>
    </w:pPr>
    <w:r>
      <w:fldChar w:fldCharType="begin"/>
    </w:r>
    <w:r>
      <w:instrText xml:space="preserve"> TITLE   \* MERGEFORMAT </w:instrText>
    </w:r>
    <w:r>
      <w:fldChar w:fldCharType="separate"/>
    </w:r>
    <w:r>
      <w:t>AURC361337A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3E7E" w:rsidP="00BF0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C6C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43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69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6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6E8"/>
    <w:pPr>
      <w:spacing w:before="360" w:after="60"/>
      <w:outlineLvl w:val="0"/>
    </w:pPr>
    <w:rPr>
      <w:sz w:val="32"/>
    </w:rPr>
  </w:style>
  <w:style w:type="paragraph" w:styleId="Heading2">
    <w:name w:val="heading 2"/>
    <w:basedOn w:val="HeadingBase"/>
    <w:next w:val="BodyText"/>
    <w:link w:val="Heading2Char"/>
    <w:qFormat/>
    <w:rsid w:val="00BF06E8"/>
    <w:pPr>
      <w:keepLines/>
      <w:spacing w:before="240" w:after="120"/>
      <w:outlineLvl w:val="1"/>
    </w:pPr>
    <w:rPr>
      <w:sz w:val="28"/>
      <w:szCs w:val="40"/>
    </w:rPr>
  </w:style>
  <w:style w:type="paragraph" w:styleId="Heading3">
    <w:name w:val="heading 3"/>
    <w:basedOn w:val="HeadingBase"/>
    <w:next w:val="BodyText"/>
    <w:link w:val="Heading3Char"/>
    <w:qFormat/>
    <w:rsid w:val="00BF06E8"/>
    <w:pPr>
      <w:spacing w:before="180" w:after="120"/>
      <w:outlineLvl w:val="2"/>
    </w:pPr>
    <w:rPr>
      <w:spacing w:val="-10"/>
      <w:kern w:val="32"/>
    </w:rPr>
  </w:style>
  <w:style w:type="paragraph" w:styleId="Heading4">
    <w:name w:val="heading 4"/>
    <w:basedOn w:val="HeadingBase"/>
    <w:next w:val="BodyText"/>
    <w:link w:val="Heading4Char"/>
    <w:qFormat/>
    <w:rsid w:val="00BF06E8"/>
    <w:pPr>
      <w:spacing w:before="160" w:after="120"/>
      <w:outlineLvl w:val="3"/>
    </w:pPr>
    <w:rPr>
      <w:sz w:val="22"/>
    </w:rPr>
  </w:style>
  <w:style w:type="paragraph" w:styleId="Heading5">
    <w:name w:val="heading 5"/>
    <w:basedOn w:val="HeadingBase"/>
    <w:next w:val="Normal"/>
    <w:link w:val="Heading5Char"/>
    <w:qFormat/>
    <w:rsid w:val="00BF06E8"/>
    <w:pPr>
      <w:spacing w:before="80"/>
      <w:outlineLvl w:val="4"/>
    </w:pPr>
    <w:rPr>
      <w:color w:val="918585"/>
      <w:sz w:val="20"/>
    </w:rPr>
  </w:style>
  <w:style w:type="paragraph" w:styleId="Heading6">
    <w:name w:val="heading 6"/>
    <w:basedOn w:val="HeadingBase"/>
    <w:next w:val="Normal"/>
    <w:link w:val="Heading6Char"/>
    <w:qFormat/>
    <w:rsid w:val="00BF06E8"/>
    <w:pPr>
      <w:spacing w:before="60"/>
      <w:outlineLvl w:val="5"/>
    </w:pPr>
    <w:rPr>
      <w:color w:val="918585"/>
      <w:sz w:val="20"/>
    </w:rPr>
  </w:style>
  <w:style w:type="paragraph" w:styleId="Heading7">
    <w:name w:val="heading 7"/>
    <w:basedOn w:val="Normal"/>
    <w:next w:val="Normal"/>
    <w:link w:val="Heading7Char"/>
    <w:qFormat/>
    <w:rsid w:val="00BF06E8"/>
    <w:pPr>
      <w:ind w:left="720"/>
      <w:outlineLvl w:val="6"/>
    </w:pPr>
    <w:rPr>
      <w:i/>
    </w:rPr>
  </w:style>
  <w:style w:type="paragraph" w:styleId="Heading8">
    <w:name w:val="heading 8"/>
    <w:basedOn w:val="Normal"/>
    <w:next w:val="Normal"/>
    <w:link w:val="Heading8Char"/>
    <w:qFormat/>
    <w:rsid w:val="00BF06E8"/>
    <w:pPr>
      <w:ind w:left="720"/>
      <w:outlineLvl w:val="7"/>
    </w:pPr>
    <w:rPr>
      <w:i/>
    </w:rPr>
  </w:style>
  <w:style w:type="paragraph" w:styleId="Heading9">
    <w:name w:val="heading 9"/>
    <w:basedOn w:val="Normal"/>
    <w:next w:val="Normal"/>
    <w:link w:val="Heading9Char"/>
    <w:qFormat/>
    <w:rsid w:val="00BF06E8"/>
    <w:pPr>
      <w:ind w:left="720"/>
      <w:outlineLvl w:val="8"/>
    </w:pPr>
    <w:rPr>
      <w:i/>
    </w:rPr>
  </w:style>
  <w:style w:type="character" w:default="1" w:styleId="DefaultParagraphFont">
    <w:name w:val="Default Paragraph Font"/>
    <w:uiPriority w:val="1"/>
    <w:unhideWhenUsed/>
    <w:rsid w:val="00BF0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6E8"/>
  </w:style>
  <w:style w:type="character" w:customStyle="1" w:styleId="Heading1Char">
    <w:name w:val="Heading 1 Char"/>
    <w:link w:val="Heading1"/>
    <w:rsid w:val="00BF06E8"/>
    <w:rPr>
      <w:rFonts w:ascii="Times New Roman" w:eastAsia="Times New Roman" w:hAnsi="Times New Roman" w:cs="Times New Roman"/>
      <w:b/>
      <w:sz w:val="32"/>
      <w:szCs w:val="20"/>
      <w:lang w:eastAsia="en-US"/>
    </w:rPr>
  </w:style>
  <w:style w:type="paragraph" w:styleId="BodyText">
    <w:name w:val="Body Text"/>
    <w:basedOn w:val="Normal"/>
    <w:link w:val="BodyTextChar"/>
    <w:rsid w:val="00BF06E8"/>
    <w:pPr>
      <w:spacing w:before="120" w:after="120"/>
      <w:contextualSpacing/>
    </w:pPr>
    <w:rPr>
      <w:rFonts w:ascii="Times New Roman" w:hAnsi="Times New Roman"/>
      <w:sz w:val="24"/>
      <w:szCs w:val="22"/>
    </w:rPr>
  </w:style>
  <w:style w:type="character" w:customStyle="1" w:styleId="BodyTextChar">
    <w:name w:val="Body Text Char"/>
    <w:link w:val="BodyText"/>
    <w:rsid w:val="00BF06E8"/>
    <w:rPr>
      <w:rFonts w:ascii="Times New Roman" w:eastAsia="Times New Roman" w:hAnsi="Times New Roman" w:cs="Times New Roman"/>
      <w:sz w:val="24"/>
      <w:lang w:val="en-US" w:eastAsia="en-US"/>
    </w:rPr>
  </w:style>
  <w:style w:type="paragraph" w:styleId="Footer">
    <w:name w:val="footer"/>
    <w:basedOn w:val="Normal"/>
    <w:link w:val="FooterChar"/>
    <w:rsid w:val="00BF0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06E8"/>
    <w:rPr>
      <w:rFonts w:ascii="Times New Roman" w:eastAsia="Times New Roman" w:hAnsi="Times New Roman" w:cs="Times New Roman"/>
      <w:sz w:val="16"/>
      <w:lang w:val="en-US" w:eastAsia="en-US"/>
    </w:rPr>
  </w:style>
  <w:style w:type="paragraph" w:styleId="List">
    <w:name w:val="List"/>
    <w:basedOn w:val="BodyText"/>
    <w:next w:val="BodyText"/>
    <w:rsid w:val="00BF06E8"/>
    <w:pPr>
      <w:tabs>
        <w:tab w:val="left" w:pos="340"/>
      </w:tabs>
      <w:spacing w:before="60" w:after="60"/>
      <w:ind w:left="340" w:hanging="340"/>
    </w:pPr>
  </w:style>
  <w:style w:type="paragraph" w:styleId="ListBullet">
    <w:name w:val="List Bullet"/>
    <w:basedOn w:val="List"/>
    <w:rsid w:val="00BF06E8"/>
    <w:pPr>
      <w:numPr>
        <w:numId w:val="13"/>
      </w:numPr>
      <w:tabs>
        <w:tab w:val="clear" w:pos="340"/>
      </w:tabs>
      <w:spacing w:before="40" w:after="40"/>
    </w:pPr>
  </w:style>
  <w:style w:type="character" w:customStyle="1" w:styleId="SpecialBold">
    <w:name w:val="Special Bold"/>
    <w:rsid w:val="00BF06E8"/>
    <w:rPr>
      <w:b/>
      <w:spacing w:val="0"/>
    </w:rPr>
  </w:style>
  <w:style w:type="paragraph" w:styleId="ListBullet2">
    <w:name w:val="List Bullet 2"/>
    <w:basedOn w:val="List2"/>
    <w:rsid w:val="00BF06E8"/>
    <w:pPr>
      <w:numPr>
        <w:numId w:val="14"/>
      </w:numPr>
      <w:tabs>
        <w:tab w:val="clear" w:pos="680"/>
      </w:tabs>
    </w:pPr>
  </w:style>
  <w:style w:type="paragraph" w:customStyle="1" w:styleId="SuperHeading">
    <w:name w:val="SuperHeading"/>
    <w:basedOn w:val="Normal"/>
    <w:rsid w:val="00BF06E8"/>
    <w:pPr>
      <w:spacing w:before="240" w:after="120"/>
      <w:outlineLvl w:val="0"/>
    </w:pPr>
    <w:rPr>
      <w:rFonts w:ascii="Times New Roman" w:hAnsi="Times New Roman"/>
      <w:b/>
      <w:sz w:val="28"/>
    </w:rPr>
  </w:style>
  <w:style w:type="paragraph" w:customStyle="1" w:styleId="AllowPageBreak">
    <w:name w:val="AllowPageBreak"/>
    <w:rsid w:val="00BF0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6E8"/>
    <w:pPr>
      <w:tabs>
        <w:tab w:val="left" w:pos="680"/>
      </w:tabs>
      <w:spacing w:before="60" w:after="60"/>
      <w:ind w:left="680" w:hanging="340"/>
    </w:pPr>
  </w:style>
  <w:style w:type="character" w:customStyle="1" w:styleId="Heading2Char">
    <w:name w:val="Heading 2 Char"/>
    <w:link w:val="Heading2"/>
    <w:rsid w:val="00BF06E8"/>
    <w:rPr>
      <w:rFonts w:ascii="Times New Roman" w:eastAsia="Times New Roman" w:hAnsi="Times New Roman" w:cs="Times New Roman"/>
      <w:b/>
      <w:sz w:val="28"/>
      <w:szCs w:val="40"/>
      <w:lang w:eastAsia="en-US"/>
    </w:rPr>
  </w:style>
  <w:style w:type="character" w:customStyle="1" w:styleId="Heading3Char">
    <w:name w:val="Heading 3 Char"/>
    <w:link w:val="Heading3"/>
    <w:rsid w:val="00BF06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06E8"/>
    <w:rPr>
      <w:rFonts w:ascii="Times New Roman" w:eastAsia="Times New Roman" w:hAnsi="Times New Roman" w:cs="Times New Roman"/>
      <w:b/>
      <w:szCs w:val="20"/>
      <w:lang w:eastAsia="en-US"/>
    </w:rPr>
  </w:style>
  <w:style w:type="character" w:customStyle="1" w:styleId="Heading5Char">
    <w:name w:val="Heading 5 Char"/>
    <w:link w:val="Heading5"/>
    <w:rsid w:val="00BF06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0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6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6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6E8"/>
    <w:rPr>
      <w:rFonts w:ascii="Courier New" w:eastAsia="Times New Roman" w:hAnsi="Courier New" w:cs="Times New Roman"/>
      <w:i/>
      <w:szCs w:val="20"/>
      <w:lang w:val="en-US" w:eastAsia="en-US"/>
    </w:rPr>
  </w:style>
  <w:style w:type="paragraph" w:customStyle="1" w:styleId="HeadingBase">
    <w:name w:val="Heading Base"/>
    <w:rsid w:val="00BF0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6E8"/>
    <w:pPr>
      <w:tabs>
        <w:tab w:val="right" w:leader="dot" w:pos="9072"/>
      </w:tabs>
      <w:ind w:left="567"/>
    </w:pPr>
    <w:rPr>
      <w:szCs w:val="22"/>
    </w:rPr>
  </w:style>
  <w:style w:type="paragraph" w:customStyle="1" w:styleId="TOCBase">
    <w:name w:val="TOC Base"/>
    <w:rsid w:val="00BF0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6E8"/>
    <w:pPr>
      <w:tabs>
        <w:tab w:val="right" w:leader="dot" w:pos="9072"/>
      </w:tabs>
      <w:spacing w:before="40" w:after="40"/>
      <w:ind w:left="284"/>
    </w:pPr>
    <w:rPr>
      <w:rFonts w:ascii="Times New Roman" w:hAnsi="Times New Roman"/>
    </w:rPr>
  </w:style>
  <w:style w:type="paragraph" w:styleId="TOC1">
    <w:name w:val="toc 1"/>
    <w:basedOn w:val="TOCBase"/>
    <w:next w:val="Normal"/>
    <w:rsid w:val="00BF06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6E8"/>
    <w:pPr>
      <w:spacing w:before="5040"/>
      <w:jc w:val="center"/>
    </w:pPr>
    <w:rPr>
      <w:sz w:val="48"/>
      <w:szCs w:val="72"/>
      <w:lang w:val="en-US"/>
    </w:rPr>
  </w:style>
  <w:style w:type="character" w:customStyle="1" w:styleId="TitleChar">
    <w:name w:val="Title Char"/>
    <w:link w:val="Title"/>
    <w:rsid w:val="00BF0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6E8"/>
    <w:pPr>
      <w:tabs>
        <w:tab w:val="left" w:pos="3600"/>
        <w:tab w:val="left" w:pos="3958"/>
      </w:tabs>
    </w:pPr>
  </w:style>
  <w:style w:type="paragraph" w:customStyle="1" w:styleId="Note">
    <w:name w:val="Note"/>
    <w:basedOn w:val="BodyText"/>
    <w:rsid w:val="00BF0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6E8"/>
    <w:pPr>
      <w:framePr w:wrap="auto" w:hAnchor="text" w:y="6049"/>
    </w:pPr>
    <w:rPr>
      <w:color w:val="000000"/>
      <w:sz w:val="40"/>
    </w:rPr>
  </w:style>
  <w:style w:type="paragraph" w:customStyle="1" w:styleId="TOCTitle">
    <w:name w:val="TOCTitle"/>
    <w:basedOn w:val="Heading1"/>
    <w:rsid w:val="00BF06E8"/>
    <w:pPr>
      <w:spacing w:after="240"/>
      <w:jc w:val="center"/>
      <w:outlineLvl w:val="9"/>
    </w:pPr>
    <w:rPr>
      <w:caps/>
    </w:rPr>
  </w:style>
  <w:style w:type="paragraph" w:customStyle="1" w:styleId="Version">
    <w:name w:val="Version"/>
    <w:rsid w:val="00BF0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6E8"/>
    <w:pPr>
      <w:keepNext w:val="0"/>
      <w:tabs>
        <w:tab w:val="right" w:pos="4176"/>
      </w:tabs>
      <w:ind w:left="198" w:hanging="198"/>
    </w:pPr>
    <w:rPr>
      <w:rFonts w:ascii="Garamond" w:hAnsi="Garamond"/>
    </w:rPr>
  </w:style>
  <w:style w:type="paragraph" w:styleId="IndexHeading">
    <w:name w:val="index heading"/>
    <w:basedOn w:val="Normal"/>
    <w:next w:val="Index1"/>
    <w:semiHidden/>
    <w:rsid w:val="00BF06E8"/>
    <w:pPr>
      <w:spacing w:before="120" w:after="120"/>
    </w:pPr>
    <w:rPr>
      <w:rFonts w:ascii="Arial" w:hAnsi="Arial"/>
      <w:b/>
      <w:color w:val="918585"/>
      <w:sz w:val="24"/>
    </w:rPr>
  </w:style>
  <w:style w:type="paragraph" w:styleId="Header">
    <w:name w:val="header"/>
    <w:basedOn w:val="Normal"/>
    <w:link w:val="HeaderChar"/>
    <w:rsid w:val="00BF0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06E8"/>
    <w:rPr>
      <w:rFonts w:ascii="Times New Roman" w:eastAsia="Times New Roman" w:hAnsi="Times New Roman" w:cs="Times New Roman"/>
      <w:sz w:val="16"/>
      <w:szCs w:val="20"/>
      <w:lang w:val="en-GB" w:eastAsia="en-US"/>
    </w:rPr>
  </w:style>
  <w:style w:type="paragraph" w:customStyle="1" w:styleId="Chapter">
    <w:name w:val="Chapter"/>
    <w:basedOn w:val="Normal"/>
    <w:rsid w:val="00BF06E8"/>
    <w:pPr>
      <w:spacing w:before="240"/>
    </w:pPr>
    <w:rPr>
      <w:rFonts w:ascii="Times New Roman" w:hAnsi="Times New Roman"/>
      <w:smallCaps/>
      <w:spacing w:val="80"/>
      <w:sz w:val="28"/>
    </w:rPr>
  </w:style>
  <w:style w:type="paragraph" w:customStyle="1" w:styleId="InChapter">
    <w:name w:val="InChapter"/>
    <w:basedOn w:val="Heading3"/>
    <w:rsid w:val="00BF06E8"/>
    <w:pPr>
      <w:spacing w:after="240"/>
      <w:outlineLvl w:val="9"/>
    </w:pPr>
    <w:rPr>
      <w:noProof/>
    </w:rPr>
  </w:style>
  <w:style w:type="paragraph" w:styleId="Index2">
    <w:name w:val="index 2"/>
    <w:basedOn w:val="Normal"/>
    <w:next w:val="Normal"/>
    <w:semiHidden/>
    <w:rsid w:val="00BF06E8"/>
    <w:pPr>
      <w:tabs>
        <w:tab w:val="right" w:pos="4176"/>
      </w:tabs>
      <w:ind w:left="568" w:hanging="284"/>
    </w:pPr>
    <w:rPr>
      <w:rFonts w:ascii="Garamond" w:hAnsi="Garamond"/>
    </w:rPr>
  </w:style>
  <w:style w:type="paragraph" w:customStyle="1" w:styleId="Byline">
    <w:name w:val="Byline"/>
    <w:rsid w:val="00BF0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6E8"/>
    <w:pPr>
      <w:tabs>
        <w:tab w:val="clear" w:pos="3600"/>
        <w:tab w:val="clear" w:pos="3958"/>
      </w:tabs>
      <w:jc w:val="right"/>
    </w:pPr>
  </w:style>
  <w:style w:type="character" w:styleId="Emphasis">
    <w:name w:val="Emphasis"/>
    <w:qFormat/>
    <w:rsid w:val="00BF06E8"/>
    <w:rPr>
      <w:i/>
    </w:rPr>
  </w:style>
  <w:style w:type="paragraph" w:styleId="Caption">
    <w:name w:val="caption"/>
    <w:basedOn w:val="BodyText"/>
    <w:next w:val="Normal"/>
    <w:qFormat/>
    <w:rsid w:val="00BF06E8"/>
    <w:pPr>
      <w:framePr w:w="2268" w:hSpace="181" w:vSpace="181" w:wrap="around" w:vAnchor="text" w:hAnchor="page" w:x="1135" w:y="285" w:anchorLock="1"/>
    </w:pPr>
    <w:rPr>
      <w:i/>
    </w:rPr>
  </w:style>
  <w:style w:type="paragraph" w:customStyle="1" w:styleId="MiniTOCTitle">
    <w:name w:val="MiniTOCTitle"/>
    <w:basedOn w:val="Heading4"/>
    <w:rsid w:val="00BF06E8"/>
    <w:pPr>
      <w:spacing w:before="240"/>
      <w:outlineLvl w:val="9"/>
    </w:pPr>
    <w:rPr>
      <w:noProof/>
      <w:sz w:val="24"/>
    </w:rPr>
  </w:style>
  <w:style w:type="paragraph" w:customStyle="1" w:styleId="MiniTOCItem">
    <w:name w:val="MiniTOCItem"/>
    <w:basedOn w:val="ListBullet"/>
    <w:rsid w:val="00BF06E8"/>
    <w:pPr>
      <w:numPr>
        <w:numId w:val="0"/>
      </w:numPr>
      <w:tabs>
        <w:tab w:val="right" w:leader="dot" w:pos="6521"/>
      </w:tabs>
      <w:spacing w:before="0" w:after="0"/>
    </w:pPr>
  </w:style>
  <w:style w:type="paragraph" w:customStyle="1" w:styleId="TOFTitle">
    <w:name w:val="TOFTitle"/>
    <w:basedOn w:val="TOCTitle"/>
    <w:rsid w:val="00BF06E8"/>
  </w:style>
  <w:style w:type="paragraph" w:styleId="TableofFigures">
    <w:name w:val="table of figures"/>
    <w:basedOn w:val="Normal"/>
    <w:next w:val="Normal"/>
    <w:semiHidden/>
    <w:rsid w:val="00BF06E8"/>
    <w:pPr>
      <w:tabs>
        <w:tab w:val="right" w:leader="dot" w:pos="9072"/>
      </w:tabs>
      <w:ind w:left="970" w:hanging="403"/>
    </w:pPr>
    <w:rPr>
      <w:rFonts w:ascii="Times New Roman" w:hAnsi="Times New Roman"/>
      <w:b/>
    </w:rPr>
  </w:style>
  <w:style w:type="paragraph" w:styleId="ListNumber">
    <w:name w:val="List Number"/>
    <w:basedOn w:val="List"/>
    <w:rsid w:val="00BF06E8"/>
    <w:pPr>
      <w:numPr>
        <w:numId w:val="11"/>
      </w:numPr>
    </w:pPr>
  </w:style>
  <w:style w:type="character" w:customStyle="1" w:styleId="WingdingSymbols">
    <w:name w:val="Wingding Symbols"/>
    <w:rsid w:val="00BF06E8"/>
    <w:rPr>
      <w:rFonts w:ascii="Wingdings" w:hAnsi="Wingdings"/>
    </w:rPr>
  </w:style>
  <w:style w:type="paragraph" w:customStyle="1" w:styleId="TableHeading">
    <w:name w:val="Table Heading"/>
    <w:basedOn w:val="HeadingBase"/>
    <w:rsid w:val="00BF06E8"/>
    <w:pPr>
      <w:keepLines/>
      <w:pBdr>
        <w:bottom w:val="single" w:sz="6" w:space="1" w:color="918585"/>
      </w:pBdr>
      <w:spacing w:before="240"/>
    </w:pPr>
  </w:style>
  <w:style w:type="character" w:customStyle="1" w:styleId="HotSpot">
    <w:name w:val="HotSpot"/>
    <w:rsid w:val="00BF06E8"/>
    <w:rPr>
      <w:color w:val="0033CC"/>
      <w:u w:val="none"/>
    </w:rPr>
  </w:style>
  <w:style w:type="paragraph" w:customStyle="1" w:styleId="BodyTextRight">
    <w:name w:val="Body Text Right"/>
    <w:basedOn w:val="BodyText"/>
    <w:rsid w:val="00BF06E8"/>
    <w:pPr>
      <w:spacing w:before="0" w:after="0"/>
      <w:jc w:val="right"/>
    </w:pPr>
  </w:style>
  <w:style w:type="paragraph" w:styleId="Index3">
    <w:name w:val="index 3"/>
    <w:basedOn w:val="ListNumber2"/>
    <w:next w:val="Normal"/>
    <w:semiHidden/>
    <w:rsid w:val="00BF06E8"/>
    <w:pPr>
      <w:numPr>
        <w:numId w:val="0"/>
      </w:numPr>
      <w:tabs>
        <w:tab w:val="right" w:leader="dot" w:pos="4176"/>
      </w:tabs>
    </w:pPr>
  </w:style>
  <w:style w:type="paragraph" w:styleId="ListNumber2">
    <w:name w:val="List Number 2"/>
    <w:basedOn w:val="List2"/>
    <w:rsid w:val="00BF06E8"/>
    <w:pPr>
      <w:numPr>
        <w:numId w:val="10"/>
      </w:numPr>
      <w:tabs>
        <w:tab w:val="clear" w:pos="1060"/>
      </w:tabs>
    </w:pPr>
  </w:style>
  <w:style w:type="paragraph" w:customStyle="1" w:styleId="MarginNote">
    <w:name w:val="Margin Note"/>
    <w:basedOn w:val="BodyText"/>
    <w:rsid w:val="00BF0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06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6E8"/>
    <w:rPr>
      <w:sz w:val="32"/>
    </w:rPr>
  </w:style>
  <w:style w:type="paragraph" w:customStyle="1" w:styleId="HeadingProcedure">
    <w:name w:val="Heading Procedure"/>
    <w:basedOn w:val="HeadingBase"/>
    <w:next w:val="Normal"/>
    <w:rsid w:val="00BF06E8"/>
    <w:pPr>
      <w:tabs>
        <w:tab w:val="left" w:pos="0"/>
      </w:tabs>
      <w:spacing w:before="120" w:after="60"/>
    </w:pPr>
    <w:rPr>
      <w:i/>
      <w:color w:val="918585"/>
      <w:sz w:val="22"/>
    </w:rPr>
  </w:style>
  <w:style w:type="paragraph" w:customStyle="1" w:styleId="TableBodyText">
    <w:name w:val="Table Body Text"/>
    <w:basedOn w:val="BodyText"/>
    <w:rsid w:val="00BF06E8"/>
    <w:pPr>
      <w:spacing w:before="60" w:after="60"/>
    </w:pPr>
  </w:style>
  <w:style w:type="paragraph" w:styleId="ListContinue">
    <w:name w:val="List Continue"/>
    <w:basedOn w:val="List"/>
    <w:rsid w:val="00BF06E8"/>
    <w:pPr>
      <w:ind w:firstLine="0"/>
    </w:pPr>
  </w:style>
  <w:style w:type="paragraph" w:customStyle="1" w:styleId="ListNote">
    <w:name w:val="List Note"/>
    <w:basedOn w:val="List"/>
    <w:rsid w:val="00BF06E8"/>
    <w:pPr>
      <w:pBdr>
        <w:top w:val="single" w:sz="6" w:space="2" w:color="918585"/>
        <w:bottom w:val="single" w:sz="6" w:space="2" w:color="918585"/>
      </w:pBdr>
      <w:tabs>
        <w:tab w:val="left" w:pos="1021"/>
      </w:tabs>
      <w:ind w:firstLine="0"/>
    </w:pPr>
  </w:style>
  <w:style w:type="paragraph" w:customStyle="1" w:styleId="Warning">
    <w:name w:val="Warning"/>
    <w:basedOn w:val="BodyText"/>
    <w:rsid w:val="00BF06E8"/>
    <w:pPr>
      <w:shd w:val="clear" w:color="auto" w:fill="D9D9D9"/>
      <w:tabs>
        <w:tab w:val="left" w:pos="992"/>
      </w:tabs>
      <w:ind w:left="119" w:right="119"/>
    </w:pPr>
    <w:rPr>
      <w:sz w:val="20"/>
    </w:rPr>
  </w:style>
  <w:style w:type="paragraph" w:customStyle="1" w:styleId="MarginIcons">
    <w:name w:val="Margin Icons"/>
    <w:basedOn w:val="BodyText"/>
    <w:rsid w:val="00BF06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06E8"/>
    <w:rPr>
      <w:rFonts w:ascii="Courier New" w:hAnsi="Courier New"/>
    </w:rPr>
  </w:style>
  <w:style w:type="paragraph" w:customStyle="1" w:styleId="NoteBullet">
    <w:name w:val="Note Bullet"/>
    <w:basedOn w:val="Note"/>
    <w:rsid w:val="00BF06E8"/>
    <w:pPr>
      <w:tabs>
        <w:tab w:val="clear" w:pos="680"/>
      </w:tabs>
      <w:spacing w:before="60" w:after="60"/>
    </w:pPr>
  </w:style>
  <w:style w:type="paragraph" w:customStyle="1" w:styleId="SubHeading2">
    <w:name w:val="SubHeading2"/>
    <w:basedOn w:val="HeadingBase"/>
    <w:rsid w:val="00BF06E8"/>
    <w:pPr>
      <w:spacing w:before="240" w:after="60"/>
    </w:pPr>
    <w:rPr>
      <w:sz w:val="20"/>
    </w:rPr>
  </w:style>
  <w:style w:type="paragraph" w:customStyle="1" w:styleId="SubHeading1">
    <w:name w:val="SubHeading1"/>
    <w:basedOn w:val="HeadingBase"/>
    <w:rsid w:val="00BF06E8"/>
    <w:pPr>
      <w:spacing w:before="240" w:after="60"/>
    </w:pPr>
    <w:rPr>
      <w:color w:val="918585"/>
      <w:sz w:val="22"/>
    </w:rPr>
  </w:style>
  <w:style w:type="paragraph" w:customStyle="1" w:styleId="SideHeading">
    <w:name w:val="Side Heading"/>
    <w:basedOn w:val="HeadingBase"/>
    <w:rsid w:val="00BF0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6E8"/>
    <w:pPr>
      <w:numPr>
        <w:numId w:val="12"/>
      </w:numPr>
    </w:pPr>
  </w:style>
  <w:style w:type="paragraph" w:styleId="PlainText">
    <w:name w:val="Plain Text"/>
    <w:basedOn w:val="Normal"/>
    <w:link w:val="PlainTextChar"/>
    <w:rsid w:val="00BF06E8"/>
    <w:rPr>
      <w:sz w:val="20"/>
    </w:rPr>
  </w:style>
  <w:style w:type="character" w:customStyle="1" w:styleId="PlainTextChar">
    <w:name w:val="Plain Text Char"/>
    <w:basedOn w:val="DefaultParagraphFont"/>
    <w:link w:val="PlainText"/>
    <w:rsid w:val="00BF06E8"/>
    <w:rPr>
      <w:rFonts w:ascii="Courier New" w:eastAsia="Times New Roman" w:hAnsi="Courier New" w:cs="Times New Roman"/>
      <w:sz w:val="20"/>
      <w:szCs w:val="20"/>
      <w:lang w:val="en-US" w:eastAsia="en-US"/>
    </w:rPr>
  </w:style>
  <w:style w:type="character" w:customStyle="1" w:styleId="MenuOption">
    <w:name w:val="Menu Option"/>
    <w:rsid w:val="00BF06E8"/>
    <w:rPr>
      <w:b/>
      <w:smallCaps/>
    </w:rPr>
  </w:style>
  <w:style w:type="paragraph" w:customStyle="1" w:styleId="TableListNumber">
    <w:name w:val="Table List Number"/>
    <w:basedOn w:val="ListNumber"/>
    <w:rsid w:val="00BF06E8"/>
    <w:pPr>
      <w:numPr>
        <w:numId w:val="0"/>
      </w:numPr>
    </w:pPr>
  </w:style>
  <w:style w:type="paragraph" w:styleId="TOC4">
    <w:name w:val="toc 4"/>
    <w:basedOn w:val="TOCBase"/>
    <w:next w:val="Normal"/>
    <w:semiHidden/>
    <w:rsid w:val="00BF06E8"/>
    <w:pPr>
      <w:tabs>
        <w:tab w:val="right" w:leader="dot" w:pos="9071"/>
      </w:tabs>
      <w:ind w:left="1701"/>
    </w:pPr>
  </w:style>
  <w:style w:type="paragraph" w:customStyle="1" w:styleId="ListAlpha">
    <w:name w:val="List Alpha"/>
    <w:basedOn w:val="List"/>
    <w:rsid w:val="00BF06E8"/>
    <w:pPr>
      <w:numPr>
        <w:numId w:val="9"/>
      </w:numPr>
    </w:pPr>
  </w:style>
  <w:style w:type="paragraph" w:customStyle="1" w:styleId="ListAlpha2">
    <w:name w:val="List Alpha 2"/>
    <w:basedOn w:val="List2"/>
    <w:rsid w:val="00BF06E8"/>
    <w:pPr>
      <w:numPr>
        <w:numId w:val="8"/>
      </w:numPr>
    </w:pPr>
  </w:style>
  <w:style w:type="paragraph" w:styleId="List3">
    <w:name w:val="List 3"/>
    <w:basedOn w:val="BodyText"/>
    <w:rsid w:val="00BF06E8"/>
    <w:pPr>
      <w:tabs>
        <w:tab w:val="left" w:pos="1021"/>
      </w:tabs>
      <w:spacing w:before="60" w:after="60"/>
      <w:ind w:left="1020" w:hanging="340"/>
    </w:pPr>
  </w:style>
  <w:style w:type="paragraph" w:styleId="List4">
    <w:name w:val="List 4"/>
    <w:basedOn w:val="BodyText"/>
    <w:rsid w:val="00BF06E8"/>
    <w:pPr>
      <w:tabs>
        <w:tab w:val="left" w:pos="1361"/>
      </w:tabs>
      <w:spacing w:before="60" w:after="60"/>
      <w:ind w:left="1361" w:hanging="340"/>
    </w:pPr>
  </w:style>
  <w:style w:type="paragraph" w:styleId="List5">
    <w:name w:val="List 5"/>
    <w:basedOn w:val="BodyText"/>
    <w:rsid w:val="00BF06E8"/>
    <w:pPr>
      <w:tabs>
        <w:tab w:val="left" w:pos="1701"/>
      </w:tabs>
      <w:spacing w:before="60" w:after="60"/>
      <w:ind w:left="1701" w:hanging="340"/>
    </w:pPr>
  </w:style>
  <w:style w:type="paragraph" w:styleId="ListBullet3">
    <w:name w:val="List Bullet 3"/>
    <w:basedOn w:val="List3"/>
    <w:rsid w:val="00BF06E8"/>
    <w:pPr>
      <w:numPr>
        <w:numId w:val="15"/>
      </w:numPr>
      <w:tabs>
        <w:tab w:val="clear" w:pos="1021"/>
      </w:tabs>
      <w:ind w:left="1037" w:hanging="357"/>
    </w:pPr>
  </w:style>
  <w:style w:type="paragraph" w:styleId="ListBullet4">
    <w:name w:val="List Bullet 4"/>
    <w:basedOn w:val="List4"/>
    <w:rsid w:val="00BF06E8"/>
    <w:pPr>
      <w:numPr>
        <w:numId w:val="3"/>
      </w:numPr>
    </w:pPr>
  </w:style>
  <w:style w:type="paragraph" w:styleId="ListBullet5">
    <w:name w:val="List Bullet 5"/>
    <w:basedOn w:val="List5"/>
    <w:rsid w:val="00BF06E8"/>
    <w:pPr>
      <w:numPr>
        <w:numId w:val="4"/>
      </w:numPr>
    </w:pPr>
  </w:style>
  <w:style w:type="paragraph" w:styleId="ListContinue2">
    <w:name w:val="List Continue 2"/>
    <w:basedOn w:val="List2"/>
    <w:rsid w:val="00BF06E8"/>
    <w:pPr>
      <w:ind w:firstLine="0"/>
    </w:pPr>
  </w:style>
  <w:style w:type="paragraph" w:styleId="ListContinue3">
    <w:name w:val="List Continue 3"/>
    <w:basedOn w:val="List3"/>
    <w:rsid w:val="00BF06E8"/>
    <w:pPr>
      <w:ind w:left="1021" w:firstLine="0"/>
    </w:pPr>
  </w:style>
  <w:style w:type="paragraph" w:styleId="ListContinue4">
    <w:name w:val="List Continue 4"/>
    <w:basedOn w:val="List4"/>
    <w:rsid w:val="00BF06E8"/>
    <w:pPr>
      <w:ind w:firstLine="0"/>
    </w:pPr>
  </w:style>
  <w:style w:type="paragraph" w:styleId="ListContinue5">
    <w:name w:val="List Continue 5"/>
    <w:basedOn w:val="List5"/>
    <w:rsid w:val="00BF06E8"/>
    <w:pPr>
      <w:ind w:firstLine="0"/>
    </w:pPr>
  </w:style>
  <w:style w:type="paragraph" w:styleId="ListNumber3">
    <w:name w:val="List Number 3"/>
    <w:basedOn w:val="List3"/>
    <w:rsid w:val="00BF06E8"/>
    <w:pPr>
      <w:numPr>
        <w:numId w:val="5"/>
      </w:numPr>
    </w:pPr>
  </w:style>
  <w:style w:type="paragraph" w:styleId="ListNumber4">
    <w:name w:val="List Number 4"/>
    <w:basedOn w:val="List4"/>
    <w:rsid w:val="00BF06E8"/>
    <w:pPr>
      <w:numPr>
        <w:numId w:val="6"/>
      </w:numPr>
    </w:pPr>
  </w:style>
  <w:style w:type="paragraph" w:styleId="ListNumber5">
    <w:name w:val="List Number 5"/>
    <w:basedOn w:val="List5"/>
    <w:rsid w:val="00BF06E8"/>
    <w:pPr>
      <w:numPr>
        <w:numId w:val="7"/>
      </w:numPr>
    </w:pPr>
  </w:style>
  <w:style w:type="paragraph" w:styleId="BlockText">
    <w:name w:val="Block Text"/>
    <w:basedOn w:val="Normal"/>
    <w:rsid w:val="00BF06E8"/>
    <w:pPr>
      <w:spacing w:after="120"/>
      <w:ind w:left="1440" w:right="1440"/>
    </w:pPr>
  </w:style>
  <w:style w:type="character" w:customStyle="1" w:styleId="Subscript">
    <w:name w:val="Subscript"/>
    <w:rsid w:val="00BF06E8"/>
    <w:rPr>
      <w:sz w:val="16"/>
      <w:vertAlign w:val="subscript"/>
    </w:rPr>
  </w:style>
  <w:style w:type="character" w:customStyle="1" w:styleId="Superscript">
    <w:name w:val="Superscript"/>
    <w:rsid w:val="00BF06E8"/>
    <w:rPr>
      <w:sz w:val="16"/>
      <w:vertAlign w:val="superscript"/>
    </w:rPr>
  </w:style>
  <w:style w:type="character" w:customStyle="1" w:styleId="Symbols">
    <w:name w:val="Symbols"/>
    <w:rsid w:val="00BF06E8"/>
    <w:rPr>
      <w:rFonts w:ascii="Symbol" w:hAnsi="Symbol"/>
    </w:rPr>
  </w:style>
  <w:style w:type="character" w:customStyle="1" w:styleId="MenuOptions">
    <w:name w:val="Menu Options"/>
    <w:rsid w:val="00BF06E8"/>
    <w:rPr>
      <w:rFonts w:ascii="Arial Narrow" w:hAnsi="Arial Narrow"/>
      <w:smallCaps/>
    </w:rPr>
  </w:style>
  <w:style w:type="character" w:customStyle="1" w:styleId="Buttons">
    <w:name w:val="Buttons"/>
    <w:rsid w:val="00BF06E8"/>
    <w:rPr>
      <w:b/>
    </w:rPr>
  </w:style>
  <w:style w:type="character" w:customStyle="1" w:styleId="Underlined">
    <w:name w:val="Underlined"/>
    <w:rsid w:val="00BF06E8"/>
    <w:rPr>
      <w:u w:val="single"/>
    </w:rPr>
  </w:style>
  <w:style w:type="paragraph" w:customStyle="1" w:styleId="TableBodyTextRight">
    <w:name w:val="Table Body Text Right"/>
    <w:basedOn w:val="TableBodyText"/>
    <w:rsid w:val="00BF06E8"/>
    <w:pPr>
      <w:widowControl w:val="0"/>
      <w:autoSpaceDE w:val="0"/>
      <w:autoSpaceDN w:val="0"/>
      <w:adjustRightInd w:val="0"/>
      <w:jc w:val="right"/>
    </w:pPr>
    <w:rPr>
      <w:rFonts w:cs="Arial"/>
      <w:szCs w:val="18"/>
    </w:rPr>
  </w:style>
  <w:style w:type="paragraph" w:customStyle="1" w:styleId="CopyrightText">
    <w:name w:val="Copyright Text"/>
    <w:basedOn w:val="BodyText"/>
    <w:rsid w:val="00BF06E8"/>
    <w:rPr>
      <w:sz w:val="18"/>
    </w:rPr>
  </w:style>
  <w:style w:type="paragraph" w:customStyle="1" w:styleId="BodySmallRight">
    <w:name w:val="Body Small Right"/>
    <w:basedOn w:val="BodyTextRight"/>
    <w:rsid w:val="00BF06E8"/>
    <w:rPr>
      <w:sz w:val="18"/>
      <w:szCs w:val="18"/>
    </w:rPr>
  </w:style>
  <w:style w:type="paragraph" w:customStyle="1" w:styleId="MarginEdition">
    <w:name w:val="Margin Edition"/>
    <w:basedOn w:val="MarginNote"/>
    <w:rsid w:val="00BF06E8"/>
    <w:pPr>
      <w:spacing w:before="0" w:after="0"/>
    </w:pPr>
    <w:rPr>
      <w:rFonts w:ascii="Times New Roman" w:hAnsi="Times New Roman"/>
      <w:color w:val="999999"/>
    </w:rPr>
  </w:style>
  <w:style w:type="paragraph" w:customStyle="1" w:styleId="Spacer">
    <w:name w:val="Spacer"/>
    <w:basedOn w:val="Normal"/>
    <w:rsid w:val="00BF06E8"/>
    <w:rPr>
      <w:sz w:val="2"/>
      <w:szCs w:val="2"/>
    </w:rPr>
  </w:style>
  <w:style w:type="character" w:customStyle="1" w:styleId="Small">
    <w:name w:val="Small"/>
    <w:rsid w:val="00BF06E8"/>
    <w:rPr>
      <w:sz w:val="16"/>
    </w:rPr>
  </w:style>
  <w:style w:type="paragraph" w:customStyle="1" w:styleId="WideTable">
    <w:name w:val="Wide Table"/>
    <w:basedOn w:val="Normal"/>
    <w:rsid w:val="00BF06E8"/>
    <w:pPr>
      <w:ind w:left="-1418"/>
    </w:pPr>
    <w:rPr>
      <w:sz w:val="2"/>
      <w:szCs w:val="2"/>
    </w:rPr>
  </w:style>
  <w:style w:type="character" w:styleId="PageNumber">
    <w:name w:val="page number"/>
    <w:rsid w:val="00BF06E8"/>
  </w:style>
  <w:style w:type="paragraph" w:styleId="Quote">
    <w:name w:val="Quote"/>
    <w:basedOn w:val="Heading1"/>
    <w:link w:val="QuoteChar"/>
    <w:qFormat/>
    <w:rsid w:val="00BF06E8"/>
    <w:rPr>
      <w:b w:val="0"/>
      <w:sz w:val="72"/>
      <w:szCs w:val="72"/>
      <w:lang w:val="en-NZ"/>
    </w:rPr>
  </w:style>
  <w:style w:type="character" w:customStyle="1" w:styleId="QuoteChar">
    <w:name w:val="Quote Char"/>
    <w:link w:val="Quote"/>
    <w:rsid w:val="00BF0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6E8"/>
    <w:pPr>
      <w:pageBreakBefore/>
    </w:pPr>
  </w:style>
  <w:style w:type="paragraph" w:customStyle="1" w:styleId="Border">
    <w:name w:val="Border"/>
    <w:basedOn w:val="Normal"/>
    <w:qFormat/>
    <w:rsid w:val="00BF06E8"/>
    <w:pPr>
      <w:pBdr>
        <w:top w:val="single" w:sz="18" w:space="1" w:color="auto"/>
      </w:pBdr>
    </w:pPr>
    <w:rPr>
      <w:rFonts w:ascii="Times New Roman" w:hAnsi="Times New Roman"/>
      <w:color w:val="FFFFFF"/>
      <w:sz w:val="2"/>
    </w:rPr>
  </w:style>
  <w:style w:type="character" w:styleId="IntenseEmphasis">
    <w:name w:val="Intense Emphasis"/>
    <w:uiPriority w:val="21"/>
    <w:qFormat/>
    <w:rsid w:val="00BF06E8"/>
    <w:rPr>
      <w:b/>
      <w:bCs/>
      <w:i/>
      <w:iCs/>
      <w:color w:val="auto"/>
    </w:rPr>
  </w:style>
  <w:style w:type="paragraph" w:styleId="IntenseQuote">
    <w:name w:val="Intense Quote"/>
    <w:basedOn w:val="Normal"/>
    <w:next w:val="Normal"/>
    <w:link w:val="IntenseQuoteChar"/>
    <w:uiPriority w:val="30"/>
    <w:qFormat/>
    <w:rsid w:val="00BF06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06E8"/>
    <w:rPr>
      <w:rFonts w:ascii="Courier New" w:eastAsia="Times New Roman" w:hAnsi="Courier New" w:cs="Times New Roman"/>
      <w:b/>
      <w:bCs/>
      <w:i/>
      <w:iCs/>
      <w:szCs w:val="20"/>
      <w:lang w:val="en-US" w:eastAsia="en-US"/>
    </w:rPr>
  </w:style>
  <w:style w:type="character" w:styleId="SubtleReference">
    <w:name w:val="Subtle Reference"/>
    <w:uiPriority w:val="31"/>
    <w:qFormat/>
    <w:rsid w:val="00BF06E8"/>
    <w:rPr>
      <w:smallCaps/>
      <w:color w:val="auto"/>
      <w:u w:val="single"/>
    </w:rPr>
  </w:style>
  <w:style w:type="character" w:styleId="IntenseReference">
    <w:name w:val="Intense Reference"/>
    <w:uiPriority w:val="32"/>
    <w:qFormat/>
    <w:rsid w:val="00BF06E8"/>
    <w:rPr>
      <w:b/>
      <w:bCs/>
      <w:smallCaps/>
      <w:color w:val="auto"/>
      <w:spacing w:val="5"/>
      <w:u w:val="single"/>
    </w:rPr>
  </w:style>
  <w:style w:type="paragraph" w:customStyle="1" w:styleId="2ColumnHeading">
    <w:name w:val="2Column Heading"/>
    <w:basedOn w:val="BodyText"/>
    <w:qFormat/>
    <w:rsid w:val="00BF06E8"/>
    <w:pPr>
      <w:spacing w:after="60"/>
      <w:ind w:left="-2268"/>
    </w:pPr>
    <w:rPr>
      <w:b/>
    </w:rPr>
  </w:style>
  <w:style w:type="paragraph" w:customStyle="1" w:styleId="Heading1TOC">
    <w:name w:val="Heading1 TOC"/>
    <w:basedOn w:val="Normal"/>
    <w:qFormat/>
    <w:rsid w:val="00BF06E8"/>
    <w:pPr>
      <w:spacing w:before="240" w:after="120"/>
    </w:pPr>
    <w:rPr>
      <w:rFonts w:ascii="Times New Roman" w:hAnsi="Times New Roman"/>
      <w:b/>
      <w:sz w:val="32"/>
    </w:rPr>
  </w:style>
  <w:style w:type="paragraph" w:customStyle="1" w:styleId="Heading2TOC">
    <w:name w:val="Heading2 TOC"/>
    <w:basedOn w:val="Normal"/>
    <w:qFormat/>
    <w:rsid w:val="00BF06E8"/>
    <w:pPr>
      <w:spacing w:before="240" w:after="60"/>
    </w:pPr>
    <w:rPr>
      <w:rFonts w:ascii="Times New Roman" w:hAnsi="Times New Roman"/>
      <w:b/>
      <w:sz w:val="28"/>
    </w:rPr>
  </w:style>
  <w:style w:type="character" w:customStyle="1" w:styleId="Underline">
    <w:name w:val="Underline"/>
    <w:qFormat/>
    <w:rsid w:val="00BF06E8"/>
    <w:rPr>
      <w:u w:val="single"/>
    </w:rPr>
  </w:style>
  <w:style w:type="character" w:customStyle="1" w:styleId="BoldandItalics">
    <w:name w:val="Bold and Italics"/>
    <w:qFormat/>
    <w:rsid w:val="00BF06E8"/>
    <w:rPr>
      <w:b/>
      <w:i/>
      <w:u w:val="none"/>
    </w:rPr>
  </w:style>
  <w:style w:type="paragraph" w:styleId="BalloonText">
    <w:name w:val="Balloon Text"/>
    <w:basedOn w:val="Normal"/>
    <w:link w:val="BalloonTextChar"/>
    <w:rsid w:val="00BF06E8"/>
    <w:rPr>
      <w:rFonts w:ascii="Tahoma" w:hAnsi="Tahoma" w:cs="Tahoma"/>
      <w:sz w:val="16"/>
      <w:szCs w:val="16"/>
    </w:rPr>
  </w:style>
  <w:style w:type="character" w:customStyle="1" w:styleId="BalloonTextChar">
    <w:name w:val="Balloon Text Char"/>
    <w:link w:val="BalloonText"/>
    <w:rsid w:val="00BF06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6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06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1093</Words>
  <Characters>6976</Characters>
  <Application>Microsoft Office Word</Application>
  <DocSecurity>0</DocSecurity>
  <Lines>255</Lines>
  <Paragraphs>117</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AURC361337A Maintain quality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