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AE1" w:rsidP="00281AE1">
      <w:pPr>
        <w:pStyle w:val="Title"/>
      </w:pPr>
      <w:r>
        <w:fldChar w:fldCharType="begin"/>
      </w:r>
      <w:r>
        <w:instrText xml:space="preserve"> TITLE   \* MERGEFORMAT </w:instrText>
      </w:r>
      <w:r>
        <w:fldChar w:fldCharType="separate"/>
      </w:r>
      <w:r>
        <w:t>AURC270688A Work effectively with others</w:t>
      </w:r>
      <w:r>
        <w:fldChar w:fldCharType="end"/>
      </w:r>
    </w:p>
    <w:p w:rsidR="00281AE1" w:rsidP="00281AE1">
      <w:pPr>
        <w:pStyle w:val="Version"/>
        <w:sectPr w:rsidSect="006832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248" w:rsidP="00683248">
      <w:pPr>
        <w:pStyle w:val="SuperHeading"/>
      </w:pPr>
      <w:r w:rsidRPr="00683248">
        <w:t>AURC270688A Work effectively with others</w:t>
      </w:r>
    </w:p>
    <w:p w:rsidR="00000000" w:rsidRPr="00683248" w:rsidP="00683248">
      <w:pPr>
        <w:pStyle w:val="Heading1"/>
      </w:pPr>
      <w:bookmarkStart w:id="1" w:name="O_268356"/>
      <w:bookmarkEnd w:id="1"/>
      <w:r w:rsidRPr="00683248">
        <w:t>Modification History</w:t>
      </w:r>
    </w:p>
    <w:p w:rsidR="00000000" w:rsidRPr="00683248" w:rsidP="00683248">
      <w:pPr>
        <w:pStyle w:val="BodyText"/>
      </w:pPr>
      <w:r w:rsidRPr="00683248">
        <w:t>Not Applicable</w:t>
      </w:r>
    </w:p>
    <w:p w:rsidR="00000000" w:rsidRPr="00683248" w:rsidP="00683248">
      <w:pPr>
        <w:pStyle w:val="AllowPageBreak"/>
      </w:pPr>
    </w:p>
    <w:p w:rsidR="00000000" w:rsidRPr="00683248" w:rsidP="00683248">
      <w:pPr>
        <w:pStyle w:val="Heading1"/>
      </w:pPr>
      <w:bookmarkStart w:id="2" w:name="O_191635"/>
      <w:bookmarkEnd w:id="2"/>
      <w:r w:rsidRPr="00683248">
        <w:t>Unit Descriptor</w:t>
      </w:r>
    </w:p>
    <w:tbl>
      <w:tblPr>
        <w:tblW w:w="0" w:type="auto"/>
        <w:tblLayout w:type="fixed"/>
        <w:tblCellMar>
          <w:left w:w="62" w:type="dxa"/>
          <w:right w:w="62" w:type="dxa"/>
        </w:tblCellMar>
        <w:tblLook w:val="0000"/>
      </w:tblPr>
      <w:tblGrid>
        <w:gridCol w:w="2671"/>
        <w:gridCol w:w="5851"/>
      </w:tblGrid>
      <w:tr w:rsidTr="00281AE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BodyText"/>
            </w:pPr>
            <w:r w:rsidRPr="00683248">
              <w:t>This unit of competency covers the competence to organise self, perform tasks, behave responsibly and work eff</w:t>
            </w:r>
            <w:r w:rsidRPr="00683248">
              <w:t>ectively as a member of a work group or team.</w:t>
            </w:r>
          </w:p>
        </w:tc>
      </w:tr>
    </w:tbl>
    <w:p w:rsidR="00281AE1" w:rsidP="00683248">
      <w:pPr>
        <w:pStyle w:val="BodyText"/>
      </w:pPr>
    </w:p>
    <w:p w:rsidR="00281AE1" w:rsidP="00683248">
      <w:pPr>
        <w:pStyle w:val="BodyText"/>
      </w:pPr>
    </w:p>
    <w:p w:rsidR="00000000" w:rsidRPr="00683248" w:rsidP="00683248">
      <w:pPr>
        <w:pStyle w:val="Heading1"/>
      </w:pPr>
      <w:bookmarkStart w:id="3" w:name="O_191639"/>
      <w:bookmarkEnd w:id="3"/>
      <w:r w:rsidRPr="00683248">
        <w:t>Application of the Unit</w:t>
      </w:r>
    </w:p>
    <w:tbl>
      <w:tblPr>
        <w:tblW w:w="0" w:type="auto"/>
        <w:tblLayout w:type="fixed"/>
        <w:tblCellMar>
          <w:left w:w="62" w:type="dxa"/>
          <w:right w:w="62" w:type="dxa"/>
        </w:tblCellMar>
        <w:tblLook w:val="0000"/>
      </w:tblPr>
      <w:tblGrid>
        <w:gridCol w:w="2764"/>
        <w:gridCol w:w="5758"/>
      </w:tblGrid>
      <w:tr w:rsidTr="00281AE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BodyText"/>
            </w:pPr>
          </w:p>
        </w:tc>
      </w:tr>
    </w:tbl>
    <w:p w:rsidR="00281AE1" w:rsidP="00683248">
      <w:pPr>
        <w:pStyle w:val="BodyText"/>
      </w:pPr>
    </w:p>
    <w:p w:rsidR="00281AE1" w:rsidP="00683248">
      <w:pPr>
        <w:pStyle w:val="BodyText"/>
      </w:pPr>
    </w:p>
    <w:p w:rsidR="00000000" w:rsidRPr="00683248" w:rsidP="00683248">
      <w:pPr>
        <w:pStyle w:val="Heading1"/>
      </w:pPr>
      <w:bookmarkStart w:id="4" w:name="O_276616"/>
      <w:bookmarkEnd w:id="4"/>
      <w:r w:rsidRPr="00683248">
        <w:t>Licensing/Regulatory Information</w:t>
      </w:r>
    </w:p>
    <w:p w:rsidR="00000000" w:rsidRPr="00683248" w:rsidP="00683248">
      <w:pPr>
        <w:pStyle w:val="BodyText"/>
      </w:pPr>
      <w:r w:rsidRPr="00683248">
        <w:t>Not Applicable</w:t>
      </w:r>
    </w:p>
    <w:p w:rsidR="00000000" w:rsidRPr="00683248" w:rsidP="00683248">
      <w:pPr>
        <w:pStyle w:val="AllowPageBreak"/>
      </w:pPr>
    </w:p>
    <w:p w:rsidR="00000000" w:rsidRPr="00683248" w:rsidP="00683248">
      <w:pPr>
        <w:pStyle w:val="Heading1"/>
      </w:pPr>
      <w:bookmarkStart w:id="5" w:name="O_191637"/>
      <w:bookmarkEnd w:id="5"/>
      <w:r w:rsidRPr="00683248">
        <w:t>Pre-Requisites</w:t>
      </w:r>
    </w:p>
    <w:tbl>
      <w:tblPr>
        <w:tblW w:w="0" w:type="auto"/>
        <w:tblLayout w:type="fixed"/>
        <w:tblCellMar>
          <w:left w:w="62" w:type="dxa"/>
          <w:right w:w="62" w:type="dxa"/>
        </w:tblCellMar>
        <w:tblLook w:val="0000"/>
      </w:tblPr>
      <w:tblGrid>
        <w:gridCol w:w="2775"/>
        <w:gridCol w:w="1295"/>
        <w:gridCol w:w="4452"/>
      </w:tblGrid>
      <w:tr w:rsidTr="00281AE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p>
        </w:tc>
      </w:tr>
      <w:tr w:rsidTr="00281A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p>
        </w:tc>
      </w:tr>
      <w:tr w:rsidTr="00281A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BodyText"/>
            </w:pPr>
          </w:p>
        </w:tc>
      </w:tr>
    </w:tbl>
    <w:p w:rsidR="00281AE1" w:rsidP="00683248">
      <w:pPr>
        <w:pStyle w:val="BodyText"/>
      </w:pPr>
    </w:p>
    <w:p w:rsidR="00281AE1" w:rsidP="00683248">
      <w:pPr>
        <w:pStyle w:val="BodyText"/>
      </w:pPr>
    </w:p>
    <w:p w:rsidR="00000000" w:rsidRPr="00683248" w:rsidP="00683248">
      <w:pPr>
        <w:pStyle w:val="Heading1"/>
      </w:pPr>
      <w:bookmarkStart w:id="6" w:name="O_191636"/>
      <w:bookmarkEnd w:id="6"/>
      <w:r w:rsidRPr="00683248">
        <w:t>Employability Skills Information</w:t>
      </w:r>
    </w:p>
    <w:tbl>
      <w:tblPr>
        <w:tblW w:w="0" w:type="auto"/>
        <w:tblLayout w:type="fixed"/>
        <w:tblCellMar>
          <w:left w:w="62" w:type="dxa"/>
          <w:right w:w="62" w:type="dxa"/>
        </w:tblCellMar>
        <w:tblLook w:val="0000"/>
      </w:tblPr>
      <w:tblGrid>
        <w:gridCol w:w="2802"/>
        <w:gridCol w:w="5720"/>
      </w:tblGrid>
      <w:tr w:rsidTr="00281AE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BodyText"/>
            </w:pPr>
            <w:r w:rsidRPr="00683248">
              <w:t>This unit contains employability skills.</w:t>
            </w:r>
          </w:p>
        </w:tc>
      </w:tr>
    </w:tbl>
    <w:p w:rsidR="00281AE1" w:rsidP="00683248">
      <w:pPr>
        <w:pStyle w:val="BodyText"/>
      </w:pPr>
    </w:p>
    <w:p w:rsidR="00281AE1" w:rsidP="00683248">
      <w:pPr>
        <w:pStyle w:val="BodyText"/>
      </w:pPr>
    </w:p>
    <w:p w:rsidR="00000000" w:rsidRPr="00683248" w:rsidP="00683248">
      <w:pPr>
        <w:pStyle w:val="Heading1"/>
      </w:pPr>
      <w:bookmarkStart w:id="7" w:name="O_286402"/>
      <w:bookmarkEnd w:id="7"/>
      <w:r w:rsidRPr="00683248">
        <w:t>Elements and Performance Criteria Pre-Content</w:t>
      </w:r>
    </w:p>
    <w:tbl>
      <w:tblPr>
        <w:tblW w:w="0" w:type="auto"/>
        <w:tblLayout w:type="fixed"/>
        <w:tblCellMar>
          <w:left w:w="62" w:type="dxa"/>
          <w:right w:w="62" w:type="dxa"/>
        </w:tblCellMar>
        <w:tblLook w:val="0000"/>
      </w:tblPr>
      <w:tblGrid>
        <w:gridCol w:w="2548"/>
        <w:gridCol w:w="5974"/>
      </w:tblGrid>
      <w:tr w:rsidTr="00281AE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BodyText"/>
            </w:pPr>
            <w:r w:rsidRPr="00683248">
              <w:t>Performance criteria describe the performance needed to demonstrate achievement of the element. Where bold italicised text is used, further information is detailed in the required skills and knowledge section and the range statement. Assessment of performa</w:t>
            </w:r>
            <w:r w:rsidRPr="00683248">
              <w:t>nce is to be consistent with the evidence guide.</w:t>
            </w:r>
          </w:p>
        </w:tc>
      </w:tr>
    </w:tbl>
    <w:p w:rsidR="00000000" w:rsidRPr="00683248" w:rsidP="00683248">
      <w:pPr>
        <w:pStyle w:val="BodyText"/>
      </w:pPr>
    </w:p>
    <w:p w:rsidR="00000000" w:rsidRPr="00683248" w:rsidP="00683248">
      <w:pPr>
        <w:pStyle w:val="AllowPageBreak"/>
      </w:pPr>
    </w:p>
    <w:p w:rsidR="00000000" w:rsidRPr="00683248" w:rsidP="00683248">
      <w:pPr>
        <w:pStyle w:val="Heading1"/>
      </w:pPr>
      <w:bookmarkStart w:id="8" w:name="O_233069"/>
      <w:bookmarkEnd w:id="8"/>
      <w:r w:rsidRPr="00683248">
        <w:t>Elements and Performance Criteria</w:t>
      </w:r>
    </w:p>
    <w:tbl>
      <w:tblPr>
        <w:tblW w:w="0" w:type="auto"/>
        <w:tblLayout w:type="fixed"/>
        <w:tblCellMar>
          <w:left w:w="62" w:type="dxa"/>
          <w:right w:w="62" w:type="dxa"/>
        </w:tblCellMar>
        <w:tblLook w:val="0000"/>
      </w:tblPr>
      <w:tblGrid>
        <w:gridCol w:w="2548"/>
        <w:gridCol w:w="5974"/>
      </w:tblGrid>
      <w:tr w:rsidTr="00281AE1">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BodyText"/>
            </w:pPr>
            <w:r w:rsidRPr="00683248">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rPr>
                <w:rStyle w:val="SpecialBold"/>
              </w:rPr>
              <w:t>PERFORMANCE CRITERIA</w:t>
            </w:r>
          </w:p>
        </w:tc>
      </w:tr>
      <w:tr w:rsidTr="00281AE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List"/>
              <w:rPr>
                <w:lang w:val="en-NZ"/>
              </w:rPr>
            </w:pPr>
            <w:r w:rsidRPr="00683248">
              <w:t>1.</w:t>
            </w:r>
            <w:r w:rsidRPr="00683248">
              <w:tab/>
              <w:t>Contribute to determination of work roles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List2"/>
            </w:pPr>
            <w:r w:rsidRPr="00683248">
              <w:t>1.1.</w:t>
            </w:r>
            <w:r w:rsidRPr="00683248">
              <w:tab/>
            </w:r>
            <w:r w:rsidRPr="00683248">
              <w:t>Work roles for each group or team member are identified based on information and instructions about objectives, performance requirements and procedures</w:t>
            </w:r>
          </w:p>
          <w:p w:rsidR="00000000" w:rsidP="00683248">
            <w:pPr>
              <w:pStyle w:val="List2"/>
              <w:rPr>
                <w:lang w:val="en-NZ"/>
              </w:rPr>
            </w:pPr>
            <w:r w:rsidRPr="00683248">
              <w:t>1.2.</w:t>
            </w:r>
            <w:r w:rsidRPr="00683248">
              <w:tab/>
              <w:t>Contributions are made to assist in the determination of the roles and responsibilities for the suc</w:t>
            </w:r>
            <w:r w:rsidRPr="00683248">
              <w:t>cessful completion of work activities</w:t>
            </w:r>
          </w:p>
        </w:tc>
      </w:tr>
      <w:tr w:rsidTr="00281AE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List"/>
              <w:rPr>
                <w:lang w:val="en-NZ"/>
              </w:rPr>
            </w:pPr>
            <w:r w:rsidRPr="00683248">
              <w:t>2.</w:t>
            </w:r>
            <w:r w:rsidRPr="00683248">
              <w:tab/>
              <w:t>Contribute to planning of activities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List2"/>
              <w:rPr>
                <w:lang w:val="en-NZ"/>
              </w:rPr>
            </w:pPr>
            <w:r w:rsidRPr="00683248">
              <w:t>2.1.</w:t>
            </w:r>
            <w:r w:rsidRPr="00683248">
              <w:tab/>
              <w:t>Suggestions and information are provided to contribute to the planning of work activities and associated procedures</w:t>
            </w:r>
          </w:p>
        </w:tc>
      </w:tr>
      <w:tr w:rsidTr="00281AE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List"/>
              <w:rPr>
                <w:lang w:val="en-NZ"/>
              </w:rPr>
            </w:pPr>
            <w:r w:rsidRPr="00683248">
              <w:t>3.</w:t>
            </w:r>
            <w:r w:rsidRPr="00683248">
              <w:tab/>
              <w:t>Organise and accept responsibility for own workload</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List2"/>
            </w:pPr>
            <w:r w:rsidRPr="00683248">
              <w:t>3.1.</w:t>
            </w:r>
            <w:r w:rsidRPr="00683248">
              <w:tab/>
              <w:t>Priorities and deadlines are established and documented in consultation with others</w:t>
            </w:r>
          </w:p>
          <w:p w:rsidR="00000000" w:rsidRPr="00683248" w:rsidP="00683248">
            <w:pPr>
              <w:pStyle w:val="List2"/>
            </w:pPr>
            <w:r w:rsidRPr="00683248">
              <w:t>3.2.</w:t>
            </w:r>
            <w:r w:rsidRPr="00683248">
              <w:tab/>
              <w:t>Work activities are planned and progress of work is communicated to others whose personal work plans and timeframes may be affected</w:t>
            </w:r>
          </w:p>
          <w:p w:rsidR="00000000" w:rsidRPr="00683248" w:rsidP="00683248">
            <w:pPr>
              <w:pStyle w:val="List2"/>
            </w:pPr>
            <w:r w:rsidRPr="00683248">
              <w:t>3.3.</w:t>
            </w:r>
            <w:r w:rsidRPr="00683248">
              <w:tab/>
              <w:t xml:space="preserve">Work is completed to the </w:t>
            </w:r>
            <w:r w:rsidRPr="00683248">
              <w:t>standard expected in the workplace in accordance with guidelines, directions and instructions</w:t>
            </w:r>
          </w:p>
          <w:p w:rsidR="00000000" w:rsidRPr="00683248" w:rsidP="00683248">
            <w:pPr>
              <w:pStyle w:val="List2"/>
            </w:pPr>
            <w:r w:rsidRPr="00683248">
              <w:t>3.4.</w:t>
            </w:r>
            <w:r w:rsidRPr="00683248">
              <w:tab/>
            </w:r>
            <w:r w:rsidRPr="00683248">
              <w:t>Variations and difficulties affecting work requirements are identified through regular reviews and action is taken to report these issues to appropriate persons</w:t>
            </w:r>
          </w:p>
          <w:p w:rsidR="00000000" w:rsidP="00683248">
            <w:pPr>
              <w:pStyle w:val="List2"/>
              <w:rPr>
                <w:lang w:val="en-NZ"/>
              </w:rPr>
            </w:pPr>
            <w:r w:rsidRPr="00683248">
              <w:t>3.5.</w:t>
            </w:r>
            <w:r w:rsidRPr="00683248">
              <w:tab/>
              <w:t>Additional support to improve work is communicated clearly to appropriate persons</w:t>
            </w:r>
          </w:p>
        </w:tc>
      </w:tr>
      <w:tr w:rsidTr="00281AE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List"/>
              <w:rPr>
                <w:lang w:val="en-NZ"/>
              </w:rPr>
            </w:pPr>
            <w:r w:rsidRPr="00683248">
              <w:t>4.</w:t>
            </w:r>
            <w:r w:rsidRPr="00683248">
              <w:tab/>
              <w:t>Main</w:t>
            </w:r>
            <w:r w:rsidRPr="00683248">
              <w:t>tain enterprise dress and grooming standards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List2"/>
            </w:pPr>
            <w:r w:rsidRPr="00683248">
              <w:t>4.1.</w:t>
            </w:r>
            <w:r w:rsidRPr="00683248">
              <w:tab/>
              <w:t>Enterprise and/or industry dress standards and requirements are maintained</w:t>
            </w:r>
          </w:p>
          <w:p w:rsidR="00000000" w:rsidP="00683248">
            <w:pPr>
              <w:pStyle w:val="List2"/>
              <w:rPr>
                <w:lang w:val="en-NZ"/>
              </w:rPr>
            </w:pPr>
            <w:r w:rsidRPr="00683248">
              <w:t>4.2.</w:t>
            </w:r>
            <w:r w:rsidRPr="00683248">
              <w:tab/>
              <w:t>Enterprise and/or industry grooming standards are maintained</w:t>
            </w:r>
          </w:p>
        </w:tc>
      </w:tr>
      <w:tr w:rsidTr="00281AE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List"/>
              <w:rPr>
                <w:lang w:val="en-NZ"/>
              </w:rPr>
            </w:pPr>
            <w:r w:rsidRPr="00683248">
              <w:t>5.</w:t>
            </w:r>
            <w:r w:rsidRPr="00683248">
              <w:tab/>
              <w:t>Work with others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List2"/>
            </w:pPr>
            <w:r w:rsidRPr="00683248">
              <w:t>5.1.</w:t>
            </w:r>
            <w:r w:rsidRPr="00683248">
              <w:tab/>
              <w:t>Forms of communication appropriate to t</w:t>
            </w:r>
            <w:r w:rsidRPr="00683248">
              <w:t>he work activities are used</w:t>
            </w:r>
          </w:p>
          <w:p w:rsidR="00000000" w:rsidRPr="00683248" w:rsidP="00683248">
            <w:pPr>
              <w:pStyle w:val="List2"/>
            </w:pPr>
            <w:r w:rsidRPr="00683248">
              <w:t>5.2.</w:t>
            </w:r>
            <w:r w:rsidRPr="00683248">
              <w:tab/>
              <w:t>Assistance in the completion of activities is requested</w:t>
            </w:r>
          </w:p>
          <w:p w:rsidR="00000000" w:rsidRPr="00683248" w:rsidP="00683248">
            <w:pPr>
              <w:pStyle w:val="List2"/>
            </w:pPr>
            <w:r w:rsidRPr="00683248">
              <w:t>5.3.</w:t>
            </w:r>
            <w:r w:rsidRPr="00683248">
              <w:tab/>
              <w:t>Support is provided to colleagues to ensure designated team goals are achieved</w:t>
            </w:r>
          </w:p>
          <w:p w:rsidR="00000000" w:rsidRPr="00683248" w:rsidP="00683248">
            <w:pPr>
              <w:pStyle w:val="List2"/>
            </w:pPr>
            <w:r w:rsidRPr="00683248">
              <w:t>5.4.</w:t>
            </w:r>
            <w:r w:rsidRPr="00683248">
              <w:tab/>
              <w:t>Contributions to the achievement of a required outcome are made</w:t>
            </w:r>
          </w:p>
          <w:p w:rsidR="00000000" w:rsidRPr="00683248" w:rsidP="00683248">
            <w:pPr>
              <w:pStyle w:val="List2"/>
            </w:pPr>
            <w:r w:rsidRPr="00683248">
              <w:t>5.5.</w:t>
            </w:r>
            <w:r w:rsidRPr="00683248">
              <w:tab/>
              <w:t>Work is u</w:t>
            </w:r>
            <w:r w:rsidRPr="00683248">
              <w:t>ndertaken in accordance with procedures on an individual and shared basis</w:t>
            </w:r>
          </w:p>
          <w:p w:rsidR="00000000" w:rsidRPr="00683248" w:rsidP="00683248">
            <w:pPr>
              <w:pStyle w:val="List2"/>
            </w:pPr>
            <w:r w:rsidRPr="00683248">
              <w:t>5.6.</w:t>
            </w:r>
            <w:r w:rsidRPr="00683248">
              <w:tab/>
              <w:t>Problems are discussed and resolved where possible through agreed and accepted processes</w:t>
            </w:r>
          </w:p>
          <w:p w:rsidR="00000000" w:rsidP="00683248">
            <w:pPr>
              <w:pStyle w:val="List2"/>
              <w:rPr>
                <w:lang w:val="en-NZ"/>
              </w:rPr>
            </w:pPr>
            <w:r w:rsidRPr="00683248">
              <w:t>5.7.</w:t>
            </w:r>
            <w:r w:rsidRPr="00683248">
              <w:tab/>
              <w:t>Suggestions for improvements to process are made and discussed within the team</w:t>
            </w:r>
          </w:p>
        </w:tc>
      </w:tr>
      <w:tr w:rsidTr="00281AE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List"/>
              <w:rPr>
                <w:lang w:val="en-NZ"/>
              </w:rPr>
            </w:pPr>
            <w:r w:rsidRPr="00683248">
              <w:t>6.</w:t>
            </w:r>
            <w:r w:rsidRPr="00683248">
              <w:tab/>
            </w:r>
            <w:r w:rsidRPr="00683248">
              <w:t>Participate in identifying and meeting own development needs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List2"/>
            </w:pPr>
            <w:r w:rsidRPr="00683248">
              <w:t>6.1.</w:t>
            </w:r>
            <w:r w:rsidRPr="00683248">
              <w:tab/>
              <w:t>Competencies for the workplace are identified</w:t>
            </w:r>
          </w:p>
          <w:p w:rsidR="00000000" w:rsidRPr="00683248" w:rsidP="00683248">
            <w:pPr>
              <w:pStyle w:val="List2"/>
            </w:pPr>
            <w:r w:rsidRPr="00683248">
              <w:t>6.2.</w:t>
            </w:r>
            <w:r w:rsidRPr="00683248">
              <w:tab/>
              <w:t>Organisational structure, career paths and development opportunities are identified</w:t>
            </w:r>
          </w:p>
          <w:p w:rsidR="00000000" w:rsidRPr="00683248" w:rsidP="00683248">
            <w:pPr>
              <w:pStyle w:val="List2"/>
            </w:pPr>
            <w:r w:rsidRPr="00683248">
              <w:t>6.3.</w:t>
            </w:r>
            <w:r w:rsidRPr="00683248">
              <w:tab/>
            </w:r>
            <w:r w:rsidRPr="00683248">
              <w:t>Steps are taken, in consultation with appropriate persons, to identify own learning needs through assessment and planning for future work requirements</w:t>
            </w:r>
          </w:p>
          <w:p w:rsidR="00000000" w:rsidP="00683248">
            <w:pPr>
              <w:pStyle w:val="List2"/>
              <w:rPr>
                <w:lang w:val="en-NZ"/>
              </w:rPr>
            </w:pPr>
            <w:r w:rsidRPr="00683248">
              <w:t>6.4.</w:t>
            </w:r>
            <w:r w:rsidRPr="00683248">
              <w:tab/>
              <w:t>Opportunities to learn and develop required competencies are undertaken, including establishing netw</w:t>
            </w:r>
            <w:r w:rsidRPr="00683248">
              <w:t>orks and working relationships with others</w:t>
            </w:r>
          </w:p>
        </w:tc>
      </w:tr>
      <w:tr w:rsidTr="00281AE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List"/>
              <w:rPr>
                <w:lang w:val="en-NZ"/>
              </w:rPr>
            </w:pPr>
            <w:r w:rsidRPr="00683248">
              <w:t>7.</w:t>
            </w:r>
            <w:r w:rsidRPr="00683248">
              <w:tab/>
              <w:t>Work effectively and responsibly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List2"/>
            </w:pPr>
            <w:r w:rsidRPr="00683248">
              <w:t>7.1.</w:t>
            </w:r>
            <w:r w:rsidRPr="00683248">
              <w:tab/>
              <w:t>Notification of shift/work availability or non-attendance for shift/work is given without undue delay and according to enterprise policies and procedures</w:t>
            </w:r>
          </w:p>
          <w:p w:rsidR="00000000" w:rsidRPr="00683248" w:rsidP="00683248">
            <w:pPr>
              <w:pStyle w:val="List2"/>
            </w:pPr>
            <w:r w:rsidRPr="00683248">
              <w:t>7.2.</w:t>
            </w:r>
            <w:r w:rsidRPr="00683248">
              <w:tab/>
              <w:t>Staff roster</w:t>
            </w:r>
            <w:r w:rsidRPr="00683248">
              <w:t>s are interpreted</w:t>
            </w:r>
          </w:p>
          <w:p w:rsidR="00000000" w:rsidRPr="00683248" w:rsidP="00683248">
            <w:pPr>
              <w:pStyle w:val="List2"/>
            </w:pPr>
            <w:r w:rsidRPr="00683248">
              <w:t>7.3.</w:t>
            </w:r>
            <w:r w:rsidRPr="00683248">
              <w:tab/>
              <w:t>Non-discriminatory attitudes are displayed when interacting with customers, staff and management</w:t>
            </w:r>
          </w:p>
          <w:p w:rsidR="00000000" w:rsidRPr="00683248" w:rsidP="00683248">
            <w:pPr>
              <w:pStyle w:val="List2"/>
            </w:pPr>
            <w:r w:rsidRPr="00683248">
              <w:t>7.4.</w:t>
            </w:r>
            <w:r w:rsidRPr="00683248">
              <w:tab/>
              <w:t>Non-discriminatory language is used consistently</w:t>
            </w:r>
          </w:p>
          <w:p w:rsidR="00000000" w:rsidRPr="00683248" w:rsidP="00683248">
            <w:pPr>
              <w:pStyle w:val="List2"/>
            </w:pPr>
            <w:r w:rsidRPr="00683248">
              <w:t>7.5.</w:t>
            </w:r>
            <w:r w:rsidRPr="00683248">
              <w:tab/>
              <w:t>Awards/enterprise agreements are identified and interpreted</w:t>
            </w:r>
          </w:p>
        </w:tc>
      </w:tr>
    </w:tbl>
    <w:p w:rsidR="00281AE1" w:rsidP="00683248">
      <w:pPr>
        <w:pStyle w:val="BodyText"/>
      </w:pPr>
    </w:p>
    <w:p w:rsidR="00281AE1" w:rsidP="00683248">
      <w:pPr>
        <w:pStyle w:val="BodyText"/>
      </w:pPr>
    </w:p>
    <w:p w:rsidR="00000000" w:rsidRPr="00683248" w:rsidP="00683248">
      <w:pPr>
        <w:pStyle w:val="Heading1"/>
      </w:pPr>
      <w:bookmarkStart w:id="9" w:name="O_257019"/>
      <w:bookmarkEnd w:id="9"/>
      <w:r w:rsidRPr="00683248">
        <w:t>Required Skills and Knowledge</w:t>
      </w:r>
    </w:p>
    <w:tbl>
      <w:tblPr>
        <w:tblW w:w="0" w:type="auto"/>
        <w:tblLayout w:type="fixed"/>
        <w:tblCellMar>
          <w:left w:w="62" w:type="dxa"/>
          <w:right w:w="62" w:type="dxa"/>
        </w:tblCellMar>
        <w:tblLook w:val="0000"/>
      </w:tblPr>
      <w:tblGrid>
        <w:gridCol w:w="8522"/>
      </w:tblGrid>
      <w:tr w:rsidTr="00281A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3248">
            <w:pPr>
              <w:pStyle w:val="BodyText"/>
              <w:rPr>
                <w:lang w:val="en-NZ"/>
              </w:rPr>
            </w:pPr>
            <w:r w:rsidRPr="00683248">
              <w:rPr>
                <w:rStyle w:val="SpecialBold"/>
              </w:rPr>
              <w:t>REQUIRED SKILLS AND KNOWLEDGE</w:t>
            </w:r>
          </w:p>
        </w:tc>
      </w:tr>
      <w:tr w:rsidTr="00281A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t>This section describes the skills and knowledge required for this unit.</w:t>
            </w:r>
          </w:p>
        </w:tc>
      </w:tr>
      <w:tr w:rsidTr="00281A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rPr>
                <w:rStyle w:val="SpecialBold"/>
              </w:rPr>
              <w:t>Required skills</w:t>
            </w:r>
          </w:p>
        </w:tc>
      </w:tr>
      <w:tr w:rsidTr="00281A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ListBullet"/>
            </w:pPr>
            <w:r w:rsidRPr="00683248">
              <w:t>collect, organise and understand information to follow routine procedures and directions</w:t>
            </w:r>
          </w:p>
          <w:p w:rsidR="00000000" w:rsidRPr="00683248" w:rsidP="00683248">
            <w:pPr>
              <w:pStyle w:val="ListBullet"/>
            </w:pPr>
            <w:r w:rsidRPr="00683248">
              <w:t>communicate ideas and information to plain English literacy and communication skills in relation to reading and understanding workplace documents</w:t>
            </w:r>
          </w:p>
          <w:p w:rsidR="00000000" w:rsidRPr="00683248" w:rsidP="00683248">
            <w:pPr>
              <w:pStyle w:val="ListBullet"/>
            </w:pPr>
            <w:r w:rsidRPr="00683248">
              <w:t>plan and organise activities to carry out routine tasks with limited supervision</w:t>
            </w:r>
          </w:p>
          <w:p w:rsidR="00000000" w:rsidRPr="00683248" w:rsidP="00683248">
            <w:pPr>
              <w:pStyle w:val="ListBullet"/>
            </w:pPr>
            <w:r w:rsidRPr="00683248">
              <w:t>work with others and in a team by informing supervisor of issues which will affect timeframes and goals</w:t>
            </w:r>
          </w:p>
          <w:p w:rsidR="00000000" w:rsidRPr="00683248" w:rsidP="00683248">
            <w:pPr>
              <w:pStyle w:val="ListBullet"/>
            </w:pPr>
            <w:r w:rsidRPr="00683248">
              <w:t>use mathematical ideas and techniques to estimate requirements of tasks</w:t>
            </w:r>
          </w:p>
          <w:p w:rsidR="00000000" w:rsidRPr="00683248" w:rsidP="00683248">
            <w:pPr>
              <w:pStyle w:val="ListBullet"/>
            </w:pPr>
            <w:r w:rsidRPr="00683248">
              <w:t>establish diagnostic processes which use basic analytical, problem-solving, nego</w:t>
            </w:r>
            <w:r w:rsidRPr="00683248">
              <w:t>tiation and conflict management skills in relation to working with others</w:t>
            </w:r>
          </w:p>
          <w:p w:rsidR="00000000" w:rsidP="00683248">
            <w:pPr>
              <w:pStyle w:val="ListBullet"/>
              <w:rPr>
                <w:lang w:val="en-NZ"/>
              </w:rPr>
            </w:pPr>
            <w:r w:rsidRPr="00683248">
              <w:t>use workplace technology related to documenting work progress on computers/information systems</w:t>
            </w:r>
          </w:p>
        </w:tc>
      </w:tr>
      <w:tr w:rsidTr="00281A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rPr>
                <w:rStyle w:val="SpecialBold"/>
              </w:rPr>
              <w:t>Required knowledge</w:t>
            </w:r>
          </w:p>
        </w:tc>
      </w:tr>
      <w:tr w:rsidTr="00281A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BodyText"/>
            </w:pPr>
            <w:r w:rsidRPr="00683248">
              <w:t>General knowledge of:</w:t>
            </w:r>
          </w:p>
          <w:p w:rsidR="00000000" w:rsidRPr="00683248" w:rsidP="00683248">
            <w:pPr>
              <w:pStyle w:val="ListBullet"/>
            </w:pPr>
            <w:r w:rsidRPr="00683248">
              <w:t>enterprise work procedures</w:t>
            </w:r>
          </w:p>
          <w:p w:rsidR="00000000" w:rsidRPr="00683248" w:rsidP="00683248">
            <w:pPr>
              <w:pStyle w:val="ListBullet"/>
            </w:pPr>
            <w:r w:rsidRPr="00683248">
              <w:t>group dynamics a</w:t>
            </w:r>
            <w:r w:rsidRPr="00683248">
              <w:t>nd the impact of working effectively with others on individual and group performance</w:t>
            </w:r>
          </w:p>
          <w:p w:rsidR="00000000" w:rsidRPr="00683248" w:rsidP="00683248">
            <w:pPr>
              <w:pStyle w:val="ListBullet"/>
            </w:pPr>
            <w:r w:rsidRPr="00683248">
              <w:t>enterprise work systems, equipment, management and facility operating systems</w:t>
            </w:r>
          </w:p>
          <w:p w:rsidR="00000000" w:rsidRPr="00683248" w:rsidP="00683248">
            <w:pPr>
              <w:pStyle w:val="ListBullet"/>
            </w:pPr>
            <w:r w:rsidRPr="00683248">
              <w:t>enterprise policies and procedures and legislative requirements in regard to:</w:t>
            </w:r>
          </w:p>
          <w:p w:rsidR="00000000" w:rsidRPr="00683248" w:rsidP="00683248">
            <w:pPr>
              <w:pStyle w:val="ListBullet2"/>
            </w:pPr>
            <w:r w:rsidRPr="00683248">
              <w:t>workplace ethi</w:t>
            </w:r>
            <w:r w:rsidRPr="00683248">
              <w:t>cs</w:t>
            </w:r>
          </w:p>
          <w:p w:rsidR="00000000" w:rsidRPr="00683248" w:rsidP="00683248">
            <w:pPr>
              <w:pStyle w:val="ListBullet2"/>
            </w:pPr>
            <w:r w:rsidRPr="00683248">
              <w:t>work availability or non-attendance</w:t>
            </w:r>
          </w:p>
          <w:p w:rsidR="00000000" w:rsidRPr="00683248" w:rsidP="00683248">
            <w:pPr>
              <w:pStyle w:val="ListBullet2"/>
            </w:pPr>
            <w:r w:rsidRPr="00683248">
              <w:t xml:space="preserve">staff rosters </w:t>
            </w:r>
          </w:p>
          <w:p w:rsidR="00000000" w:rsidRPr="00683248" w:rsidP="00683248">
            <w:pPr>
              <w:pStyle w:val="ListBullet2"/>
            </w:pPr>
            <w:r w:rsidRPr="00683248">
              <w:t>dress and grooming</w:t>
            </w:r>
          </w:p>
          <w:p w:rsidR="00000000" w:rsidRPr="00683248" w:rsidP="00683248">
            <w:pPr>
              <w:pStyle w:val="ListBullet2"/>
            </w:pPr>
            <w:r w:rsidRPr="00683248">
              <w:t>discriminatory behaviour</w:t>
            </w:r>
          </w:p>
          <w:p w:rsidR="00000000" w:rsidRPr="00683248" w:rsidP="00683248">
            <w:pPr>
              <w:pStyle w:val="ListBullet2"/>
            </w:pPr>
            <w:r w:rsidRPr="00683248">
              <w:t>harassment</w:t>
            </w:r>
          </w:p>
          <w:p w:rsidR="00000000" w:rsidRPr="00683248" w:rsidP="00683248">
            <w:pPr>
              <w:pStyle w:val="ListBullet2"/>
            </w:pPr>
            <w:r w:rsidRPr="00683248">
              <w:t>equal opportunity</w:t>
            </w:r>
          </w:p>
          <w:p w:rsidR="00000000" w:rsidRPr="00683248" w:rsidP="00683248">
            <w:pPr>
              <w:pStyle w:val="ListBullet2"/>
            </w:pPr>
            <w:r w:rsidRPr="00683248">
              <w:t>staff counselling and disciplinary procedures</w:t>
            </w:r>
          </w:p>
          <w:p w:rsidR="00000000" w:rsidRPr="00683248" w:rsidP="00683248">
            <w:pPr>
              <w:pStyle w:val="ListBullet"/>
            </w:pPr>
            <w:r w:rsidRPr="00683248">
              <w:t>industry awards or enterprise/ workplace agreements</w:t>
            </w:r>
          </w:p>
        </w:tc>
      </w:tr>
    </w:tbl>
    <w:p w:rsidR="00281AE1" w:rsidP="00683248">
      <w:pPr>
        <w:pStyle w:val="BodyText"/>
      </w:pPr>
    </w:p>
    <w:p w:rsidR="00281AE1" w:rsidP="00683248">
      <w:pPr>
        <w:pStyle w:val="BodyText"/>
      </w:pPr>
    </w:p>
    <w:p w:rsidR="00000000" w:rsidRPr="00683248" w:rsidP="00683248">
      <w:pPr>
        <w:pStyle w:val="Heading1"/>
      </w:pPr>
      <w:bookmarkStart w:id="10" w:name="O_241053"/>
      <w:bookmarkEnd w:id="10"/>
      <w:r w:rsidRPr="00683248">
        <w:t>Evidence Guide</w:t>
      </w:r>
    </w:p>
    <w:tbl>
      <w:tblPr>
        <w:tblW w:w="9570" w:type="dxa"/>
        <w:tblLayout w:type="fixed"/>
        <w:tblCellMar>
          <w:left w:w="62" w:type="dxa"/>
          <w:right w:w="62" w:type="dxa"/>
        </w:tblCellMar>
        <w:tblLook w:val="0000"/>
      </w:tblPr>
      <w:tblGrid>
        <w:gridCol w:w="3908"/>
        <w:gridCol w:w="5662"/>
      </w:tblGrid>
      <w:tr w:rsidTr="00281A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rPr>
                <w:rStyle w:val="SpecialBold"/>
              </w:rPr>
              <w:t>EVIDENCE GUIDE</w:t>
            </w:r>
          </w:p>
        </w:tc>
      </w:tr>
      <w:tr w:rsidTr="00281A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t>The evidence guide provides advice on assessment and must be read in conjunction with the performance criteria, required skills and knowledge, range statement and the Assessment Guidelines for the Training Package.</w:t>
            </w:r>
          </w:p>
        </w:tc>
      </w:tr>
      <w:tr w:rsidTr="00281A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p>
        </w:tc>
      </w:tr>
      <w:tr w:rsidTr="00281A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BodyText"/>
            </w:pPr>
            <w:r w:rsidRPr="00683248">
              <w:t xml:space="preserve">It is essential that competence is fully observed and there is ability to transfer competence to changing circumstances and to respond to </w:t>
            </w:r>
            <w:r w:rsidRPr="00683248">
              <w:t>unusual situations in the critical aspects of:</w:t>
            </w:r>
          </w:p>
          <w:p w:rsidR="00000000" w:rsidRPr="00683248" w:rsidP="00683248">
            <w:pPr>
              <w:pStyle w:val="ListBullet"/>
            </w:pPr>
            <w:r w:rsidRPr="00683248">
              <w:t>organising and accepting responsibility for own workload</w:t>
            </w:r>
          </w:p>
          <w:p w:rsidR="00000000" w:rsidRPr="00683248" w:rsidP="00683248">
            <w:pPr>
              <w:pStyle w:val="ListBullet"/>
            </w:pPr>
            <w:r w:rsidRPr="00683248">
              <w:t>following the designated work plan for the job</w:t>
            </w:r>
          </w:p>
          <w:p w:rsidR="00000000" w:rsidRPr="00683248" w:rsidP="00683248">
            <w:pPr>
              <w:pStyle w:val="ListBullet"/>
            </w:pPr>
            <w:r w:rsidRPr="00683248">
              <w:t>contributing to collective planning, cooperative work and effective outcomes</w:t>
            </w:r>
          </w:p>
          <w:p w:rsidR="00000000" w:rsidRPr="00683248" w:rsidP="00683248">
            <w:pPr>
              <w:pStyle w:val="ListBullet"/>
            </w:pPr>
            <w:r w:rsidRPr="00683248">
              <w:t xml:space="preserve">cooperating with others to </w:t>
            </w:r>
            <w:r w:rsidRPr="00683248">
              <w:t>complete work-oriented activities</w:t>
            </w:r>
          </w:p>
          <w:p w:rsidR="00000000" w:rsidRPr="00683248" w:rsidP="00683248">
            <w:pPr>
              <w:pStyle w:val="ListBullet"/>
            </w:pPr>
            <w:r w:rsidRPr="00683248">
              <w:t>participating in identifying and meeting own development needs</w:t>
            </w:r>
          </w:p>
          <w:p w:rsidR="00000000" w:rsidRPr="00683248" w:rsidP="00683248">
            <w:pPr>
              <w:pStyle w:val="ListBullet"/>
            </w:pPr>
            <w:r w:rsidRPr="00683248">
              <w:t>consistently applying enterprise and/or industry standards of dress and grooming</w:t>
            </w:r>
          </w:p>
          <w:p w:rsidR="00000000" w:rsidRPr="00683248" w:rsidP="00683248">
            <w:pPr>
              <w:pStyle w:val="ListBullet"/>
            </w:pPr>
            <w:r w:rsidRPr="00683248">
              <w:t>consistently and responsibly applying enterprise policies and procedures in regard to workplace ethics, including interpretation of staff rosters, notification of availability for work and allocated duties/job description</w:t>
            </w:r>
          </w:p>
          <w:p w:rsidR="00000000" w:rsidRPr="00683248" w:rsidP="00683248">
            <w:pPr>
              <w:pStyle w:val="ListBullet"/>
            </w:pPr>
            <w:r w:rsidRPr="00683248">
              <w:t>consistently applying enterprise p</w:t>
            </w:r>
            <w:r w:rsidRPr="00683248">
              <w:t>olicies and procedures and legislative requirements regarding non-discriminatory language and attitudes</w:t>
            </w:r>
          </w:p>
          <w:p w:rsidR="00000000" w:rsidP="00683248">
            <w:pPr>
              <w:pStyle w:val="ListBullet"/>
              <w:rPr>
                <w:lang w:val="en-NZ"/>
              </w:rPr>
            </w:pPr>
            <w:r w:rsidRPr="00683248">
              <w:t>knowing own rights and responsibilities regarding awards/enterprise agreements.</w:t>
            </w:r>
          </w:p>
        </w:tc>
      </w:tr>
      <w:tr w:rsidTr="00281A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ListBullet"/>
            </w:pPr>
            <w:r w:rsidRPr="00683248">
              <w:t>This unit may be asse</w:t>
            </w:r>
            <w:r w:rsidRPr="00683248">
              <w:t>ssed in conjunction with other units that form part of the job role or function.</w:t>
            </w:r>
          </w:p>
          <w:p w:rsidR="00000000" w:rsidRPr="00683248" w:rsidP="00683248">
            <w:pPr>
              <w:pStyle w:val="ListBullet"/>
            </w:pPr>
            <w:r w:rsidRPr="00683248">
              <w:t>Elements of competence contain both knowledge and practical components. Knowledge components may be assessed off the job. Practical components should be assessed on the job or</w:t>
            </w:r>
            <w:r w:rsidRPr="00683248">
              <w:t xml:space="preserve"> in a simulated work environment.</w:t>
            </w:r>
          </w:p>
          <w:p w:rsidR="00000000" w:rsidRPr="00683248" w:rsidP="00683248">
            <w:pPr>
              <w:pStyle w:val="ListBullet"/>
            </w:pPr>
            <w:r w:rsidRPr="00683248">
              <w:t>Evidence is best gathered using the products, processes and procedures of the individual workplace as the means by which the candidate achieves industry competencies.</w:t>
            </w:r>
          </w:p>
          <w:p w:rsidR="00000000" w:rsidRPr="00683248" w:rsidP="00683248">
            <w:pPr>
              <w:pStyle w:val="ListBullet"/>
            </w:pPr>
            <w:r w:rsidRPr="00683248">
              <w:t>The following should be made available:</w:t>
            </w:r>
          </w:p>
          <w:p w:rsidR="00000000" w:rsidRPr="00683248" w:rsidP="00683248">
            <w:pPr>
              <w:pStyle w:val="ListBullet2"/>
            </w:pPr>
            <w:r w:rsidRPr="00683248">
              <w:t>a workplace or</w:t>
            </w:r>
            <w:r w:rsidRPr="00683248">
              <w:t xml:space="preserve"> simulated workplace</w:t>
            </w:r>
          </w:p>
          <w:p w:rsidR="00000000" w:rsidRPr="00683248" w:rsidP="00683248">
            <w:pPr>
              <w:pStyle w:val="ListBullet2"/>
            </w:pPr>
            <w:r w:rsidRPr="00683248">
              <w:t>documentation, such as enterprise or sample policies and procedures manuals related to ethics, employee and employer rights and responsibilities, dress and grooming, discrimination, job descriptions and organisation charts</w:t>
            </w:r>
          </w:p>
          <w:p w:rsidR="00000000" w:rsidRPr="00683248" w:rsidP="00683248">
            <w:pPr>
              <w:pStyle w:val="ListBullet2"/>
            </w:pPr>
            <w:r w:rsidRPr="00683248">
              <w:t>legislation, such as equal employment opportunity, equal opportunity and anti-discrimination</w:t>
            </w:r>
          </w:p>
          <w:p w:rsidR="00000000" w:rsidRPr="00683248" w:rsidP="00683248">
            <w:pPr>
              <w:pStyle w:val="ListBullet2"/>
            </w:pPr>
            <w:r w:rsidRPr="00683248">
              <w:t>enterprise or sample awards and/or enterprise/ workplace agreements</w:t>
            </w:r>
          </w:p>
          <w:p w:rsidR="00000000" w:rsidP="00683248">
            <w:pPr>
              <w:pStyle w:val="ListBullet2"/>
              <w:rPr>
                <w:lang w:val="en-NZ"/>
              </w:rPr>
            </w:pPr>
            <w:r w:rsidRPr="00683248">
              <w:t>a qualified workplace assessor.</w:t>
            </w:r>
          </w:p>
        </w:tc>
      </w:tr>
      <w:tr w:rsidTr="00281A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t>It is preferable that assessment reflects</w:t>
            </w:r>
            <w:r w:rsidRPr="00683248">
              <w:t xml:space="preserve"> a process rather than an event and occurs over a period of time to cover varying circumstances. Evidence of performance may be provided by customers, team leaders/members or other persons, subject to agreed authentication arrangements.</w:t>
            </w:r>
          </w:p>
        </w:tc>
      </w:tr>
      <w:tr w:rsidTr="00281A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rPr>
                <w:rStyle w:val="SpecialBold"/>
              </w:rPr>
              <w:t>Guidance informati</w:t>
            </w:r>
            <w:r w:rsidRPr="00683248">
              <w:rPr>
                <w:rStyle w:val="SpecialBold"/>
              </w:rPr>
              <w:t>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BodyText"/>
            </w:pPr>
          </w:p>
        </w:tc>
      </w:tr>
    </w:tbl>
    <w:p w:rsidR="00281AE1" w:rsidP="00683248">
      <w:pPr>
        <w:pStyle w:val="BodyText"/>
      </w:pPr>
    </w:p>
    <w:p w:rsidR="00281AE1" w:rsidP="00683248">
      <w:pPr>
        <w:pStyle w:val="BodyText"/>
      </w:pPr>
    </w:p>
    <w:p w:rsidR="00000000" w:rsidRPr="00683248" w:rsidP="00683248">
      <w:pPr>
        <w:pStyle w:val="Heading1"/>
      </w:pPr>
      <w:bookmarkStart w:id="11" w:name="O_249036"/>
      <w:bookmarkEnd w:id="11"/>
      <w:r w:rsidRPr="00683248">
        <w:t>Range Statement</w:t>
      </w:r>
    </w:p>
    <w:tbl>
      <w:tblPr>
        <w:tblW w:w="0" w:type="auto"/>
        <w:tblLayout w:type="fixed"/>
        <w:tblCellMar>
          <w:left w:w="62" w:type="dxa"/>
          <w:right w:w="62" w:type="dxa"/>
        </w:tblCellMar>
        <w:tblLook w:val="0000"/>
      </w:tblPr>
      <w:tblGrid>
        <w:gridCol w:w="3498"/>
        <w:gridCol w:w="5024"/>
      </w:tblGrid>
      <w:tr w:rsidTr="00281A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rPr>
                <w:rStyle w:val="SpecialBold"/>
              </w:rPr>
              <w:t>RANGE STATEMENT</w:t>
            </w:r>
          </w:p>
        </w:tc>
      </w:tr>
      <w:tr w:rsidTr="00281A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t xml:space="preserve">The range statement relates to the unit of competency as a whole. It allows for different work environments and situations that may affect </w:t>
            </w:r>
            <w:r w:rsidRPr="00683248">
              <w:t>performance. Bold italicised wording, if used in the performance criteria, is detailed below. Essential operating conditions that may be present with training and assessment (depending on the work situation, needs of the candidate, accessibility of the ite</w:t>
            </w:r>
            <w:r w:rsidRPr="00683248">
              <w:t>m, and local industry and regional contexts) may also be included.</w:t>
            </w:r>
          </w:p>
        </w:tc>
      </w:tr>
      <w:tr w:rsidTr="00281AE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rPr>
                <w:rStyle w:val="SpecialBold"/>
              </w:rPr>
              <w:t>Business types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t>Enterprise may vary in size, type and location, the range of work activities conducted, hours of operation and the number and type of staff</w:t>
            </w:r>
          </w:p>
        </w:tc>
      </w:tr>
      <w:tr w:rsidTr="00281AE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rPr>
                <w:rStyle w:val="SpecialBold"/>
              </w:rPr>
              <w:t>Staff</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BodyText"/>
            </w:pPr>
            <w:r w:rsidRPr="00683248">
              <w:t>Staff may:</w:t>
            </w:r>
          </w:p>
          <w:p w:rsidR="00000000" w:rsidRPr="00683248" w:rsidP="00683248">
            <w:pPr>
              <w:pStyle w:val="ListBullet"/>
            </w:pPr>
            <w:r w:rsidRPr="00683248">
              <w:t>be full-time, part-time or casual and vary in terms of staff training and in staffing levels</w:t>
            </w:r>
          </w:p>
          <w:p w:rsidR="00000000" w:rsidRPr="00683248" w:rsidP="00683248">
            <w:pPr>
              <w:pStyle w:val="ListBullet"/>
            </w:pPr>
            <w:r w:rsidRPr="00683248">
              <w:t>be operating in routine or busy trading and may include persons from a range of social, cultural or ethnic backgrounds and physical and mental abilities</w:t>
            </w:r>
          </w:p>
          <w:p w:rsidR="00000000" w:rsidP="00683248">
            <w:pPr>
              <w:pStyle w:val="ListBullet"/>
              <w:rPr>
                <w:lang w:val="en-NZ"/>
              </w:rPr>
            </w:pPr>
            <w:r w:rsidRPr="00683248">
              <w:t>work in te</w:t>
            </w:r>
            <w:r w:rsidRPr="00683248">
              <w:t>ams or groups of varying size and structure</w:t>
            </w:r>
          </w:p>
        </w:tc>
      </w:tr>
      <w:tr w:rsidTr="00281AE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rPr>
                <w:rStyle w:val="SpecialBold"/>
              </w:rPr>
              <w:t>Staff activities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BodyText"/>
            </w:pPr>
            <w:r w:rsidRPr="00683248">
              <w:t>Activities may include:</w:t>
            </w:r>
          </w:p>
          <w:p w:rsidR="00000000" w:rsidP="00683248">
            <w:pPr>
              <w:pStyle w:val="ListBullet"/>
              <w:rPr>
                <w:lang w:val="en-NZ"/>
              </w:rPr>
            </w:pPr>
            <w:r w:rsidRPr="00683248">
              <w:t>normal or routine work requirements or non-routine work requirements</w:t>
            </w:r>
          </w:p>
        </w:tc>
      </w:tr>
      <w:tr w:rsidTr="00281AE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rPr>
                <w:rStyle w:val="SpecialBold"/>
              </w:rPr>
              <w:t>Communication</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BodyText"/>
            </w:pPr>
            <w:r w:rsidRPr="00683248">
              <w:t>Communication may include:</w:t>
            </w:r>
          </w:p>
          <w:p w:rsidR="00000000" w:rsidP="00683248">
            <w:pPr>
              <w:pStyle w:val="ListBullet"/>
              <w:rPr>
                <w:lang w:val="en-NZ"/>
              </w:rPr>
            </w:pPr>
            <w:r w:rsidRPr="00683248">
              <w:t>face to face, telephone, written or electronic means</w:t>
            </w:r>
          </w:p>
        </w:tc>
      </w:tr>
      <w:tr w:rsidTr="00281AE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rPr>
                <w:rStyle w:val="SpecialBold"/>
              </w:rPr>
              <w:t>Leg</w:t>
            </w:r>
            <w:r w:rsidRPr="00683248">
              <w:rPr>
                <w:rStyle w:val="SpecialBold"/>
              </w:rPr>
              <w:t>islative requirements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BodyText"/>
            </w:pPr>
            <w:r w:rsidRPr="00683248">
              <w:t>Legislative requirements may include:</w:t>
            </w:r>
          </w:p>
          <w:p w:rsidR="00000000" w:rsidRPr="00683248" w:rsidP="00683248">
            <w:pPr>
              <w:pStyle w:val="ListBullet"/>
            </w:pPr>
            <w:r w:rsidRPr="00683248">
              <w:t>legislation or regulations in relation to OHS, equal opportunity, anti-discrimination, consumer law, trade practices and fair trading, industrial relations, and industry codes of practice</w:t>
            </w:r>
          </w:p>
          <w:p w:rsidR="00000000" w:rsidP="00683248">
            <w:pPr>
              <w:pStyle w:val="ListBullet"/>
              <w:rPr>
                <w:lang w:val="en-NZ"/>
              </w:rPr>
            </w:pPr>
            <w:r w:rsidRPr="00683248">
              <w:t>awards/agreements may include state/territory and federal industry awards and enterprise or workplace agreements</w:t>
            </w:r>
          </w:p>
        </w:tc>
      </w:tr>
      <w:tr w:rsidTr="00281AE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rPr>
                <w:rStyle w:val="SpecialBold"/>
              </w:rPr>
              <w:t>Policies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BodyText"/>
            </w:pPr>
            <w:r w:rsidRPr="00683248">
              <w:t>Enterprise policies and procedures may relate to:</w:t>
            </w:r>
          </w:p>
          <w:p w:rsidR="00000000" w:rsidRPr="00683248" w:rsidP="00683248">
            <w:pPr>
              <w:pStyle w:val="ListBullet"/>
            </w:pPr>
            <w:r w:rsidRPr="00683248">
              <w:t>organisational structure, work roles and responsibilities, career p</w:t>
            </w:r>
            <w:r w:rsidRPr="00683248">
              <w:t>aths, work standards, dress and grooming standards, work objectives and performance requirements</w:t>
            </w:r>
          </w:p>
        </w:tc>
      </w:tr>
    </w:tbl>
    <w:p w:rsidR="00281AE1" w:rsidP="00683248">
      <w:pPr>
        <w:pStyle w:val="BodyText"/>
      </w:pPr>
    </w:p>
    <w:p w:rsidR="00281AE1" w:rsidP="00683248">
      <w:pPr>
        <w:pStyle w:val="BodyText"/>
      </w:pPr>
    </w:p>
    <w:p w:rsidR="00000000" w:rsidRPr="00683248" w:rsidP="00683248">
      <w:pPr>
        <w:pStyle w:val="Heading1"/>
      </w:pPr>
      <w:bookmarkStart w:id="12" w:name="O_191641"/>
      <w:bookmarkEnd w:id="12"/>
      <w:r w:rsidRPr="00683248">
        <w:t>Unit Sector(s)</w:t>
      </w:r>
    </w:p>
    <w:tbl>
      <w:tblPr>
        <w:tblW w:w="0" w:type="auto"/>
        <w:tblLayout w:type="fixed"/>
        <w:tblCellMar>
          <w:left w:w="62" w:type="dxa"/>
          <w:right w:w="62" w:type="dxa"/>
        </w:tblCellMar>
        <w:tblLook w:val="0000"/>
      </w:tblPr>
      <w:tblGrid>
        <w:gridCol w:w="2614"/>
        <w:gridCol w:w="5908"/>
      </w:tblGrid>
      <w:tr w:rsidTr="00281AE1">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BodyText"/>
            </w:pPr>
            <w:r w:rsidRPr="00683248">
              <w:t>Common</w:t>
            </w:r>
          </w:p>
        </w:tc>
      </w:tr>
    </w:tbl>
    <w:p w:rsidR="00281AE1" w:rsidP="00683248">
      <w:pPr>
        <w:pStyle w:val="BodyText"/>
      </w:pPr>
    </w:p>
    <w:p w:rsidR="00281AE1" w:rsidP="00683248">
      <w:pPr>
        <w:pStyle w:val="BodyText"/>
      </w:pPr>
    </w:p>
    <w:p w:rsidR="00000000" w:rsidRPr="00683248" w:rsidP="00683248">
      <w:pPr>
        <w:pStyle w:val="Heading1"/>
      </w:pPr>
      <w:bookmarkStart w:id="13" w:name="O_191638"/>
      <w:bookmarkEnd w:id="13"/>
      <w:r w:rsidRPr="00683248">
        <w:t>Co-requisite units</w:t>
      </w:r>
    </w:p>
    <w:tbl>
      <w:tblPr>
        <w:tblW w:w="0" w:type="auto"/>
        <w:tblLayout w:type="fixed"/>
        <w:tblCellMar>
          <w:left w:w="62" w:type="dxa"/>
          <w:right w:w="62" w:type="dxa"/>
        </w:tblCellMar>
        <w:tblLook w:val="0000"/>
      </w:tblPr>
      <w:tblGrid>
        <w:gridCol w:w="2641"/>
        <w:gridCol w:w="1322"/>
        <w:gridCol w:w="4559"/>
      </w:tblGrid>
      <w:tr w:rsidTr="00281AE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p>
        </w:tc>
      </w:tr>
      <w:tr w:rsidTr="00281A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p>
        </w:tc>
      </w:tr>
      <w:tr w:rsidTr="00281A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BodyText"/>
            </w:pPr>
          </w:p>
        </w:tc>
      </w:tr>
    </w:tbl>
    <w:p w:rsidR="00281AE1" w:rsidP="00683248">
      <w:pPr>
        <w:pStyle w:val="BodyText"/>
      </w:pPr>
    </w:p>
    <w:p w:rsidR="00281AE1" w:rsidP="00683248">
      <w:pPr>
        <w:pStyle w:val="BodyText"/>
      </w:pPr>
    </w:p>
    <w:p w:rsidR="00000000" w:rsidRPr="00683248" w:rsidP="00683248">
      <w:pPr>
        <w:pStyle w:val="Heading1"/>
      </w:pPr>
      <w:bookmarkStart w:id="14" w:name="O_191640"/>
      <w:bookmarkEnd w:id="14"/>
      <w:r w:rsidRPr="00683248">
        <w:t>Competency field</w:t>
      </w:r>
    </w:p>
    <w:tbl>
      <w:tblPr>
        <w:tblW w:w="0" w:type="auto"/>
        <w:tblLayout w:type="fixed"/>
        <w:tblCellMar>
          <w:left w:w="62" w:type="dxa"/>
          <w:right w:w="62" w:type="dxa"/>
        </w:tblCellMar>
        <w:tblLook w:val="0000"/>
      </w:tblPr>
      <w:tblGrid>
        <w:gridCol w:w="2784"/>
        <w:gridCol w:w="5738"/>
      </w:tblGrid>
      <w:tr w:rsidTr="00281AE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248">
            <w:pPr>
              <w:pStyle w:val="BodyText"/>
              <w:rPr>
                <w:lang w:val="en-NZ"/>
              </w:rPr>
            </w:pPr>
            <w:r w:rsidRPr="0068324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248" w:rsidP="00683248">
            <w:pPr>
              <w:pStyle w:val="BodyText"/>
            </w:pPr>
          </w:p>
        </w:tc>
      </w:tr>
    </w:tbl>
    <w:p w:rsidR="00281AE1" w:rsidP="00683248">
      <w:pPr>
        <w:pStyle w:val="BodyText"/>
      </w:pPr>
    </w:p>
    <w:p w:rsidR="00281AE1" w:rsidP="00683248">
      <w:pPr>
        <w:pStyle w:val="BodyText"/>
      </w:pPr>
    </w:p>
    <w:p w:rsidR="00000000" w:rsidRPr="00683248" w:rsidP="00683248"/>
    <w:sectPr w:rsidSect="006832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2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AE1" w:rsidP="00281A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2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E1" w:rsidP="006832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81AE1" w:rsidP="006832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81AE1" w:rsidP="006832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2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AE1" w:rsidP="00281A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2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AE1" w:rsidP="00683248">
    <w:pPr>
      <w:pStyle w:val="Header"/>
      <w:framePr w:wrap="around"/>
    </w:pPr>
    <w:r>
      <w:fldChar w:fldCharType="begin"/>
    </w:r>
    <w:r>
      <w:instrText xml:space="preserve"> TITLE   \* MERGEFORMAT </w:instrText>
    </w:r>
    <w:r>
      <w:fldChar w:fldCharType="separate"/>
    </w:r>
    <w:r>
      <w:t>AURC270688A Work effectively with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81AE1" w:rsidP="006832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C09E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EE1E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7E55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2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3248"/>
    <w:pPr>
      <w:spacing w:before="360" w:after="60"/>
      <w:outlineLvl w:val="0"/>
    </w:pPr>
    <w:rPr>
      <w:sz w:val="32"/>
    </w:rPr>
  </w:style>
  <w:style w:type="paragraph" w:styleId="Heading2">
    <w:name w:val="heading 2"/>
    <w:basedOn w:val="HeadingBase"/>
    <w:next w:val="BodyText"/>
    <w:link w:val="Heading2Char"/>
    <w:qFormat/>
    <w:rsid w:val="00683248"/>
    <w:pPr>
      <w:keepLines/>
      <w:spacing w:before="240" w:after="120"/>
      <w:outlineLvl w:val="1"/>
    </w:pPr>
    <w:rPr>
      <w:sz w:val="28"/>
      <w:szCs w:val="40"/>
    </w:rPr>
  </w:style>
  <w:style w:type="paragraph" w:styleId="Heading3">
    <w:name w:val="heading 3"/>
    <w:basedOn w:val="HeadingBase"/>
    <w:next w:val="BodyText"/>
    <w:link w:val="Heading3Char"/>
    <w:qFormat/>
    <w:rsid w:val="00683248"/>
    <w:pPr>
      <w:spacing w:before="180" w:after="120"/>
      <w:outlineLvl w:val="2"/>
    </w:pPr>
    <w:rPr>
      <w:spacing w:val="-10"/>
      <w:kern w:val="32"/>
    </w:rPr>
  </w:style>
  <w:style w:type="paragraph" w:styleId="Heading4">
    <w:name w:val="heading 4"/>
    <w:basedOn w:val="HeadingBase"/>
    <w:next w:val="BodyText"/>
    <w:link w:val="Heading4Char"/>
    <w:qFormat/>
    <w:rsid w:val="00683248"/>
    <w:pPr>
      <w:spacing w:before="160" w:after="120"/>
      <w:outlineLvl w:val="3"/>
    </w:pPr>
    <w:rPr>
      <w:sz w:val="22"/>
    </w:rPr>
  </w:style>
  <w:style w:type="paragraph" w:styleId="Heading5">
    <w:name w:val="heading 5"/>
    <w:basedOn w:val="HeadingBase"/>
    <w:next w:val="Normal"/>
    <w:link w:val="Heading5Char"/>
    <w:qFormat/>
    <w:rsid w:val="00683248"/>
    <w:pPr>
      <w:spacing w:before="80"/>
      <w:outlineLvl w:val="4"/>
    </w:pPr>
    <w:rPr>
      <w:color w:val="918585"/>
      <w:sz w:val="20"/>
    </w:rPr>
  </w:style>
  <w:style w:type="paragraph" w:styleId="Heading6">
    <w:name w:val="heading 6"/>
    <w:basedOn w:val="HeadingBase"/>
    <w:next w:val="Normal"/>
    <w:link w:val="Heading6Char"/>
    <w:qFormat/>
    <w:rsid w:val="00683248"/>
    <w:pPr>
      <w:spacing w:before="60"/>
      <w:outlineLvl w:val="5"/>
    </w:pPr>
    <w:rPr>
      <w:color w:val="918585"/>
      <w:sz w:val="20"/>
    </w:rPr>
  </w:style>
  <w:style w:type="paragraph" w:styleId="Heading7">
    <w:name w:val="heading 7"/>
    <w:basedOn w:val="Normal"/>
    <w:next w:val="Normal"/>
    <w:link w:val="Heading7Char"/>
    <w:qFormat/>
    <w:rsid w:val="00683248"/>
    <w:pPr>
      <w:ind w:left="720"/>
      <w:outlineLvl w:val="6"/>
    </w:pPr>
    <w:rPr>
      <w:i/>
    </w:rPr>
  </w:style>
  <w:style w:type="paragraph" w:styleId="Heading8">
    <w:name w:val="heading 8"/>
    <w:basedOn w:val="Normal"/>
    <w:next w:val="Normal"/>
    <w:link w:val="Heading8Char"/>
    <w:qFormat/>
    <w:rsid w:val="00683248"/>
    <w:pPr>
      <w:ind w:left="720"/>
      <w:outlineLvl w:val="7"/>
    </w:pPr>
    <w:rPr>
      <w:i/>
    </w:rPr>
  </w:style>
  <w:style w:type="paragraph" w:styleId="Heading9">
    <w:name w:val="heading 9"/>
    <w:basedOn w:val="Normal"/>
    <w:next w:val="Normal"/>
    <w:link w:val="Heading9Char"/>
    <w:qFormat/>
    <w:rsid w:val="00683248"/>
    <w:pPr>
      <w:ind w:left="720"/>
      <w:outlineLvl w:val="8"/>
    </w:pPr>
    <w:rPr>
      <w:i/>
    </w:rPr>
  </w:style>
  <w:style w:type="character" w:default="1" w:styleId="DefaultParagraphFont">
    <w:name w:val="Default Paragraph Font"/>
    <w:uiPriority w:val="1"/>
    <w:unhideWhenUsed/>
    <w:rsid w:val="006832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248"/>
  </w:style>
  <w:style w:type="character" w:customStyle="1" w:styleId="Heading1Char">
    <w:name w:val="Heading 1 Char"/>
    <w:basedOn w:val="DefaultParagraphFont"/>
    <w:link w:val="Heading1"/>
    <w:rsid w:val="00683248"/>
    <w:rPr>
      <w:rFonts w:ascii="Times New Roman" w:eastAsia="Times New Roman" w:hAnsi="Times New Roman" w:cs="Times New Roman"/>
      <w:b/>
      <w:sz w:val="32"/>
      <w:szCs w:val="20"/>
      <w:lang w:eastAsia="en-US"/>
    </w:rPr>
  </w:style>
  <w:style w:type="paragraph" w:styleId="BodyText">
    <w:name w:val="Body Text"/>
    <w:basedOn w:val="Normal"/>
    <w:link w:val="BodyTextChar"/>
    <w:rsid w:val="006832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3248"/>
    <w:rPr>
      <w:rFonts w:ascii="Times New Roman" w:eastAsia="Times New Roman" w:hAnsi="Times New Roman" w:cs="Times New Roman"/>
      <w:sz w:val="24"/>
      <w:lang w:val="en-US" w:eastAsia="en-US"/>
    </w:rPr>
  </w:style>
  <w:style w:type="paragraph" w:styleId="Footer">
    <w:name w:val="footer"/>
    <w:basedOn w:val="Normal"/>
    <w:link w:val="FooterChar"/>
    <w:rsid w:val="006832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248"/>
    <w:rPr>
      <w:rFonts w:ascii="Times New Roman" w:eastAsia="Times New Roman" w:hAnsi="Times New Roman" w:cs="Times New Roman"/>
      <w:sz w:val="16"/>
      <w:lang w:val="en-US" w:eastAsia="en-US"/>
    </w:rPr>
  </w:style>
  <w:style w:type="paragraph" w:styleId="List">
    <w:name w:val="List"/>
    <w:basedOn w:val="BodyText"/>
    <w:next w:val="BodyText"/>
    <w:rsid w:val="00683248"/>
    <w:pPr>
      <w:tabs>
        <w:tab w:val="left" w:pos="340"/>
      </w:tabs>
      <w:spacing w:before="60" w:after="60"/>
      <w:ind w:left="340" w:hanging="340"/>
    </w:pPr>
  </w:style>
  <w:style w:type="paragraph" w:styleId="ListBullet">
    <w:name w:val="List Bullet"/>
    <w:basedOn w:val="List"/>
    <w:rsid w:val="00683248"/>
    <w:pPr>
      <w:numPr>
        <w:numId w:val="13"/>
      </w:numPr>
      <w:tabs>
        <w:tab w:val="clear" w:pos="340"/>
      </w:tabs>
      <w:spacing w:before="40" w:after="40"/>
    </w:pPr>
  </w:style>
  <w:style w:type="character" w:customStyle="1" w:styleId="SpecialBold">
    <w:name w:val="Special Bold"/>
    <w:basedOn w:val="DefaultParagraphFont"/>
    <w:rsid w:val="00683248"/>
    <w:rPr>
      <w:b/>
      <w:spacing w:val="0"/>
    </w:rPr>
  </w:style>
  <w:style w:type="paragraph" w:styleId="ListBullet2">
    <w:name w:val="List Bullet 2"/>
    <w:basedOn w:val="List2"/>
    <w:rsid w:val="00683248"/>
    <w:pPr>
      <w:numPr>
        <w:numId w:val="14"/>
      </w:numPr>
      <w:tabs>
        <w:tab w:val="clear" w:pos="680"/>
      </w:tabs>
    </w:pPr>
  </w:style>
  <w:style w:type="paragraph" w:styleId="Header">
    <w:name w:val="header"/>
    <w:basedOn w:val="Normal"/>
    <w:link w:val="HeaderChar"/>
    <w:rsid w:val="006832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2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3248"/>
    <w:pPr>
      <w:spacing w:before="240" w:after="120"/>
      <w:outlineLvl w:val="0"/>
    </w:pPr>
    <w:rPr>
      <w:rFonts w:ascii="Times New Roman" w:hAnsi="Times New Roman"/>
      <w:b/>
      <w:sz w:val="28"/>
    </w:rPr>
  </w:style>
  <w:style w:type="paragraph" w:customStyle="1" w:styleId="AllowPageBreak">
    <w:name w:val="AllowPageBreak"/>
    <w:rsid w:val="006832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3248"/>
    <w:pPr>
      <w:tabs>
        <w:tab w:val="left" w:pos="680"/>
      </w:tabs>
      <w:spacing w:before="60" w:after="60"/>
      <w:ind w:left="680" w:hanging="340"/>
    </w:pPr>
  </w:style>
  <w:style w:type="character" w:customStyle="1" w:styleId="Heading2Char">
    <w:name w:val="Heading 2 Char"/>
    <w:basedOn w:val="DefaultParagraphFont"/>
    <w:link w:val="Heading2"/>
    <w:rsid w:val="006832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2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2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2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2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2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32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3248"/>
    <w:rPr>
      <w:rFonts w:ascii="Courier New" w:eastAsia="Times New Roman" w:hAnsi="Courier New" w:cs="Times New Roman"/>
      <w:i/>
      <w:szCs w:val="20"/>
      <w:lang w:val="en-US" w:eastAsia="en-US"/>
    </w:rPr>
  </w:style>
  <w:style w:type="paragraph" w:customStyle="1" w:styleId="HeadingBase">
    <w:name w:val="Heading Base"/>
    <w:rsid w:val="006832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248"/>
    <w:pPr>
      <w:tabs>
        <w:tab w:val="right" w:leader="dot" w:pos="9072"/>
      </w:tabs>
      <w:ind w:left="567"/>
    </w:pPr>
    <w:rPr>
      <w:szCs w:val="22"/>
    </w:rPr>
  </w:style>
  <w:style w:type="paragraph" w:customStyle="1" w:styleId="TOCBase">
    <w:name w:val="TOC Base"/>
    <w:rsid w:val="006832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248"/>
    <w:pPr>
      <w:tabs>
        <w:tab w:val="right" w:leader="dot" w:pos="9072"/>
      </w:tabs>
      <w:spacing w:before="40" w:after="40"/>
      <w:ind w:left="284"/>
    </w:pPr>
    <w:rPr>
      <w:rFonts w:ascii="Times New Roman" w:hAnsi="Times New Roman"/>
    </w:rPr>
  </w:style>
  <w:style w:type="paragraph" w:styleId="TOC1">
    <w:name w:val="toc 1"/>
    <w:basedOn w:val="TOCBase"/>
    <w:next w:val="Normal"/>
    <w:rsid w:val="006832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3248"/>
    <w:pPr>
      <w:spacing w:before="5040"/>
      <w:jc w:val="center"/>
    </w:pPr>
    <w:rPr>
      <w:sz w:val="48"/>
      <w:szCs w:val="72"/>
      <w:lang w:val="en-US"/>
    </w:rPr>
  </w:style>
  <w:style w:type="character" w:customStyle="1" w:styleId="TitleChar">
    <w:name w:val="Title Char"/>
    <w:basedOn w:val="DefaultParagraphFont"/>
    <w:link w:val="Title"/>
    <w:rsid w:val="006832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248"/>
    <w:pPr>
      <w:tabs>
        <w:tab w:val="left" w:pos="3600"/>
        <w:tab w:val="left" w:pos="3958"/>
      </w:tabs>
    </w:pPr>
  </w:style>
  <w:style w:type="paragraph" w:customStyle="1" w:styleId="Note">
    <w:name w:val="Note"/>
    <w:basedOn w:val="BodyText"/>
    <w:rsid w:val="006832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248"/>
    <w:pPr>
      <w:framePr w:wrap="auto" w:hAnchor="text" w:y="6049"/>
    </w:pPr>
    <w:rPr>
      <w:color w:val="000000"/>
      <w:sz w:val="40"/>
    </w:rPr>
  </w:style>
  <w:style w:type="paragraph" w:customStyle="1" w:styleId="TOCTitle">
    <w:name w:val="TOCTitle"/>
    <w:basedOn w:val="Heading1"/>
    <w:rsid w:val="00683248"/>
    <w:pPr>
      <w:spacing w:after="240"/>
      <w:jc w:val="center"/>
      <w:outlineLvl w:val="9"/>
    </w:pPr>
    <w:rPr>
      <w:caps/>
    </w:rPr>
  </w:style>
  <w:style w:type="paragraph" w:customStyle="1" w:styleId="Version">
    <w:name w:val="Version"/>
    <w:rsid w:val="006832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3248"/>
    <w:pPr>
      <w:keepNext w:val="0"/>
      <w:tabs>
        <w:tab w:val="right" w:pos="4176"/>
      </w:tabs>
      <w:ind w:left="198" w:hanging="198"/>
    </w:pPr>
    <w:rPr>
      <w:rFonts w:ascii="Garamond" w:hAnsi="Garamond"/>
    </w:rPr>
  </w:style>
  <w:style w:type="paragraph" w:styleId="IndexHeading">
    <w:name w:val="index heading"/>
    <w:basedOn w:val="Normal"/>
    <w:next w:val="Index1"/>
    <w:semiHidden/>
    <w:rsid w:val="00683248"/>
    <w:pPr>
      <w:spacing w:before="120" w:after="120"/>
    </w:pPr>
    <w:rPr>
      <w:rFonts w:ascii="Arial" w:hAnsi="Arial"/>
      <w:b/>
      <w:color w:val="918585"/>
      <w:sz w:val="24"/>
    </w:rPr>
  </w:style>
  <w:style w:type="paragraph" w:customStyle="1" w:styleId="Chapter">
    <w:name w:val="Chapter"/>
    <w:basedOn w:val="Normal"/>
    <w:rsid w:val="00683248"/>
    <w:pPr>
      <w:spacing w:before="240"/>
    </w:pPr>
    <w:rPr>
      <w:rFonts w:ascii="Times New Roman" w:hAnsi="Times New Roman"/>
      <w:smallCaps/>
      <w:spacing w:val="80"/>
      <w:sz w:val="28"/>
    </w:rPr>
  </w:style>
  <w:style w:type="paragraph" w:customStyle="1" w:styleId="InChapter">
    <w:name w:val="InChapter"/>
    <w:basedOn w:val="Heading3"/>
    <w:rsid w:val="00683248"/>
    <w:pPr>
      <w:spacing w:after="240"/>
      <w:outlineLvl w:val="9"/>
    </w:pPr>
    <w:rPr>
      <w:noProof/>
    </w:rPr>
  </w:style>
  <w:style w:type="paragraph" w:styleId="Index2">
    <w:name w:val="index 2"/>
    <w:basedOn w:val="Normal"/>
    <w:next w:val="Normal"/>
    <w:semiHidden/>
    <w:rsid w:val="00683248"/>
    <w:pPr>
      <w:tabs>
        <w:tab w:val="right" w:pos="4176"/>
      </w:tabs>
      <w:ind w:left="568" w:hanging="284"/>
    </w:pPr>
    <w:rPr>
      <w:rFonts w:ascii="Garamond" w:hAnsi="Garamond"/>
    </w:rPr>
  </w:style>
  <w:style w:type="paragraph" w:customStyle="1" w:styleId="Byline">
    <w:name w:val="Byline"/>
    <w:rsid w:val="006832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248"/>
    <w:pPr>
      <w:tabs>
        <w:tab w:val="clear" w:pos="3600"/>
        <w:tab w:val="clear" w:pos="3958"/>
      </w:tabs>
      <w:jc w:val="right"/>
    </w:pPr>
  </w:style>
  <w:style w:type="character" w:styleId="Emphasis">
    <w:name w:val="Emphasis"/>
    <w:basedOn w:val="DefaultParagraphFont"/>
    <w:qFormat/>
    <w:rsid w:val="00683248"/>
    <w:rPr>
      <w:i/>
    </w:rPr>
  </w:style>
  <w:style w:type="paragraph" w:styleId="Caption">
    <w:name w:val="caption"/>
    <w:basedOn w:val="BodyText"/>
    <w:next w:val="Normal"/>
    <w:qFormat/>
    <w:rsid w:val="00683248"/>
    <w:pPr>
      <w:framePr w:w="2268" w:hSpace="181" w:vSpace="181" w:wrap="around" w:vAnchor="text" w:hAnchor="page" w:x="1135" w:y="285" w:anchorLock="1"/>
    </w:pPr>
    <w:rPr>
      <w:i/>
    </w:rPr>
  </w:style>
  <w:style w:type="paragraph" w:customStyle="1" w:styleId="MiniTOCTitle">
    <w:name w:val="MiniTOCTitle"/>
    <w:basedOn w:val="Heading4"/>
    <w:rsid w:val="00683248"/>
    <w:pPr>
      <w:spacing w:before="240"/>
      <w:outlineLvl w:val="9"/>
    </w:pPr>
    <w:rPr>
      <w:noProof/>
      <w:sz w:val="24"/>
    </w:rPr>
  </w:style>
  <w:style w:type="paragraph" w:customStyle="1" w:styleId="MiniTOCItem">
    <w:name w:val="MiniTOCItem"/>
    <w:basedOn w:val="ListBullet"/>
    <w:rsid w:val="00683248"/>
    <w:pPr>
      <w:numPr>
        <w:numId w:val="0"/>
      </w:numPr>
      <w:tabs>
        <w:tab w:val="right" w:leader="dot" w:pos="6521"/>
      </w:tabs>
      <w:spacing w:before="0" w:after="0"/>
    </w:pPr>
  </w:style>
  <w:style w:type="paragraph" w:customStyle="1" w:styleId="TOFTitle">
    <w:name w:val="TOFTitle"/>
    <w:basedOn w:val="TOCTitle"/>
    <w:rsid w:val="00683248"/>
  </w:style>
  <w:style w:type="paragraph" w:styleId="TableofFigures">
    <w:name w:val="table of figures"/>
    <w:basedOn w:val="Normal"/>
    <w:next w:val="Normal"/>
    <w:semiHidden/>
    <w:rsid w:val="00683248"/>
    <w:pPr>
      <w:tabs>
        <w:tab w:val="right" w:leader="dot" w:pos="9072"/>
      </w:tabs>
      <w:ind w:left="970" w:hanging="403"/>
    </w:pPr>
    <w:rPr>
      <w:rFonts w:ascii="Times New Roman" w:hAnsi="Times New Roman"/>
      <w:b/>
    </w:rPr>
  </w:style>
  <w:style w:type="paragraph" w:styleId="ListNumber">
    <w:name w:val="List Number"/>
    <w:basedOn w:val="List"/>
    <w:rsid w:val="00683248"/>
    <w:pPr>
      <w:numPr>
        <w:numId w:val="11"/>
      </w:numPr>
    </w:pPr>
  </w:style>
  <w:style w:type="character" w:customStyle="1" w:styleId="WingdingSymbols">
    <w:name w:val="Wingding Symbols"/>
    <w:rsid w:val="00683248"/>
    <w:rPr>
      <w:rFonts w:ascii="Wingdings" w:hAnsi="Wingdings"/>
    </w:rPr>
  </w:style>
  <w:style w:type="paragraph" w:customStyle="1" w:styleId="TableHeading">
    <w:name w:val="Table Heading"/>
    <w:basedOn w:val="HeadingBase"/>
    <w:rsid w:val="00683248"/>
    <w:pPr>
      <w:keepLines/>
      <w:pBdr>
        <w:bottom w:val="single" w:sz="6" w:space="1" w:color="918585"/>
      </w:pBdr>
      <w:spacing w:before="240"/>
    </w:pPr>
  </w:style>
  <w:style w:type="character" w:customStyle="1" w:styleId="HotSpot">
    <w:name w:val="HotSpot"/>
    <w:rsid w:val="00683248"/>
    <w:rPr>
      <w:color w:val="0033CC"/>
      <w:u w:val="none"/>
    </w:rPr>
  </w:style>
  <w:style w:type="paragraph" w:customStyle="1" w:styleId="BodyTextRight">
    <w:name w:val="Body Text Right"/>
    <w:basedOn w:val="BodyText"/>
    <w:rsid w:val="00683248"/>
    <w:pPr>
      <w:spacing w:before="0" w:after="0"/>
      <w:jc w:val="right"/>
    </w:pPr>
  </w:style>
  <w:style w:type="paragraph" w:styleId="Index3">
    <w:name w:val="index 3"/>
    <w:basedOn w:val="ListNumber2"/>
    <w:next w:val="Normal"/>
    <w:semiHidden/>
    <w:rsid w:val="00683248"/>
    <w:pPr>
      <w:numPr>
        <w:numId w:val="0"/>
      </w:numPr>
      <w:tabs>
        <w:tab w:val="right" w:leader="dot" w:pos="4176"/>
      </w:tabs>
    </w:pPr>
  </w:style>
  <w:style w:type="paragraph" w:styleId="ListNumber2">
    <w:name w:val="List Number 2"/>
    <w:basedOn w:val="List2"/>
    <w:rsid w:val="00683248"/>
    <w:pPr>
      <w:numPr>
        <w:numId w:val="10"/>
      </w:numPr>
      <w:tabs>
        <w:tab w:val="clear" w:pos="1060"/>
      </w:tabs>
    </w:pPr>
  </w:style>
  <w:style w:type="paragraph" w:customStyle="1" w:styleId="MarginNote">
    <w:name w:val="Margin Note"/>
    <w:basedOn w:val="BodyText"/>
    <w:rsid w:val="006832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2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2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3248"/>
    <w:rPr>
      <w:sz w:val="32"/>
    </w:rPr>
  </w:style>
  <w:style w:type="paragraph" w:customStyle="1" w:styleId="HeadingProcedure">
    <w:name w:val="Heading Procedure"/>
    <w:basedOn w:val="HeadingBase"/>
    <w:next w:val="Normal"/>
    <w:rsid w:val="00683248"/>
    <w:pPr>
      <w:tabs>
        <w:tab w:val="left" w:pos="0"/>
      </w:tabs>
      <w:spacing w:before="120" w:after="60"/>
    </w:pPr>
    <w:rPr>
      <w:i/>
      <w:color w:val="918585"/>
      <w:sz w:val="22"/>
    </w:rPr>
  </w:style>
  <w:style w:type="paragraph" w:customStyle="1" w:styleId="TableBodyText">
    <w:name w:val="Table Body Text"/>
    <w:basedOn w:val="BodyText"/>
    <w:rsid w:val="00683248"/>
    <w:pPr>
      <w:spacing w:before="60" w:after="60"/>
    </w:pPr>
  </w:style>
  <w:style w:type="paragraph" w:styleId="ListContinue">
    <w:name w:val="List Continue"/>
    <w:basedOn w:val="List"/>
    <w:rsid w:val="00683248"/>
    <w:pPr>
      <w:ind w:firstLine="0"/>
    </w:pPr>
  </w:style>
  <w:style w:type="paragraph" w:customStyle="1" w:styleId="ListNote">
    <w:name w:val="List Note"/>
    <w:basedOn w:val="List"/>
    <w:rsid w:val="00683248"/>
    <w:pPr>
      <w:pBdr>
        <w:top w:val="single" w:sz="6" w:space="2" w:color="918585"/>
        <w:bottom w:val="single" w:sz="6" w:space="2" w:color="918585"/>
      </w:pBdr>
      <w:tabs>
        <w:tab w:val="left" w:pos="1021"/>
      </w:tabs>
      <w:ind w:firstLine="0"/>
    </w:pPr>
  </w:style>
  <w:style w:type="paragraph" w:customStyle="1" w:styleId="Warning">
    <w:name w:val="Warning"/>
    <w:basedOn w:val="BodyText"/>
    <w:rsid w:val="00683248"/>
    <w:pPr>
      <w:shd w:val="clear" w:color="auto" w:fill="D9D9D9"/>
      <w:tabs>
        <w:tab w:val="left" w:pos="992"/>
      </w:tabs>
      <w:ind w:left="119" w:right="119"/>
    </w:pPr>
    <w:rPr>
      <w:sz w:val="20"/>
    </w:rPr>
  </w:style>
  <w:style w:type="paragraph" w:customStyle="1" w:styleId="MarginIcons">
    <w:name w:val="Margin Icons"/>
    <w:basedOn w:val="BodyText"/>
    <w:rsid w:val="006832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248"/>
    <w:rPr>
      <w:rFonts w:ascii="Courier New" w:hAnsi="Courier New"/>
    </w:rPr>
  </w:style>
  <w:style w:type="paragraph" w:customStyle="1" w:styleId="NoteBullet">
    <w:name w:val="Note Bullet"/>
    <w:basedOn w:val="Note"/>
    <w:rsid w:val="00683248"/>
    <w:pPr>
      <w:tabs>
        <w:tab w:val="clear" w:pos="680"/>
      </w:tabs>
      <w:spacing w:before="60" w:after="60"/>
    </w:pPr>
  </w:style>
  <w:style w:type="paragraph" w:customStyle="1" w:styleId="SubHeading2">
    <w:name w:val="SubHeading2"/>
    <w:basedOn w:val="HeadingBase"/>
    <w:rsid w:val="00683248"/>
    <w:pPr>
      <w:spacing w:before="240" w:after="60"/>
    </w:pPr>
    <w:rPr>
      <w:sz w:val="20"/>
    </w:rPr>
  </w:style>
  <w:style w:type="paragraph" w:customStyle="1" w:styleId="SubHeading1">
    <w:name w:val="SubHeading1"/>
    <w:basedOn w:val="HeadingBase"/>
    <w:rsid w:val="00683248"/>
    <w:pPr>
      <w:spacing w:before="240" w:after="60"/>
    </w:pPr>
    <w:rPr>
      <w:color w:val="918585"/>
      <w:sz w:val="22"/>
    </w:rPr>
  </w:style>
  <w:style w:type="paragraph" w:customStyle="1" w:styleId="SideHeading">
    <w:name w:val="Side Heading"/>
    <w:basedOn w:val="HeadingBase"/>
    <w:rsid w:val="006832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248"/>
    <w:pPr>
      <w:numPr>
        <w:numId w:val="12"/>
      </w:numPr>
    </w:pPr>
  </w:style>
  <w:style w:type="paragraph" w:styleId="PlainText">
    <w:name w:val="Plain Text"/>
    <w:basedOn w:val="Normal"/>
    <w:link w:val="PlainTextChar"/>
    <w:rsid w:val="00683248"/>
    <w:rPr>
      <w:sz w:val="20"/>
    </w:rPr>
  </w:style>
  <w:style w:type="character" w:customStyle="1" w:styleId="PlainTextChar">
    <w:name w:val="Plain Text Char"/>
    <w:basedOn w:val="DefaultParagraphFont"/>
    <w:link w:val="PlainText"/>
    <w:rsid w:val="006832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3248"/>
    <w:rPr>
      <w:b/>
      <w:smallCaps/>
    </w:rPr>
  </w:style>
  <w:style w:type="paragraph" w:customStyle="1" w:styleId="TableListNumber">
    <w:name w:val="Table List Number"/>
    <w:basedOn w:val="ListNumber"/>
    <w:rsid w:val="00683248"/>
    <w:pPr>
      <w:numPr>
        <w:numId w:val="0"/>
      </w:numPr>
    </w:pPr>
  </w:style>
  <w:style w:type="paragraph" w:styleId="TOC4">
    <w:name w:val="toc 4"/>
    <w:basedOn w:val="TOCBase"/>
    <w:next w:val="Normal"/>
    <w:semiHidden/>
    <w:rsid w:val="00683248"/>
    <w:pPr>
      <w:tabs>
        <w:tab w:val="right" w:leader="dot" w:pos="9071"/>
      </w:tabs>
      <w:ind w:left="1701"/>
    </w:pPr>
  </w:style>
  <w:style w:type="paragraph" w:customStyle="1" w:styleId="ListAlpha">
    <w:name w:val="List Alpha"/>
    <w:basedOn w:val="List"/>
    <w:rsid w:val="00683248"/>
    <w:pPr>
      <w:numPr>
        <w:numId w:val="9"/>
      </w:numPr>
    </w:pPr>
  </w:style>
  <w:style w:type="paragraph" w:customStyle="1" w:styleId="ListAlpha2">
    <w:name w:val="List Alpha 2"/>
    <w:basedOn w:val="List2"/>
    <w:rsid w:val="00683248"/>
    <w:pPr>
      <w:numPr>
        <w:numId w:val="8"/>
      </w:numPr>
    </w:pPr>
  </w:style>
  <w:style w:type="paragraph" w:styleId="List3">
    <w:name w:val="List 3"/>
    <w:basedOn w:val="BodyText"/>
    <w:rsid w:val="00683248"/>
    <w:pPr>
      <w:tabs>
        <w:tab w:val="left" w:pos="1021"/>
      </w:tabs>
      <w:spacing w:before="60" w:after="60"/>
      <w:ind w:left="1020" w:hanging="340"/>
    </w:pPr>
  </w:style>
  <w:style w:type="paragraph" w:styleId="List4">
    <w:name w:val="List 4"/>
    <w:basedOn w:val="BodyText"/>
    <w:rsid w:val="00683248"/>
    <w:pPr>
      <w:tabs>
        <w:tab w:val="left" w:pos="1361"/>
      </w:tabs>
      <w:spacing w:before="60" w:after="60"/>
      <w:ind w:left="1361" w:hanging="340"/>
    </w:pPr>
  </w:style>
  <w:style w:type="paragraph" w:styleId="List5">
    <w:name w:val="List 5"/>
    <w:basedOn w:val="BodyText"/>
    <w:rsid w:val="00683248"/>
    <w:pPr>
      <w:tabs>
        <w:tab w:val="left" w:pos="1701"/>
      </w:tabs>
      <w:spacing w:before="60" w:after="60"/>
      <w:ind w:left="1701" w:hanging="340"/>
    </w:pPr>
  </w:style>
  <w:style w:type="paragraph" w:styleId="ListBullet3">
    <w:name w:val="List Bullet 3"/>
    <w:basedOn w:val="List3"/>
    <w:rsid w:val="00683248"/>
    <w:pPr>
      <w:numPr>
        <w:numId w:val="15"/>
      </w:numPr>
      <w:tabs>
        <w:tab w:val="clear" w:pos="1021"/>
      </w:tabs>
      <w:ind w:left="1037" w:hanging="357"/>
    </w:pPr>
  </w:style>
  <w:style w:type="paragraph" w:styleId="ListBullet4">
    <w:name w:val="List Bullet 4"/>
    <w:basedOn w:val="List4"/>
    <w:rsid w:val="00683248"/>
    <w:pPr>
      <w:numPr>
        <w:numId w:val="3"/>
      </w:numPr>
    </w:pPr>
  </w:style>
  <w:style w:type="paragraph" w:styleId="ListBullet5">
    <w:name w:val="List Bullet 5"/>
    <w:basedOn w:val="List5"/>
    <w:rsid w:val="00683248"/>
    <w:pPr>
      <w:numPr>
        <w:numId w:val="4"/>
      </w:numPr>
    </w:pPr>
  </w:style>
  <w:style w:type="paragraph" w:styleId="ListContinue2">
    <w:name w:val="List Continue 2"/>
    <w:basedOn w:val="List2"/>
    <w:rsid w:val="00683248"/>
    <w:pPr>
      <w:ind w:firstLine="0"/>
    </w:pPr>
  </w:style>
  <w:style w:type="paragraph" w:styleId="ListContinue3">
    <w:name w:val="List Continue 3"/>
    <w:basedOn w:val="List3"/>
    <w:rsid w:val="00683248"/>
    <w:pPr>
      <w:ind w:left="1021" w:firstLine="0"/>
    </w:pPr>
  </w:style>
  <w:style w:type="paragraph" w:styleId="ListContinue4">
    <w:name w:val="List Continue 4"/>
    <w:basedOn w:val="List4"/>
    <w:rsid w:val="00683248"/>
    <w:pPr>
      <w:ind w:firstLine="0"/>
    </w:pPr>
  </w:style>
  <w:style w:type="paragraph" w:styleId="ListContinue5">
    <w:name w:val="List Continue 5"/>
    <w:basedOn w:val="List5"/>
    <w:rsid w:val="00683248"/>
    <w:pPr>
      <w:ind w:firstLine="0"/>
    </w:pPr>
  </w:style>
  <w:style w:type="paragraph" w:styleId="ListNumber3">
    <w:name w:val="List Number 3"/>
    <w:basedOn w:val="List3"/>
    <w:rsid w:val="00683248"/>
    <w:pPr>
      <w:numPr>
        <w:numId w:val="5"/>
      </w:numPr>
    </w:pPr>
  </w:style>
  <w:style w:type="paragraph" w:styleId="ListNumber4">
    <w:name w:val="List Number 4"/>
    <w:basedOn w:val="List4"/>
    <w:rsid w:val="00683248"/>
    <w:pPr>
      <w:numPr>
        <w:numId w:val="6"/>
      </w:numPr>
    </w:pPr>
  </w:style>
  <w:style w:type="paragraph" w:styleId="ListNumber5">
    <w:name w:val="List Number 5"/>
    <w:basedOn w:val="List5"/>
    <w:rsid w:val="00683248"/>
    <w:pPr>
      <w:numPr>
        <w:numId w:val="7"/>
      </w:numPr>
    </w:pPr>
  </w:style>
  <w:style w:type="paragraph" w:styleId="BlockText">
    <w:name w:val="Block Text"/>
    <w:basedOn w:val="Normal"/>
    <w:rsid w:val="00683248"/>
    <w:pPr>
      <w:spacing w:after="120"/>
      <w:ind w:left="1440" w:right="1440"/>
    </w:pPr>
  </w:style>
  <w:style w:type="character" w:customStyle="1" w:styleId="Subscript">
    <w:name w:val="Subscript"/>
    <w:basedOn w:val="DefaultParagraphFont"/>
    <w:rsid w:val="00683248"/>
    <w:rPr>
      <w:sz w:val="16"/>
      <w:vertAlign w:val="subscript"/>
    </w:rPr>
  </w:style>
  <w:style w:type="character" w:customStyle="1" w:styleId="Superscript">
    <w:name w:val="Superscript"/>
    <w:basedOn w:val="DefaultParagraphFont"/>
    <w:rsid w:val="00683248"/>
    <w:rPr>
      <w:sz w:val="16"/>
      <w:vertAlign w:val="superscript"/>
    </w:rPr>
  </w:style>
  <w:style w:type="character" w:customStyle="1" w:styleId="Symbols">
    <w:name w:val="Symbols"/>
    <w:basedOn w:val="DefaultParagraphFont"/>
    <w:rsid w:val="00683248"/>
    <w:rPr>
      <w:rFonts w:ascii="Symbol" w:hAnsi="Symbol"/>
    </w:rPr>
  </w:style>
  <w:style w:type="character" w:customStyle="1" w:styleId="MenuOptions">
    <w:name w:val="Menu Options"/>
    <w:basedOn w:val="DefaultParagraphFont"/>
    <w:rsid w:val="00683248"/>
    <w:rPr>
      <w:rFonts w:ascii="Arial Narrow" w:hAnsi="Arial Narrow"/>
      <w:smallCaps/>
    </w:rPr>
  </w:style>
  <w:style w:type="character" w:customStyle="1" w:styleId="Buttons">
    <w:name w:val="Buttons"/>
    <w:basedOn w:val="DefaultParagraphFont"/>
    <w:rsid w:val="00683248"/>
    <w:rPr>
      <w:b/>
    </w:rPr>
  </w:style>
  <w:style w:type="character" w:customStyle="1" w:styleId="Underlined">
    <w:name w:val="Underlined"/>
    <w:basedOn w:val="DefaultParagraphFont"/>
    <w:rsid w:val="00683248"/>
    <w:rPr>
      <w:u w:val="single"/>
    </w:rPr>
  </w:style>
  <w:style w:type="paragraph" w:customStyle="1" w:styleId="TableBodyTextRight">
    <w:name w:val="Table Body Text Right"/>
    <w:basedOn w:val="TableBodyText"/>
    <w:rsid w:val="00683248"/>
    <w:pPr>
      <w:widowControl w:val="0"/>
      <w:autoSpaceDE w:val="0"/>
      <w:autoSpaceDN w:val="0"/>
      <w:adjustRightInd w:val="0"/>
      <w:jc w:val="right"/>
    </w:pPr>
    <w:rPr>
      <w:rFonts w:cs="Arial"/>
      <w:szCs w:val="18"/>
    </w:rPr>
  </w:style>
  <w:style w:type="paragraph" w:customStyle="1" w:styleId="CopyrightText">
    <w:name w:val="Copyright Text"/>
    <w:basedOn w:val="BodyText"/>
    <w:rsid w:val="00683248"/>
    <w:rPr>
      <w:sz w:val="18"/>
    </w:rPr>
  </w:style>
  <w:style w:type="paragraph" w:customStyle="1" w:styleId="BodySmallRight">
    <w:name w:val="Body Small Right"/>
    <w:basedOn w:val="BodyTextRight"/>
    <w:rsid w:val="00683248"/>
    <w:rPr>
      <w:sz w:val="18"/>
      <w:szCs w:val="18"/>
    </w:rPr>
  </w:style>
  <w:style w:type="paragraph" w:customStyle="1" w:styleId="MarginEdition">
    <w:name w:val="Margin Edition"/>
    <w:basedOn w:val="MarginNote"/>
    <w:rsid w:val="00683248"/>
    <w:pPr>
      <w:spacing w:before="0" w:after="0"/>
    </w:pPr>
    <w:rPr>
      <w:rFonts w:ascii="Times New Roman" w:hAnsi="Times New Roman"/>
      <w:color w:val="999999"/>
    </w:rPr>
  </w:style>
  <w:style w:type="paragraph" w:customStyle="1" w:styleId="Spacer">
    <w:name w:val="Spacer"/>
    <w:basedOn w:val="Normal"/>
    <w:rsid w:val="00683248"/>
    <w:rPr>
      <w:sz w:val="2"/>
      <w:szCs w:val="2"/>
    </w:rPr>
  </w:style>
  <w:style w:type="character" w:customStyle="1" w:styleId="Small">
    <w:name w:val="Small"/>
    <w:basedOn w:val="DefaultParagraphFont"/>
    <w:rsid w:val="00683248"/>
    <w:rPr>
      <w:sz w:val="16"/>
    </w:rPr>
  </w:style>
  <w:style w:type="paragraph" w:customStyle="1" w:styleId="WideTable">
    <w:name w:val="Wide Table"/>
    <w:basedOn w:val="Normal"/>
    <w:rsid w:val="00683248"/>
    <w:pPr>
      <w:ind w:left="-1418"/>
    </w:pPr>
    <w:rPr>
      <w:sz w:val="2"/>
      <w:szCs w:val="2"/>
    </w:rPr>
  </w:style>
  <w:style w:type="character" w:styleId="PageNumber">
    <w:name w:val="page number"/>
    <w:basedOn w:val="DefaultParagraphFont"/>
    <w:rsid w:val="00683248"/>
  </w:style>
  <w:style w:type="paragraph" w:styleId="Quote">
    <w:name w:val="Quote"/>
    <w:basedOn w:val="Heading1"/>
    <w:link w:val="QuoteChar"/>
    <w:qFormat/>
    <w:rsid w:val="00683248"/>
    <w:rPr>
      <w:b w:val="0"/>
      <w:sz w:val="72"/>
      <w:szCs w:val="72"/>
      <w:lang w:val="en-NZ"/>
    </w:rPr>
  </w:style>
  <w:style w:type="character" w:customStyle="1" w:styleId="QuoteChar">
    <w:name w:val="Quote Char"/>
    <w:basedOn w:val="DefaultParagraphFont"/>
    <w:link w:val="Quote"/>
    <w:rsid w:val="006832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248"/>
    <w:pPr>
      <w:pageBreakBefore/>
    </w:pPr>
  </w:style>
  <w:style w:type="paragraph" w:customStyle="1" w:styleId="Border">
    <w:name w:val="Border"/>
    <w:basedOn w:val="Normal"/>
    <w:qFormat/>
    <w:rsid w:val="006832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248"/>
    <w:rPr>
      <w:b/>
      <w:bCs/>
      <w:i/>
      <w:iCs/>
      <w:color w:val="auto"/>
    </w:rPr>
  </w:style>
  <w:style w:type="paragraph" w:styleId="IntenseQuote">
    <w:name w:val="Intense Quote"/>
    <w:basedOn w:val="Normal"/>
    <w:next w:val="Normal"/>
    <w:link w:val="IntenseQuoteChar"/>
    <w:uiPriority w:val="30"/>
    <w:qFormat/>
    <w:rsid w:val="006832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2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3248"/>
    <w:rPr>
      <w:smallCaps/>
      <w:color w:val="auto"/>
      <w:u w:val="single"/>
    </w:rPr>
  </w:style>
  <w:style w:type="character" w:styleId="IntenseReference">
    <w:name w:val="Intense Reference"/>
    <w:basedOn w:val="DefaultParagraphFont"/>
    <w:uiPriority w:val="32"/>
    <w:qFormat/>
    <w:rsid w:val="00683248"/>
    <w:rPr>
      <w:b/>
      <w:bCs/>
      <w:smallCaps/>
      <w:color w:val="auto"/>
      <w:spacing w:val="5"/>
      <w:u w:val="single"/>
    </w:rPr>
  </w:style>
  <w:style w:type="paragraph" w:customStyle="1" w:styleId="2ColumnHeading">
    <w:name w:val="2Column Heading"/>
    <w:basedOn w:val="BodyText"/>
    <w:qFormat/>
    <w:rsid w:val="00683248"/>
    <w:pPr>
      <w:spacing w:after="60"/>
      <w:ind w:left="-2268"/>
    </w:pPr>
    <w:rPr>
      <w:b/>
    </w:rPr>
  </w:style>
  <w:style w:type="paragraph" w:customStyle="1" w:styleId="Heading1TOC">
    <w:name w:val="Heading1 TOC"/>
    <w:basedOn w:val="Normal"/>
    <w:qFormat/>
    <w:rsid w:val="00683248"/>
    <w:pPr>
      <w:spacing w:before="240" w:after="120"/>
    </w:pPr>
    <w:rPr>
      <w:rFonts w:ascii="Times New Roman" w:hAnsi="Times New Roman"/>
      <w:b/>
      <w:sz w:val="32"/>
    </w:rPr>
  </w:style>
  <w:style w:type="paragraph" w:customStyle="1" w:styleId="Heading2TOC">
    <w:name w:val="Heading2 TOC"/>
    <w:basedOn w:val="Normal"/>
    <w:qFormat/>
    <w:rsid w:val="00683248"/>
    <w:pPr>
      <w:spacing w:before="240" w:after="60"/>
    </w:pPr>
    <w:rPr>
      <w:rFonts w:ascii="Times New Roman" w:hAnsi="Times New Roman"/>
      <w:b/>
      <w:sz w:val="28"/>
    </w:rPr>
  </w:style>
  <w:style w:type="character" w:customStyle="1" w:styleId="Underline">
    <w:name w:val="Underline"/>
    <w:basedOn w:val="DefaultParagraphFont"/>
    <w:qFormat/>
    <w:rsid w:val="00683248"/>
    <w:rPr>
      <w:u w:val="single"/>
    </w:rPr>
  </w:style>
  <w:style w:type="character" w:customStyle="1" w:styleId="BoldandItalics">
    <w:name w:val="Bold and Italics"/>
    <w:qFormat/>
    <w:rsid w:val="00683248"/>
    <w:rPr>
      <w:b/>
      <w:i/>
      <w:u w:val="none"/>
    </w:rPr>
  </w:style>
  <w:style w:type="paragraph" w:styleId="BalloonText">
    <w:name w:val="Balloon Text"/>
    <w:basedOn w:val="Normal"/>
    <w:link w:val="BalloonTextChar"/>
    <w:rsid w:val="00683248"/>
    <w:rPr>
      <w:rFonts w:ascii="Tahoma" w:hAnsi="Tahoma" w:cs="Tahoma"/>
      <w:sz w:val="16"/>
      <w:szCs w:val="16"/>
    </w:rPr>
  </w:style>
  <w:style w:type="character" w:customStyle="1" w:styleId="BalloonTextChar">
    <w:name w:val="Balloon Text Char"/>
    <w:basedOn w:val="DefaultParagraphFont"/>
    <w:link w:val="BalloonText"/>
    <w:rsid w:val="006832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32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32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1363</Words>
  <Characters>8652</Characters>
  <Application>Microsoft Office Word</Application>
  <DocSecurity>0</DocSecurity>
  <Lines>312</Lines>
  <Paragraphs>140</Paragraphs>
  <ScaleCrop>false</ScaleCrop>
  <Company>Author-it Software Corporation Ltd.</Company>
  <LinksUpToDate>false</LinksUpToDate>
  <CharactersWithSpaces>9921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AURC270688A Work effectively with others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2012-05-26T04:39:00Z</dcterms:created>
  <dcterms:modified xsi:type="dcterms:W3CDTF">2012-05-26T04:40:00Z</dcterms:modified>
</cp:coreProperties>
</file>