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28E7" w:rsidP="008728E7">
      <w:pPr>
        <w:pStyle w:val="Title"/>
      </w:pPr>
      <w:r>
        <w:fldChar w:fldCharType="begin"/>
      </w:r>
      <w:r>
        <w:instrText xml:space="preserve"> TITLE   \* MERGEFORMAT </w:instrText>
      </w:r>
      <w:r>
        <w:fldChar w:fldCharType="separate"/>
      </w:r>
      <w:r>
        <w:t>AURC252327A Identify, clarify and resolve problems</w:t>
      </w:r>
      <w:r>
        <w:fldChar w:fldCharType="end"/>
      </w:r>
    </w:p>
    <w:p w:rsidR="008728E7" w:rsidP="008728E7">
      <w:pPr>
        <w:pStyle w:val="Version"/>
        <w:sectPr w:rsidSect="000B35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35AD" w:rsidP="000B35AD">
      <w:pPr>
        <w:pStyle w:val="SuperHeading"/>
      </w:pPr>
      <w:r w:rsidRPr="000B35AD">
        <w:t>AURC252327A Identify, clarify and resolve problems</w:t>
      </w:r>
    </w:p>
    <w:p w:rsidR="00000000" w:rsidRPr="000B35AD" w:rsidP="000B35AD">
      <w:pPr>
        <w:pStyle w:val="Heading1"/>
      </w:pPr>
      <w:bookmarkStart w:id="1" w:name="O_268352"/>
      <w:bookmarkEnd w:id="1"/>
      <w:r w:rsidRPr="000B35AD">
        <w:t>Modification History</w:t>
      </w:r>
    </w:p>
    <w:p w:rsidR="00000000" w:rsidRPr="000B35AD" w:rsidP="000B35AD">
      <w:pPr>
        <w:pStyle w:val="BodyText"/>
      </w:pPr>
      <w:r w:rsidRPr="000B35AD">
        <w:t>Not Applicable</w:t>
      </w:r>
    </w:p>
    <w:p w:rsidR="00000000" w:rsidRPr="000B35AD" w:rsidP="000B35AD">
      <w:pPr>
        <w:pStyle w:val="AllowPageBreak"/>
      </w:pPr>
    </w:p>
    <w:p w:rsidR="00000000" w:rsidRPr="000B35AD" w:rsidP="000B35AD">
      <w:pPr>
        <w:pStyle w:val="Heading1"/>
      </w:pPr>
      <w:bookmarkStart w:id="2" w:name="O_191607"/>
      <w:bookmarkEnd w:id="2"/>
      <w:r w:rsidRPr="000B35AD">
        <w:t>Unit Descriptor</w:t>
      </w:r>
    </w:p>
    <w:tbl>
      <w:tblPr>
        <w:tblW w:w="0" w:type="auto"/>
        <w:tblLayout w:type="fixed"/>
        <w:tblCellMar>
          <w:left w:w="62" w:type="dxa"/>
          <w:right w:w="62" w:type="dxa"/>
        </w:tblCellMar>
        <w:tblLook w:val="0000"/>
      </w:tblPr>
      <w:tblGrid>
        <w:gridCol w:w="2671"/>
        <w:gridCol w:w="5851"/>
      </w:tblGrid>
      <w:tr w:rsidTr="008728E7">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5AD">
            <w:pPr>
              <w:pStyle w:val="BodyText"/>
              <w:rPr>
                <w:lang w:val="en-NZ"/>
              </w:rPr>
            </w:pPr>
            <w:r w:rsidRPr="000B35AD">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5AD" w:rsidP="000B35AD">
            <w:pPr>
              <w:pStyle w:val="BodyText"/>
            </w:pPr>
            <w:r w:rsidRPr="000B35AD">
              <w:t>This unit of competency covers the competence to identify and clarify the nature of problems, decide</w:t>
            </w:r>
            <w:r w:rsidRPr="000B35AD">
              <w:t xml:space="preserve"> on the best solution, implement and evaluate solutions and assist others to identify and resolve problems.</w:t>
            </w:r>
          </w:p>
        </w:tc>
      </w:tr>
    </w:tbl>
    <w:p w:rsidR="008728E7" w:rsidP="000B35AD">
      <w:pPr>
        <w:pStyle w:val="BodyText"/>
      </w:pPr>
    </w:p>
    <w:p w:rsidR="008728E7" w:rsidP="000B35AD">
      <w:pPr>
        <w:pStyle w:val="BodyText"/>
      </w:pPr>
    </w:p>
    <w:p w:rsidR="00000000" w:rsidRPr="000B35AD" w:rsidP="000B35AD">
      <w:pPr>
        <w:pStyle w:val="Heading1"/>
      </w:pPr>
      <w:bookmarkStart w:id="3" w:name="O_191611"/>
      <w:bookmarkEnd w:id="3"/>
      <w:r w:rsidRPr="000B35AD">
        <w:t>Application of the Unit</w:t>
      </w:r>
    </w:p>
    <w:tbl>
      <w:tblPr>
        <w:tblW w:w="0" w:type="auto"/>
        <w:tblLayout w:type="fixed"/>
        <w:tblCellMar>
          <w:left w:w="62" w:type="dxa"/>
          <w:right w:w="62" w:type="dxa"/>
        </w:tblCellMar>
        <w:tblLook w:val="0000"/>
      </w:tblPr>
      <w:tblGrid>
        <w:gridCol w:w="2756"/>
        <w:gridCol w:w="5766"/>
      </w:tblGrid>
      <w:tr w:rsidTr="008728E7">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5AD">
            <w:pPr>
              <w:pStyle w:val="BodyText"/>
              <w:rPr>
                <w:lang w:val="en-NZ"/>
              </w:rPr>
            </w:pPr>
            <w:r w:rsidRPr="000B35AD">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5AD" w:rsidP="000B35AD">
            <w:pPr>
              <w:pStyle w:val="BodyText"/>
            </w:pPr>
            <w:r w:rsidRPr="000B35AD">
              <w:t>This unit provides a process to apply when addressing a problem and has application throughout the automotive industry</w:t>
            </w:r>
          </w:p>
        </w:tc>
      </w:tr>
    </w:tbl>
    <w:p w:rsidR="008728E7" w:rsidP="000B35AD">
      <w:pPr>
        <w:pStyle w:val="BodyText"/>
      </w:pPr>
    </w:p>
    <w:p w:rsidR="008728E7" w:rsidP="000B35AD">
      <w:pPr>
        <w:pStyle w:val="BodyText"/>
      </w:pPr>
    </w:p>
    <w:p w:rsidR="00000000" w:rsidRPr="000B35AD" w:rsidP="000B35AD">
      <w:pPr>
        <w:pStyle w:val="Heading1"/>
      </w:pPr>
      <w:bookmarkStart w:id="4" w:name="O_276612"/>
      <w:bookmarkEnd w:id="4"/>
      <w:r w:rsidRPr="000B35AD">
        <w:t>Licensing/Regulatory Information</w:t>
      </w:r>
    </w:p>
    <w:p w:rsidR="00000000" w:rsidRPr="000B35AD" w:rsidP="000B35AD">
      <w:pPr>
        <w:pStyle w:val="BodyText"/>
      </w:pPr>
      <w:r w:rsidRPr="000B35AD">
        <w:t>Not Applicable</w:t>
      </w:r>
    </w:p>
    <w:p w:rsidR="00000000" w:rsidRPr="000B35AD" w:rsidP="000B35AD">
      <w:pPr>
        <w:pStyle w:val="AllowPageBreak"/>
      </w:pPr>
    </w:p>
    <w:p w:rsidR="00000000" w:rsidRPr="000B35AD" w:rsidP="000B35AD">
      <w:pPr>
        <w:pStyle w:val="Heading1"/>
      </w:pPr>
      <w:bookmarkStart w:id="5" w:name="O_191609"/>
      <w:bookmarkEnd w:id="5"/>
      <w:r w:rsidRPr="000B35AD">
        <w:t>Pre-Requisites</w:t>
      </w:r>
    </w:p>
    <w:tbl>
      <w:tblPr>
        <w:tblW w:w="0" w:type="auto"/>
        <w:tblLayout w:type="fixed"/>
        <w:tblCellMar>
          <w:left w:w="62" w:type="dxa"/>
          <w:right w:w="62" w:type="dxa"/>
        </w:tblCellMar>
        <w:tblLook w:val="0000"/>
      </w:tblPr>
      <w:tblGrid>
        <w:gridCol w:w="2775"/>
        <w:gridCol w:w="1295"/>
        <w:gridCol w:w="4452"/>
      </w:tblGrid>
      <w:tr w:rsidTr="008728E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5AD">
            <w:pPr>
              <w:pStyle w:val="BodyText"/>
              <w:rPr>
                <w:lang w:val="en-NZ"/>
              </w:rPr>
            </w:pPr>
            <w:r w:rsidRPr="000B35A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5AD">
            <w:pPr>
              <w:pStyle w:val="BodyText"/>
              <w:rPr>
                <w:lang w:val="en-NZ"/>
              </w:rPr>
            </w:pPr>
          </w:p>
        </w:tc>
      </w:tr>
      <w:tr w:rsidTr="008728E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5AD">
            <w:pPr>
              <w:pStyle w:val="BodyText"/>
              <w:rPr>
                <w:lang w:val="en-NZ"/>
              </w:rPr>
            </w:pPr>
          </w:p>
        </w:tc>
      </w:tr>
      <w:tr w:rsidTr="008728E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5AD" w:rsidP="000B35AD">
            <w:pPr>
              <w:pStyle w:val="BodyText"/>
            </w:pPr>
          </w:p>
        </w:tc>
      </w:tr>
    </w:tbl>
    <w:p w:rsidR="008728E7" w:rsidP="000B35AD">
      <w:pPr>
        <w:pStyle w:val="BodyText"/>
      </w:pPr>
    </w:p>
    <w:p w:rsidR="008728E7" w:rsidP="000B35AD">
      <w:pPr>
        <w:pStyle w:val="BodyText"/>
      </w:pPr>
    </w:p>
    <w:p w:rsidR="00000000" w:rsidRPr="000B35AD" w:rsidP="000B35AD">
      <w:pPr>
        <w:pStyle w:val="Heading1"/>
      </w:pPr>
      <w:bookmarkStart w:id="6" w:name="O_191608"/>
      <w:bookmarkEnd w:id="6"/>
      <w:r w:rsidRPr="000B35AD">
        <w:t>Employability Skills Information</w:t>
      </w:r>
    </w:p>
    <w:tbl>
      <w:tblPr>
        <w:tblW w:w="0" w:type="auto"/>
        <w:tblLayout w:type="fixed"/>
        <w:tblCellMar>
          <w:left w:w="62" w:type="dxa"/>
          <w:right w:w="62" w:type="dxa"/>
        </w:tblCellMar>
        <w:tblLook w:val="0000"/>
      </w:tblPr>
      <w:tblGrid>
        <w:gridCol w:w="2802"/>
        <w:gridCol w:w="5720"/>
      </w:tblGrid>
      <w:tr w:rsidTr="008728E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5AD">
            <w:pPr>
              <w:pStyle w:val="BodyText"/>
              <w:rPr>
                <w:lang w:val="en-NZ"/>
              </w:rPr>
            </w:pPr>
            <w:r w:rsidRPr="000B35A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5AD" w:rsidP="000B35AD">
            <w:pPr>
              <w:pStyle w:val="BodyText"/>
            </w:pPr>
            <w:r w:rsidRPr="000B35AD">
              <w:t>This unit contains employability skills.</w:t>
            </w:r>
          </w:p>
        </w:tc>
      </w:tr>
    </w:tbl>
    <w:p w:rsidR="008728E7" w:rsidP="000B35AD">
      <w:pPr>
        <w:pStyle w:val="BodyText"/>
      </w:pPr>
    </w:p>
    <w:p w:rsidR="008728E7" w:rsidP="000B35AD">
      <w:pPr>
        <w:pStyle w:val="BodyText"/>
      </w:pPr>
    </w:p>
    <w:p w:rsidR="00000000" w:rsidRPr="000B35AD" w:rsidP="000B35AD">
      <w:pPr>
        <w:pStyle w:val="Heading1"/>
      </w:pPr>
      <w:bookmarkStart w:id="7" w:name="O_286398"/>
      <w:bookmarkEnd w:id="7"/>
      <w:r w:rsidRPr="000B35AD">
        <w:t>Elements and Performance Criteria Pre-Content</w:t>
      </w:r>
    </w:p>
    <w:tbl>
      <w:tblPr>
        <w:tblW w:w="0" w:type="auto"/>
        <w:tblLayout w:type="fixed"/>
        <w:tblCellMar>
          <w:left w:w="62" w:type="dxa"/>
          <w:right w:w="62" w:type="dxa"/>
        </w:tblCellMar>
        <w:tblLook w:val="0000"/>
      </w:tblPr>
      <w:tblGrid>
        <w:gridCol w:w="2578"/>
        <w:gridCol w:w="5944"/>
      </w:tblGrid>
      <w:tr w:rsidTr="008728E7">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5AD">
            <w:pPr>
              <w:pStyle w:val="BodyText"/>
              <w:rPr>
                <w:lang w:val="en-NZ"/>
              </w:rPr>
            </w:pPr>
            <w:r w:rsidRPr="000B35AD">
              <w:t>Elements describe the essential outcomes of a unit of competency.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5AD" w:rsidP="000B35AD">
            <w:pPr>
              <w:pStyle w:val="BodyText"/>
            </w:pPr>
            <w:r w:rsidRPr="000B35AD">
              <w:t>Performance criteria describe the performance needed to demonstrate achievement of the element. Where bold italicised text is used, further information is detailed in the required skills and knowledge section and the range statement. Assessment of performa</w:t>
            </w:r>
            <w:r w:rsidRPr="000B35AD">
              <w:t>nce is to be consistent with the evidence guide.</w:t>
            </w:r>
          </w:p>
        </w:tc>
      </w:tr>
    </w:tbl>
    <w:p w:rsidR="00000000" w:rsidRPr="000B35AD" w:rsidP="000B35AD">
      <w:pPr>
        <w:pStyle w:val="BodyText"/>
      </w:pPr>
    </w:p>
    <w:p w:rsidR="00000000" w:rsidRPr="000B35AD" w:rsidP="000B35AD">
      <w:pPr>
        <w:pStyle w:val="AllowPageBreak"/>
      </w:pPr>
    </w:p>
    <w:p w:rsidR="00000000" w:rsidRPr="000B35AD" w:rsidP="000B35AD">
      <w:pPr>
        <w:pStyle w:val="Heading1"/>
      </w:pPr>
      <w:bookmarkStart w:id="8" w:name="O_233065"/>
      <w:bookmarkEnd w:id="8"/>
      <w:r w:rsidRPr="000B35AD">
        <w:t>Elements and Performance Criteria</w:t>
      </w:r>
    </w:p>
    <w:tbl>
      <w:tblPr>
        <w:tblW w:w="0" w:type="auto"/>
        <w:tblLayout w:type="fixed"/>
        <w:tblCellMar>
          <w:left w:w="62" w:type="dxa"/>
          <w:right w:w="62" w:type="dxa"/>
        </w:tblCellMar>
        <w:tblLook w:val="0000"/>
      </w:tblPr>
      <w:tblGrid>
        <w:gridCol w:w="2578"/>
        <w:gridCol w:w="5944"/>
      </w:tblGrid>
      <w:tr w:rsidTr="008728E7">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5AD" w:rsidP="000B35AD">
            <w:pPr>
              <w:pStyle w:val="BodyText"/>
            </w:pPr>
            <w:r w:rsidRPr="000B35AD">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5AD">
            <w:pPr>
              <w:pStyle w:val="BodyText"/>
              <w:rPr>
                <w:lang w:val="en-NZ"/>
              </w:rPr>
            </w:pPr>
            <w:r w:rsidRPr="000B35AD">
              <w:rPr>
                <w:rStyle w:val="SpecialBold"/>
              </w:rPr>
              <w:t>PERFORMANCE CRITERIA</w:t>
            </w:r>
          </w:p>
        </w:tc>
      </w:tr>
      <w:tr w:rsidTr="008728E7">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5AD">
            <w:pPr>
              <w:pStyle w:val="List"/>
              <w:rPr>
                <w:lang w:val="en-NZ"/>
              </w:rPr>
            </w:pPr>
            <w:r w:rsidRPr="000B35AD">
              <w:t>1.</w:t>
            </w:r>
            <w:r w:rsidRPr="000B35AD">
              <w:tab/>
              <w:t>Identify problems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5AD">
            <w:pPr>
              <w:pStyle w:val="List2"/>
              <w:rPr>
                <w:lang w:val="en-NZ"/>
              </w:rPr>
            </w:pPr>
            <w:r w:rsidRPr="000B35AD">
              <w:t>1.1.</w:t>
            </w:r>
            <w:r w:rsidRPr="000B35AD">
              <w:tab/>
              <w:t>Signs of problems are identified and/or anticipated</w:t>
            </w:r>
          </w:p>
        </w:tc>
      </w:tr>
      <w:tr w:rsidTr="008728E7">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5AD">
            <w:pPr>
              <w:pStyle w:val="List"/>
              <w:rPr>
                <w:lang w:val="en-NZ"/>
              </w:rPr>
            </w:pPr>
            <w:r w:rsidRPr="000B35AD">
              <w:t>2.</w:t>
            </w:r>
            <w:r w:rsidRPr="000B35AD">
              <w:tab/>
              <w:t>Clarify nature of the problem</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5AD" w:rsidP="000B35AD">
            <w:pPr>
              <w:pStyle w:val="List2"/>
            </w:pPr>
            <w:r w:rsidRPr="000B35AD">
              <w:t>2.1.</w:t>
            </w:r>
            <w:r w:rsidRPr="000B35AD">
              <w:tab/>
            </w:r>
            <w:r w:rsidRPr="000B35AD">
              <w:t>Information and evidence is gathered from a variety of sources</w:t>
            </w:r>
          </w:p>
          <w:p w:rsidR="00000000" w:rsidRPr="000B35AD" w:rsidP="000B35AD">
            <w:pPr>
              <w:pStyle w:val="List2"/>
            </w:pPr>
            <w:r w:rsidRPr="000B35AD">
              <w:t>2.2.</w:t>
            </w:r>
            <w:r w:rsidRPr="000B35AD">
              <w:tab/>
              <w:t>A detailed analysis of the information is prepared, listing all options</w:t>
            </w:r>
          </w:p>
          <w:p w:rsidR="00000000" w:rsidP="000B35AD">
            <w:pPr>
              <w:pStyle w:val="List2"/>
              <w:rPr>
                <w:lang w:val="en-NZ"/>
              </w:rPr>
            </w:pPr>
            <w:r w:rsidRPr="000B35AD">
              <w:t>2.3.</w:t>
            </w:r>
            <w:r w:rsidRPr="000B35AD">
              <w:tab/>
              <w:t>Relevant and irrelevant components of the problem are distinguished, within the available timeframe</w:t>
            </w:r>
          </w:p>
        </w:tc>
      </w:tr>
      <w:tr w:rsidTr="008728E7">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5AD">
            <w:pPr>
              <w:pStyle w:val="List"/>
              <w:rPr>
                <w:lang w:val="en-NZ"/>
              </w:rPr>
            </w:pPr>
            <w:r w:rsidRPr="000B35AD">
              <w:t>3.</w:t>
            </w:r>
            <w:r w:rsidRPr="000B35AD">
              <w:tab/>
              <w:t>Determi</w:t>
            </w:r>
            <w:r w:rsidRPr="000B35AD">
              <w:t>ne criteria for optimal solution</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5AD" w:rsidP="000B35AD">
            <w:pPr>
              <w:pStyle w:val="List2"/>
            </w:pPr>
            <w:r w:rsidRPr="000B35AD">
              <w:t>3.1.</w:t>
            </w:r>
            <w:r w:rsidRPr="000B35AD">
              <w:tab/>
              <w:t>Criteria for the desired solution are defined</w:t>
            </w:r>
          </w:p>
          <w:p w:rsidR="00000000" w:rsidRPr="000B35AD" w:rsidP="000B35AD">
            <w:pPr>
              <w:pStyle w:val="List2"/>
            </w:pPr>
            <w:r w:rsidRPr="000B35AD">
              <w:t>3.2.</w:t>
            </w:r>
            <w:r w:rsidRPr="000B35AD">
              <w:tab/>
              <w:t>Options and/or strategies are identified or devised</w:t>
            </w:r>
          </w:p>
          <w:p w:rsidR="00000000" w:rsidRPr="000B35AD" w:rsidP="000B35AD">
            <w:pPr>
              <w:pStyle w:val="List2"/>
            </w:pPr>
            <w:r w:rsidRPr="000B35AD">
              <w:t>3.3.</w:t>
            </w:r>
            <w:r w:rsidRPr="000B35AD">
              <w:tab/>
              <w:t>Strengths and weaknesses of each option and/or strategy are considered against determined criteria</w:t>
            </w:r>
          </w:p>
          <w:p w:rsidR="00000000" w:rsidRPr="000B35AD" w:rsidP="000B35AD">
            <w:pPr>
              <w:pStyle w:val="List2"/>
            </w:pPr>
            <w:r w:rsidRPr="000B35AD">
              <w:t>3.4.</w:t>
            </w:r>
            <w:r w:rsidRPr="000B35AD">
              <w:tab/>
            </w:r>
            <w:r w:rsidRPr="000B35AD">
              <w:t>The optimal solution is determined</w:t>
            </w:r>
          </w:p>
          <w:p w:rsidR="00000000" w:rsidP="000B35AD">
            <w:pPr>
              <w:pStyle w:val="List2"/>
              <w:rPr>
                <w:lang w:val="en-NZ"/>
              </w:rPr>
            </w:pPr>
            <w:r w:rsidRPr="000B35AD">
              <w:t>3.5.</w:t>
            </w:r>
            <w:r w:rsidRPr="000B35AD">
              <w:tab/>
              <w:t>An implementation strategy is prepared and presented to designated persons for approval</w:t>
            </w:r>
          </w:p>
        </w:tc>
      </w:tr>
      <w:tr w:rsidTr="008728E7">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5AD">
            <w:pPr>
              <w:pStyle w:val="List"/>
              <w:rPr>
                <w:lang w:val="en-NZ"/>
              </w:rPr>
            </w:pPr>
            <w:r w:rsidRPr="000B35AD">
              <w:t>4.</w:t>
            </w:r>
            <w:r w:rsidRPr="000B35AD">
              <w:tab/>
              <w:t>Implement solution</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5AD">
            <w:pPr>
              <w:pStyle w:val="List2"/>
              <w:rPr>
                <w:lang w:val="en-NZ"/>
              </w:rPr>
            </w:pPr>
            <w:r w:rsidRPr="000B35AD">
              <w:t>4.1.</w:t>
            </w:r>
            <w:r w:rsidRPr="000B35AD">
              <w:tab/>
              <w:t>The chosen solution is implemented within available timeframe</w:t>
            </w:r>
          </w:p>
        </w:tc>
      </w:tr>
      <w:tr w:rsidTr="008728E7">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5AD">
            <w:pPr>
              <w:pStyle w:val="List"/>
              <w:rPr>
                <w:lang w:val="en-NZ"/>
              </w:rPr>
            </w:pPr>
            <w:r w:rsidRPr="000B35AD">
              <w:t>5.</w:t>
            </w:r>
            <w:r w:rsidRPr="000B35AD">
              <w:tab/>
              <w:t>Evaluate and report on effectivene</w:t>
            </w:r>
            <w:r w:rsidRPr="000B35AD">
              <w:t>ss of solutions and outcomes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5AD" w:rsidP="000B35AD">
            <w:pPr>
              <w:pStyle w:val="List2"/>
            </w:pPr>
            <w:r w:rsidRPr="000B35AD">
              <w:t>5.1.</w:t>
            </w:r>
            <w:r w:rsidRPr="000B35AD">
              <w:tab/>
              <w:t>Criteria are established to determine if chosen solutions resolve the problem</w:t>
            </w:r>
          </w:p>
          <w:p w:rsidR="00000000" w:rsidRPr="000B35AD" w:rsidP="000B35AD">
            <w:pPr>
              <w:pStyle w:val="List2"/>
            </w:pPr>
            <w:r w:rsidRPr="000B35AD">
              <w:t>5.2.</w:t>
            </w:r>
            <w:r w:rsidRPr="000B35AD">
              <w:tab/>
              <w:t>The chosen solution is evaluated against the determined criteria</w:t>
            </w:r>
          </w:p>
          <w:p w:rsidR="00000000" w:rsidRPr="000B35AD" w:rsidP="000B35AD">
            <w:pPr>
              <w:pStyle w:val="List2"/>
            </w:pPr>
            <w:r w:rsidRPr="000B35AD">
              <w:t>5.3.</w:t>
            </w:r>
            <w:r w:rsidRPr="000B35AD">
              <w:tab/>
              <w:t>Follow-up procedures are implemented by investigating things that hav</w:t>
            </w:r>
            <w:r w:rsidRPr="000B35AD">
              <w:t>e gone wrong and developing contingency arrangements</w:t>
            </w:r>
          </w:p>
          <w:p w:rsidR="00000000" w:rsidP="000B35AD">
            <w:pPr>
              <w:pStyle w:val="List2"/>
              <w:rPr>
                <w:lang w:val="en-NZ"/>
              </w:rPr>
            </w:pPr>
            <w:r w:rsidRPr="000B35AD">
              <w:t>5.4.</w:t>
            </w:r>
            <w:r w:rsidRPr="000B35AD">
              <w:tab/>
              <w:t>The effectiveness of the solution is reported to the workgroup or designated persons</w:t>
            </w:r>
          </w:p>
        </w:tc>
      </w:tr>
      <w:tr w:rsidTr="008728E7">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5AD">
            <w:pPr>
              <w:pStyle w:val="List"/>
              <w:rPr>
                <w:lang w:val="en-NZ"/>
              </w:rPr>
            </w:pPr>
            <w:r w:rsidRPr="000B35AD">
              <w:t>6.</w:t>
            </w:r>
            <w:r w:rsidRPr="000B35AD">
              <w:tab/>
              <w:t>Assist others to identify, clarify and resolve problems in the workplace</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5AD" w:rsidP="000B35AD">
            <w:pPr>
              <w:pStyle w:val="List2"/>
            </w:pPr>
            <w:r w:rsidRPr="000B35AD">
              <w:t>6.1.</w:t>
            </w:r>
            <w:r w:rsidRPr="000B35AD">
              <w:tab/>
              <w:t>Others are assisted to anticipa</w:t>
            </w:r>
            <w:r w:rsidRPr="000B35AD">
              <w:t>te or identify the indicators of a problem</w:t>
            </w:r>
          </w:p>
          <w:p w:rsidR="00000000" w:rsidRPr="000B35AD" w:rsidP="000B35AD">
            <w:pPr>
              <w:pStyle w:val="List2"/>
            </w:pPr>
            <w:r w:rsidRPr="000B35AD">
              <w:t>6.2.</w:t>
            </w:r>
            <w:r w:rsidRPr="000B35AD">
              <w:tab/>
              <w:t>Others are assisted to investigate the problem</w:t>
            </w:r>
          </w:p>
          <w:p w:rsidR="00000000" w:rsidRPr="000B35AD" w:rsidP="000B35AD">
            <w:pPr>
              <w:pStyle w:val="List2"/>
            </w:pPr>
            <w:r w:rsidRPr="000B35AD">
              <w:t>6.3.</w:t>
            </w:r>
            <w:r w:rsidRPr="000B35AD">
              <w:tab/>
              <w:t>Others are assisted to devise and evaluate alternative options and/or strategies</w:t>
            </w:r>
          </w:p>
          <w:p w:rsidR="00000000" w:rsidRPr="000B35AD" w:rsidP="000B35AD">
            <w:pPr>
              <w:pStyle w:val="List2"/>
            </w:pPr>
            <w:r w:rsidRPr="000B35AD">
              <w:t>6.4.</w:t>
            </w:r>
            <w:r w:rsidRPr="000B35AD">
              <w:tab/>
              <w:t>Others are assisted to implement the chosen solution</w:t>
            </w:r>
          </w:p>
        </w:tc>
      </w:tr>
    </w:tbl>
    <w:p w:rsidR="008728E7" w:rsidP="000B35AD">
      <w:pPr>
        <w:pStyle w:val="BodyText"/>
      </w:pPr>
    </w:p>
    <w:p w:rsidR="008728E7" w:rsidP="000B35AD">
      <w:pPr>
        <w:pStyle w:val="BodyText"/>
      </w:pPr>
    </w:p>
    <w:p w:rsidR="00000000" w:rsidRPr="000B35AD" w:rsidP="000B35AD">
      <w:pPr>
        <w:pStyle w:val="Heading1"/>
      </w:pPr>
      <w:bookmarkStart w:id="9" w:name="O_257015"/>
      <w:bookmarkEnd w:id="9"/>
      <w:r w:rsidRPr="000B35AD">
        <w:t>Required Skills and Knowledge</w:t>
      </w:r>
    </w:p>
    <w:tbl>
      <w:tblPr>
        <w:tblW w:w="0" w:type="auto"/>
        <w:tblLayout w:type="fixed"/>
        <w:tblCellMar>
          <w:left w:w="62" w:type="dxa"/>
          <w:right w:w="62" w:type="dxa"/>
        </w:tblCellMar>
        <w:tblLook w:val="0000"/>
      </w:tblPr>
      <w:tblGrid>
        <w:gridCol w:w="8522"/>
      </w:tblGrid>
      <w:tr w:rsidTr="008728E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B35AD">
            <w:pPr>
              <w:pStyle w:val="BodyText"/>
              <w:rPr>
                <w:lang w:val="en-NZ"/>
              </w:rPr>
            </w:pPr>
            <w:r w:rsidRPr="000B35AD">
              <w:rPr>
                <w:rStyle w:val="SpecialBold"/>
              </w:rPr>
              <w:t>REQUIRED SKILLS AND KNOWLEDGE</w:t>
            </w:r>
          </w:p>
        </w:tc>
      </w:tr>
      <w:tr w:rsidTr="008728E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B35AD">
            <w:pPr>
              <w:pStyle w:val="BodyText"/>
              <w:rPr>
                <w:lang w:val="en-NZ"/>
              </w:rPr>
            </w:pPr>
            <w:r w:rsidRPr="000B35AD">
              <w:t>This section describes the skills and knowledge required for this unit.</w:t>
            </w:r>
          </w:p>
        </w:tc>
      </w:tr>
      <w:tr w:rsidTr="008728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5AD">
            <w:pPr>
              <w:pStyle w:val="BodyText"/>
              <w:rPr>
                <w:lang w:val="en-NZ"/>
              </w:rPr>
            </w:pPr>
            <w:r w:rsidRPr="000B35AD">
              <w:rPr>
                <w:rStyle w:val="SpecialBold"/>
              </w:rPr>
              <w:t>Required skills</w:t>
            </w:r>
          </w:p>
        </w:tc>
      </w:tr>
      <w:tr w:rsidTr="008728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5AD" w:rsidP="000B35AD">
            <w:pPr>
              <w:pStyle w:val="ListBullet"/>
            </w:pPr>
            <w:r w:rsidRPr="000B35AD">
              <w:t xml:space="preserve">collect, organise and understand information related to collating information to </w:t>
            </w:r>
            <w:r w:rsidRPr="000B35AD">
              <w:t>define problems</w:t>
            </w:r>
          </w:p>
          <w:p w:rsidR="00000000" w:rsidRPr="000B35AD" w:rsidP="000B35AD">
            <w:pPr>
              <w:pStyle w:val="ListBullet"/>
            </w:pPr>
            <w:r w:rsidRPr="000B35AD">
              <w:t>communicate ideas and information to include plain English literacy skills in relation to reading and understanding workplace documents</w:t>
            </w:r>
          </w:p>
          <w:p w:rsidR="00000000" w:rsidRPr="000B35AD" w:rsidP="000B35AD">
            <w:pPr>
              <w:pStyle w:val="ListBullet"/>
            </w:pPr>
            <w:r w:rsidRPr="000B35AD">
              <w:t>plan and organise activities for a plan of action developed to solve problems</w:t>
            </w:r>
          </w:p>
          <w:p w:rsidR="00000000" w:rsidRPr="000B35AD" w:rsidP="000B35AD">
            <w:pPr>
              <w:pStyle w:val="ListBullet"/>
            </w:pPr>
            <w:r w:rsidRPr="000B35AD">
              <w:t xml:space="preserve">work with others and in a </w:t>
            </w:r>
            <w:r w:rsidRPr="000B35AD">
              <w:t>team by using basic communication and teamwork skills to assist others to solve problems</w:t>
            </w:r>
          </w:p>
          <w:p w:rsidR="00000000" w:rsidRPr="000B35AD" w:rsidP="000B35AD">
            <w:pPr>
              <w:pStyle w:val="ListBullet"/>
            </w:pPr>
            <w:r w:rsidRPr="000B35AD">
              <w:t>use mathematical ideas and techniques to include costs calculated/estimated for solution options</w:t>
            </w:r>
          </w:p>
          <w:p w:rsidR="00000000" w:rsidRPr="000B35AD" w:rsidP="000B35AD">
            <w:pPr>
              <w:pStyle w:val="ListBullet"/>
            </w:pPr>
            <w:r w:rsidRPr="000B35AD">
              <w:t>establish diagnostic processes that use basic analytical and problem-s</w:t>
            </w:r>
            <w:r w:rsidRPr="000B35AD">
              <w:t>olving skills in relation to identifying, evaluating and resolving work-related problems</w:t>
            </w:r>
          </w:p>
          <w:p w:rsidR="00000000" w:rsidP="000B35AD">
            <w:pPr>
              <w:pStyle w:val="ListBullet"/>
              <w:rPr>
                <w:lang w:val="en-NZ"/>
              </w:rPr>
            </w:pPr>
            <w:r w:rsidRPr="000B35AD">
              <w:t>use workplace technology to report on effectiveness</w:t>
            </w:r>
          </w:p>
        </w:tc>
      </w:tr>
      <w:tr w:rsidTr="008728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5AD">
            <w:pPr>
              <w:pStyle w:val="BodyText"/>
              <w:rPr>
                <w:lang w:val="en-NZ"/>
              </w:rPr>
            </w:pPr>
            <w:r w:rsidRPr="000B35AD">
              <w:rPr>
                <w:rStyle w:val="SpecialBold"/>
              </w:rPr>
              <w:t>Required knowledge</w:t>
            </w:r>
          </w:p>
        </w:tc>
      </w:tr>
      <w:tr w:rsidTr="008728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5AD" w:rsidP="000B35AD">
            <w:pPr>
              <w:pStyle w:val="BodyText"/>
            </w:pPr>
            <w:r w:rsidRPr="000B35AD">
              <w:t xml:space="preserve">General knowledge of </w:t>
            </w:r>
          </w:p>
          <w:p w:rsidR="00000000" w:rsidRPr="000B35AD" w:rsidP="000B35AD">
            <w:pPr>
              <w:pStyle w:val="ListBullet"/>
            </w:pPr>
            <w:r w:rsidRPr="000B35AD">
              <w:t>enterprise policies and work procedures in relation to problem identification and problem solving</w:t>
            </w:r>
          </w:p>
          <w:p w:rsidR="00000000" w:rsidRPr="000B35AD" w:rsidP="000B35AD">
            <w:pPr>
              <w:pStyle w:val="ListBullet"/>
            </w:pPr>
            <w:r w:rsidRPr="000B35AD">
              <w:t>problem identification, evaluation and reporting procedures</w:t>
            </w:r>
          </w:p>
        </w:tc>
      </w:tr>
    </w:tbl>
    <w:p w:rsidR="008728E7" w:rsidP="000B35AD">
      <w:pPr>
        <w:pStyle w:val="BodyText"/>
      </w:pPr>
    </w:p>
    <w:p w:rsidR="008728E7" w:rsidP="000B35AD">
      <w:pPr>
        <w:pStyle w:val="BodyText"/>
      </w:pPr>
    </w:p>
    <w:p w:rsidR="00000000" w:rsidRPr="000B35AD" w:rsidP="000B35AD">
      <w:pPr>
        <w:pStyle w:val="Heading1"/>
      </w:pPr>
      <w:bookmarkStart w:id="10" w:name="O_241049"/>
      <w:bookmarkEnd w:id="10"/>
      <w:r w:rsidRPr="000B35AD">
        <w:t>Evidence Guide</w:t>
      </w:r>
    </w:p>
    <w:tbl>
      <w:tblPr>
        <w:tblW w:w="9570" w:type="dxa"/>
        <w:tblLayout w:type="fixed"/>
        <w:tblCellMar>
          <w:left w:w="62" w:type="dxa"/>
          <w:right w:w="62" w:type="dxa"/>
        </w:tblCellMar>
        <w:tblLook w:val="0000"/>
      </w:tblPr>
      <w:tblGrid>
        <w:gridCol w:w="3908"/>
        <w:gridCol w:w="5662"/>
      </w:tblGrid>
      <w:tr w:rsidTr="008728E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5AD">
            <w:pPr>
              <w:pStyle w:val="BodyText"/>
              <w:rPr>
                <w:lang w:val="en-NZ"/>
              </w:rPr>
            </w:pPr>
            <w:r w:rsidRPr="000B35AD">
              <w:rPr>
                <w:rStyle w:val="SpecialBold"/>
              </w:rPr>
              <w:t>EVIDENCE GUIDE</w:t>
            </w:r>
          </w:p>
        </w:tc>
      </w:tr>
      <w:tr w:rsidTr="008728E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5AD">
            <w:pPr>
              <w:pStyle w:val="BodyText"/>
              <w:rPr>
                <w:lang w:val="en-NZ"/>
              </w:rPr>
            </w:pPr>
            <w:r w:rsidRPr="000B35AD">
              <w:t>The evidence guide provides advice on assessment and must be read in conjunction with the performance criteria, required skills and knowledge, range statement and the Assessment Guidelines for the Training Package.</w:t>
            </w:r>
          </w:p>
        </w:tc>
      </w:tr>
      <w:tr w:rsidTr="008728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5AD">
            <w:pPr>
              <w:pStyle w:val="BodyText"/>
              <w:rPr>
                <w:lang w:val="en-NZ"/>
              </w:rPr>
            </w:pPr>
            <w:r w:rsidRPr="000B35A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5AD">
            <w:pPr>
              <w:pStyle w:val="BodyText"/>
              <w:rPr>
                <w:lang w:val="en-NZ"/>
              </w:rPr>
            </w:pPr>
          </w:p>
        </w:tc>
      </w:tr>
      <w:tr w:rsidTr="008728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5AD">
            <w:pPr>
              <w:pStyle w:val="BodyText"/>
              <w:rPr>
                <w:lang w:val="en-NZ"/>
              </w:rPr>
            </w:pPr>
            <w:r w:rsidRPr="000B35AD">
              <w:rPr>
                <w:rStyle w:val="SpecialBold"/>
              </w:rPr>
              <w:t>Critical aspec</w:t>
            </w:r>
            <w:r w:rsidRPr="000B35AD">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5AD" w:rsidP="000B35AD">
            <w:pPr>
              <w:pStyle w:val="BodyText"/>
            </w:pPr>
            <w:r w:rsidRPr="000B35AD">
              <w:t xml:space="preserve">It is essential that competence is fully observed and there is ability to transfer competence to changing circumstances and to respond to unusual </w:t>
            </w:r>
            <w:r w:rsidRPr="000B35AD">
              <w:t>situations in the critical aspects of:</w:t>
            </w:r>
          </w:p>
          <w:p w:rsidR="00000000" w:rsidRPr="000B35AD" w:rsidP="000B35AD">
            <w:pPr>
              <w:pStyle w:val="ListBullet"/>
            </w:pPr>
            <w:r w:rsidRPr="000B35AD">
              <w:t>identifying indicators of problems or potential problems</w:t>
            </w:r>
          </w:p>
          <w:p w:rsidR="00000000" w:rsidRPr="000B35AD" w:rsidP="000B35AD">
            <w:pPr>
              <w:pStyle w:val="ListBullet"/>
            </w:pPr>
            <w:r w:rsidRPr="000B35AD">
              <w:t>gathering and evaluating information relating to the problem</w:t>
            </w:r>
          </w:p>
          <w:p w:rsidR="00000000" w:rsidRPr="000B35AD" w:rsidP="000B35AD">
            <w:pPr>
              <w:pStyle w:val="ListBullet"/>
            </w:pPr>
            <w:r w:rsidRPr="000B35AD">
              <w:t>devising and implementing solutions</w:t>
            </w:r>
          </w:p>
          <w:p w:rsidR="00000000" w:rsidRPr="000B35AD" w:rsidP="000B35AD">
            <w:pPr>
              <w:pStyle w:val="ListBullet"/>
            </w:pPr>
            <w:r w:rsidRPr="000B35AD">
              <w:t>assisting others to identify problems or potential problems</w:t>
            </w:r>
          </w:p>
          <w:p w:rsidR="00000000" w:rsidRPr="000B35AD" w:rsidP="000B35AD">
            <w:pPr>
              <w:pStyle w:val="ListBullet"/>
            </w:pPr>
            <w:r w:rsidRPr="000B35AD">
              <w:t>as</w:t>
            </w:r>
            <w:r w:rsidRPr="000B35AD">
              <w:t>sisting others to devise and implement solutions</w:t>
            </w:r>
          </w:p>
          <w:p w:rsidR="00000000" w:rsidP="000B35AD">
            <w:pPr>
              <w:pStyle w:val="ListBullet"/>
              <w:rPr>
                <w:lang w:val="en-NZ"/>
              </w:rPr>
            </w:pPr>
            <w:r w:rsidRPr="000B35AD">
              <w:t>communicating effectively with others involved in or affected by the work.</w:t>
            </w:r>
          </w:p>
        </w:tc>
      </w:tr>
      <w:tr w:rsidTr="008728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5AD">
            <w:pPr>
              <w:pStyle w:val="BodyText"/>
              <w:rPr>
                <w:lang w:val="en-NZ"/>
              </w:rPr>
            </w:pPr>
            <w:r w:rsidRPr="000B35A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5AD" w:rsidP="000B35AD">
            <w:pPr>
              <w:pStyle w:val="ListBullet"/>
            </w:pPr>
            <w:r w:rsidRPr="000B35AD">
              <w:t>This unit may be assessed in conjunction with other units that form part of the j</w:t>
            </w:r>
            <w:r w:rsidRPr="000B35AD">
              <w:t>ob role or function</w:t>
            </w:r>
          </w:p>
          <w:p w:rsidR="00000000" w:rsidRPr="000B35AD" w:rsidP="000B35AD">
            <w:pPr>
              <w:pStyle w:val="ListBullet"/>
            </w:pPr>
            <w:r w:rsidRPr="000B35AD">
              <w:t>Elements of competence contain both knowledge and practical components. The knowledge components may be assessed off the job. The practical components should be assessed on the job or in a simulated work environment</w:t>
            </w:r>
          </w:p>
          <w:p w:rsidR="00000000" w:rsidRPr="000B35AD" w:rsidP="000B35AD">
            <w:pPr>
              <w:pStyle w:val="ListBullet"/>
            </w:pPr>
            <w:r w:rsidRPr="000B35AD">
              <w:t>Evidence is best gat</w:t>
            </w:r>
            <w:r w:rsidRPr="000B35AD">
              <w:t>hered using the products, processes and procedures of the individual workplace context as the means by which the candidate achieves industry competencies</w:t>
            </w:r>
          </w:p>
          <w:p w:rsidR="00000000" w:rsidRPr="000B35AD" w:rsidP="000B35AD">
            <w:pPr>
              <w:pStyle w:val="ListBullet"/>
            </w:pPr>
            <w:r w:rsidRPr="000B35AD">
              <w:t>The following should be made available:</w:t>
            </w:r>
          </w:p>
          <w:p w:rsidR="00000000" w:rsidRPr="000B35AD" w:rsidP="000B35AD">
            <w:pPr>
              <w:pStyle w:val="ListBullet2"/>
            </w:pPr>
            <w:r w:rsidRPr="000B35AD">
              <w:t>a workplace or simulated workplace</w:t>
            </w:r>
          </w:p>
          <w:p w:rsidR="00000000" w:rsidRPr="000B35AD" w:rsidP="000B35AD">
            <w:pPr>
              <w:pStyle w:val="ListBullet2"/>
            </w:pPr>
            <w:r w:rsidRPr="000B35AD">
              <w:t>documentation, such as enterprise or sample policies and procedure manuals related to work procedures and problem solving</w:t>
            </w:r>
          </w:p>
          <w:p w:rsidR="00000000" w:rsidRPr="000B35AD" w:rsidP="000B35AD">
            <w:pPr>
              <w:pStyle w:val="ListBullet2"/>
            </w:pPr>
            <w:r w:rsidRPr="000B35AD">
              <w:t>problems for resolution</w:t>
            </w:r>
          </w:p>
          <w:p w:rsidR="00000000" w:rsidRPr="000B35AD" w:rsidP="000B35AD">
            <w:pPr>
              <w:pStyle w:val="ListBullet2"/>
            </w:pPr>
            <w:r w:rsidRPr="000B35AD">
              <w:t xml:space="preserve">access to a work team </w:t>
            </w:r>
          </w:p>
          <w:p w:rsidR="00000000" w:rsidP="000B35AD">
            <w:pPr>
              <w:pStyle w:val="ListBullet2"/>
              <w:rPr>
                <w:lang w:val="en-NZ"/>
              </w:rPr>
            </w:pPr>
            <w:r w:rsidRPr="000B35AD">
              <w:t>a qualified workplace assessor.</w:t>
            </w:r>
          </w:p>
        </w:tc>
      </w:tr>
      <w:tr w:rsidTr="008728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5AD">
            <w:pPr>
              <w:pStyle w:val="BodyText"/>
              <w:rPr>
                <w:lang w:val="en-NZ"/>
              </w:rPr>
            </w:pPr>
            <w:r w:rsidRPr="000B35A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5AD">
            <w:pPr>
              <w:pStyle w:val="BodyText"/>
              <w:rPr>
                <w:lang w:val="en-NZ"/>
              </w:rPr>
            </w:pPr>
            <w:r w:rsidRPr="000B35AD">
              <w:t xml:space="preserve">It is preferable that assessment </w:t>
            </w:r>
            <w:r w:rsidRPr="000B35AD">
              <w:t>reflects a process rather than an event and occurs over a period of time to cover varying circumstances. Evidence of performance may be provided by customers, team leaders/members or other persons subject to agreed authentication arrangements</w:t>
            </w:r>
          </w:p>
        </w:tc>
      </w:tr>
      <w:tr w:rsidTr="008728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5AD">
            <w:pPr>
              <w:pStyle w:val="BodyText"/>
              <w:rPr>
                <w:lang w:val="en-NZ"/>
              </w:rPr>
            </w:pPr>
            <w:r w:rsidRPr="000B35AD">
              <w:rPr>
                <w:rStyle w:val="SpecialBold"/>
              </w:rPr>
              <w:t>Guidance inf</w:t>
            </w:r>
            <w:r w:rsidRPr="000B35AD">
              <w:rPr>
                <w:rStyle w:val="SpecialBold"/>
              </w:rPr>
              <w:t>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5AD" w:rsidP="000B35AD">
            <w:pPr>
              <w:pStyle w:val="BodyText"/>
            </w:pPr>
          </w:p>
        </w:tc>
      </w:tr>
    </w:tbl>
    <w:p w:rsidR="008728E7" w:rsidP="000B35AD">
      <w:pPr>
        <w:pStyle w:val="BodyText"/>
      </w:pPr>
    </w:p>
    <w:p w:rsidR="008728E7" w:rsidP="000B35AD">
      <w:pPr>
        <w:pStyle w:val="BodyText"/>
      </w:pPr>
    </w:p>
    <w:p w:rsidR="00000000" w:rsidRPr="000B35AD" w:rsidP="000B35AD">
      <w:pPr>
        <w:pStyle w:val="Heading1"/>
      </w:pPr>
      <w:bookmarkStart w:id="11" w:name="O_249032"/>
      <w:bookmarkEnd w:id="11"/>
      <w:r w:rsidRPr="000B35AD">
        <w:t>Range Statement</w:t>
      </w:r>
    </w:p>
    <w:tbl>
      <w:tblPr>
        <w:tblW w:w="0" w:type="auto"/>
        <w:tblLayout w:type="fixed"/>
        <w:tblCellMar>
          <w:left w:w="62" w:type="dxa"/>
          <w:right w:w="62" w:type="dxa"/>
        </w:tblCellMar>
        <w:tblLook w:val="0000"/>
      </w:tblPr>
      <w:tblGrid>
        <w:gridCol w:w="3600"/>
        <w:gridCol w:w="4922"/>
      </w:tblGrid>
      <w:tr w:rsidTr="008728E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5AD">
            <w:pPr>
              <w:pStyle w:val="BodyText"/>
              <w:rPr>
                <w:lang w:val="en-NZ"/>
              </w:rPr>
            </w:pPr>
            <w:r w:rsidRPr="000B35AD">
              <w:rPr>
                <w:rStyle w:val="SpecialBold"/>
              </w:rPr>
              <w:t>RANGE STATEMENT</w:t>
            </w:r>
          </w:p>
        </w:tc>
      </w:tr>
      <w:tr w:rsidTr="008728E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5AD">
            <w:pPr>
              <w:pStyle w:val="BodyText"/>
              <w:rPr>
                <w:lang w:val="en-NZ"/>
              </w:rPr>
            </w:pPr>
            <w:r w:rsidRPr="000B35AD">
              <w:t xml:space="preserve">The range statement relates to the unit of competency as a whole. It allows for different work environments and situations that may affect </w:t>
            </w:r>
            <w:r w:rsidRPr="000B35AD">
              <w:t>performance. Bold italicised wording, if used in the performance criteria, is detailed below. Essential operating conditions that may be present with training and assessment (depending on the work situation, needs of the candidate, accessibility of the ite</w:t>
            </w:r>
            <w:r w:rsidRPr="000B35AD">
              <w:t>m, and local industry and regional contexts) may also be included.</w:t>
            </w:r>
          </w:p>
        </w:tc>
      </w:tr>
      <w:tr w:rsidTr="008728E7">
        <w:tblPrEx>
          <w:tblW w:w="0" w:type="auto"/>
          <w:tblLayout w:type="fixed"/>
          <w:tblCellMar>
            <w:left w:w="62" w:type="dxa"/>
            <w:right w:w="62" w:type="dxa"/>
          </w:tblCellMar>
          <w:tblLook w:val="0000"/>
        </w:tblPrEx>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5AD">
            <w:pPr>
              <w:pStyle w:val="BodyText"/>
              <w:rPr>
                <w:lang w:val="en-NZ"/>
              </w:rPr>
            </w:pPr>
            <w:r w:rsidRPr="000B35AD">
              <w:rPr>
                <w:rStyle w:val="SpecialBold"/>
              </w:rPr>
              <w:t>Business types</w:t>
            </w:r>
          </w:p>
        </w:tc>
        <w:tc>
          <w:tcPr>
            <w:tcW w:w="4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5AD">
            <w:pPr>
              <w:pStyle w:val="BodyText"/>
              <w:rPr>
                <w:lang w:val="en-NZ"/>
              </w:rPr>
            </w:pPr>
            <w:r w:rsidRPr="000B35AD">
              <w:t>Enterprise may vary in size, type and location, in the range of work activities conducted, hours of operation and the number and type of staff</w:t>
            </w:r>
          </w:p>
        </w:tc>
      </w:tr>
      <w:tr w:rsidTr="008728E7">
        <w:tblPrEx>
          <w:tblW w:w="0" w:type="auto"/>
          <w:tblLayout w:type="fixed"/>
          <w:tblCellMar>
            <w:left w:w="62" w:type="dxa"/>
            <w:right w:w="62" w:type="dxa"/>
          </w:tblCellMar>
          <w:tblLook w:val="0000"/>
        </w:tblPrEx>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5AD">
            <w:pPr>
              <w:pStyle w:val="BodyText"/>
              <w:rPr>
                <w:lang w:val="en-NZ"/>
              </w:rPr>
            </w:pPr>
            <w:r w:rsidRPr="000B35AD">
              <w:rPr>
                <w:rStyle w:val="SpecialBold"/>
              </w:rPr>
              <w:t>Problems</w:t>
            </w:r>
          </w:p>
        </w:tc>
        <w:tc>
          <w:tcPr>
            <w:tcW w:w="4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5AD">
            <w:pPr>
              <w:pStyle w:val="BodyText"/>
              <w:rPr>
                <w:lang w:val="en-NZ"/>
              </w:rPr>
            </w:pPr>
            <w:r w:rsidRPr="000B35AD">
              <w:t>Problems may relate to normal work activities within the responsibility of the individual or workgroup, to additional or non-standard work activities or may be caused by internal or external changes in work conditions or the environment</w:t>
            </w:r>
          </w:p>
        </w:tc>
      </w:tr>
      <w:tr w:rsidTr="008728E7">
        <w:tblPrEx>
          <w:tblW w:w="0" w:type="auto"/>
          <w:tblLayout w:type="fixed"/>
          <w:tblCellMar>
            <w:left w:w="62" w:type="dxa"/>
            <w:right w:w="62" w:type="dxa"/>
          </w:tblCellMar>
          <w:tblLook w:val="0000"/>
        </w:tblPrEx>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5AD">
            <w:pPr>
              <w:pStyle w:val="BodyText"/>
              <w:rPr>
                <w:lang w:val="en-NZ"/>
              </w:rPr>
            </w:pPr>
            <w:r w:rsidRPr="000B35AD">
              <w:rPr>
                <w:rStyle w:val="SpecialBold"/>
              </w:rPr>
              <w:t>Staff</w:t>
            </w:r>
          </w:p>
        </w:tc>
        <w:tc>
          <w:tcPr>
            <w:tcW w:w="4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5AD" w:rsidP="000B35AD">
            <w:pPr>
              <w:pStyle w:val="BodyText"/>
            </w:pPr>
            <w:r w:rsidRPr="000B35AD">
              <w:t>Staff may:</w:t>
            </w:r>
          </w:p>
          <w:p w:rsidR="00000000" w:rsidRPr="000B35AD" w:rsidP="000B35AD">
            <w:pPr>
              <w:pStyle w:val="ListBullet"/>
            </w:pPr>
            <w:r w:rsidRPr="000B35AD">
              <w:t>be full-time, part-time or casual and vary in terms of training and staffing levels (e.g. staff shortages)</w:t>
            </w:r>
          </w:p>
          <w:p w:rsidR="00000000" w:rsidRPr="000B35AD" w:rsidP="000B35AD">
            <w:pPr>
              <w:pStyle w:val="ListBullet"/>
            </w:pPr>
            <w:r w:rsidRPr="000B35AD">
              <w:t>be operating in routine or busy trading and may include persons from a range of social, cultural or ethnic backgrounds and physical and mental abilit</w:t>
            </w:r>
            <w:r w:rsidRPr="000B35AD">
              <w:t>ies</w:t>
            </w:r>
          </w:p>
          <w:p w:rsidR="00000000" w:rsidP="000B35AD">
            <w:pPr>
              <w:pStyle w:val="ListBullet"/>
              <w:rPr>
                <w:lang w:val="en-NZ"/>
              </w:rPr>
            </w:pPr>
            <w:r w:rsidRPr="000B35AD">
              <w:t>work in teams or groups of varying size and structure</w:t>
            </w:r>
          </w:p>
        </w:tc>
      </w:tr>
      <w:tr w:rsidTr="008728E7">
        <w:tblPrEx>
          <w:tblW w:w="0" w:type="auto"/>
          <w:tblLayout w:type="fixed"/>
          <w:tblCellMar>
            <w:left w:w="62" w:type="dxa"/>
            <w:right w:w="62" w:type="dxa"/>
          </w:tblCellMar>
          <w:tblLook w:val="0000"/>
        </w:tblPrEx>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5AD">
            <w:pPr>
              <w:pStyle w:val="BodyText"/>
              <w:rPr>
                <w:lang w:val="en-NZ"/>
              </w:rPr>
            </w:pPr>
            <w:r w:rsidRPr="000B35AD">
              <w:rPr>
                <w:rStyle w:val="SpecialBold"/>
              </w:rPr>
              <w:t>Information</w:t>
            </w:r>
            <w:r w:rsidRPr="000B35AD">
              <w:t>/</w:t>
            </w:r>
            <w:r w:rsidRPr="000B35AD">
              <w:rPr>
                <w:rStyle w:val="SpecialBold"/>
              </w:rPr>
              <w:t>documents</w:t>
            </w:r>
          </w:p>
        </w:tc>
        <w:tc>
          <w:tcPr>
            <w:tcW w:w="4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5AD" w:rsidP="000B35AD">
            <w:pPr>
              <w:pStyle w:val="BodyText"/>
            </w:pPr>
            <w:r w:rsidRPr="000B35AD">
              <w:t>Information/documents may include:</w:t>
            </w:r>
          </w:p>
          <w:p w:rsidR="00000000" w:rsidRPr="000B35AD" w:rsidP="000B35AD">
            <w:pPr>
              <w:pStyle w:val="ListBullet"/>
            </w:pPr>
            <w:r w:rsidRPr="000B35AD">
              <w:t>equipment or product manufacturer/component supplier specifications, enterprise operating procedures, enterprise policies and procedures, c</w:t>
            </w:r>
            <w:r w:rsidRPr="000B35AD">
              <w:t>ustomer requirements, repair quotations, legislation and regulations, award provisions, industry/workplace codes of practice, enterprise documentation</w:t>
            </w:r>
          </w:p>
        </w:tc>
      </w:tr>
    </w:tbl>
    <w:p w:rsidR="008728E7" w:rsidP="000B35AD">
      <w:pPr>
        <w:pStyle w:val="BodyText"/>
      </w:pPr>
    </w:p>
    <w:p w:rsidR="008728E7" w:rsidP="000B35AD">
      <w:pPr>
        <w:pStyle w:val="BodyText"/>
      </w:pPr>
    </w:p>
    <w:p w:rsidR="00000000" w:rsidRPr="000B35AD" w:rsidP="000B35AD">
      <w:pPr>
        <w:pStyle w:val="Heading1"/>
      </w:pPr>
      <w:bookmarkStart w:id="12" w:name="O_191613"/>
      <w:bookmarkEnd w:id="12"/>
      <w:r w:rsidRPr="000B35AD">
        <w:t>Unit Sector(s)</w:t>
      </w:r>
    </w:p>
    <w:tbl>
      <w:tblPr>
        <w:tblW w:w="0" w:type="auto"/>
        <w:tblLayout w:type="fixed"/>
        <w:tblCellMar>
          <w:left w:w="62" w:type="dxa"/>
          <w:right w:w="62" w:type="dxa"/>
        </w:tblCellMar>
        <w:tblLook w:val="0000"/>
      </w:tblPr>
      <w:tblGrid>
        <w:gridCol w:w="2614"/>
        <w:gridCol w:w="5908"/>
      </w:tblGrid>
      <w:tr w:rsidTr="008728E7">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5AD">
            <w:pPr>
              <w:pStyle w:val="BodyText"/>
              <w:rPr>
                <w:lang w:val="en-NZ"/>
              </w:rPr>
            </w:pPr>
            <w:r w:rsidRPr="000B35AD">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5AD" w:rsidP="000B35AD">
            <w:pPr>
              <w:pStyle w:val="BodyText"/>
            </w:pPr>
            <w:r w:rsidRPr="000B35AD">
              <w:t>Common</w:t>
            </w:r>
          </w:p>
        </w:tc>
      </w:tr>
    </w:tbl>
    <w:p w:rsidR="008728E7" w:rsidP="000B35AD">
      <w:pPr>
        <w:pStyle w:val="BodyText"/>
      </w:pPr>
    </w:p>
    <w:p w:rsidR="008728E7" w:rsidP="000B35AD">
      <w:pPr>
        <w:pStyle w:val="BodyText"/>
      </w:pPr>
    </w:p>
    <w:p w:rsidR="00000000" w:rsidRPr="000B35AD" w:rsidP="000B35AD">
      <w:pPr>
        <w:pStyle w:val="Heading1"/>
      </w:pPr>
      <w:bookmarkStart w:id="13" w:name="O_191610"/>
      <w:bookmarkEnd w:id="13"/>
      <w:r w:rsidRPr="000B35AD">
        <w:t>Co-requisite units</w:t>
      </w:r>
    </w:p>
    <w:tbl>
      <w:tblPr>
        <w:tblW w:w="0" w:type="auto"/>
        <w:tblLayout w:type="fixed"/>
        <w:tblCellMar>
          <w:left w:w="62" w:type="dxa"/>
          <w:right w:w="62" w:type="dxa"/>
        </w:tblCellMar>
        <w:tblLook w:val="0000"/>
      </w:tblPr>
      <w:tblGrid>
        <w:gridCol w:w="2641"/>
        <w:gridCol w:w="1322"/>
        <w:gridCol w:w="4559"/>
      </w:tblGrid>
      <w:tr w:rsidTr="008728E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5AD">
            <w:pPr>
              <w:pStyle w:val="BodyText"/>
              <w:rPr>
                <w:lang w:val="en-NZ"/>
              </w:rPr>
            </w:pPr>
            <w:r w:rsidRPr="000B35A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5AD">
            <w:pPr>
              <w:pStyle w:val="BodyText"/>
              <w:rPr>
                <w:lang w:val="en-NZ"/>
              </w:rPr>
            </w:pPr>
          </w:p>
        </w:tc>
      </w:tr>
      <w:tr w:rsidTr="008728E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5AD">
            <w:pPr>
              <w:pStyle w:val="BodyText"/>
              <w:rPr>
                <w:lang w:val="en-NZ"/>
              </w:rPr>
            </w:pPr>
          </w:p>
        </w:tc>
      </w:tr>
      <w:tr w:rsidTr="008728E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5AD" w:rsidP="000B35AD">
            <w:pPr>
              <w:pStyle w:val="BodyText"/>
            </w:pPr>
          </w:p>
        </w:tc>
      </w:tr>
    </w:tbl>
    <w:p w:rsidR="008728E7" w:rsidP="000B35AD">
      <w:pPr>
        <w:pStyle w:val="BodyText"/>
      </w:pPr>
    </w:p>
    <w:p w:rsidR="008728E7" w:rsidP="000B35AD">
      <w:pPr>
        <w:pStyle w:val="BodyText"/>
      </w:pPr>
    </w:p>
    <w:p w:rsidR="00000000" w:rsidRPr="000B35AD" w:rsidP="000B35AD">
      <w:pPr>
        <w:pStyle w:val="Heading1"/>
      </w:pPr>
      <w:bookmarkStart w:id="14" w:name="O_191612"/>
      <w:bookmarkEnd w:id="14"/>
      <w:r w:rsidRPr="000B35AD">
        <w:t>Competency field</w:t>
      </w:r>
    </w:p>
    <w:tbl>
      <w:tblPr>
        <w:tblW w:w="0" w:type="auto"/>
        <w:tblLayout w:type="fixed"/>
        <w:tblCellMar>
          <w:left w:w="62" w:type="dxa"/>
          <w:right w:w="62" w:type="dxa"/>
        </w:tblCellMar>
        <w:tblLook w:val="0000"/>
      </w:tblPr>
      <w:tblGrid>
        <w:gridCol w:w="2784"/>
        <w:gridCol w:w="5738"/>
      </w:tblGrid>
      <w:tr w:rsidTr="008728E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5AD">
            <w:pPr>
              <w:pStyle w:val="BodyText"/>
              <w:rPr>
                <w:lang w:val="en-NZ"/>
              </w:rPr>
            </w:pPr>
            <w:r w:rsidRPr="000B35A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5AD" w:rsidP="000B35AD">
            <w:pPr>
              <w:pStyle w:val="BodyText"/>
            </w:pPr>
          </w:p>
        </w:tc>
      </w:tr>
    </w:tbl>
    <w:p w:rsidR="008728E7" w:rsidP="000B35AD">
      <w:pPr>
        <w:pStyle w:val="BodyText"/>
      </w:pPr>
    </w:p>
    <w:p w:rsidR="008728E7" w:rsidP="000B35AD">
      <w:pPr>
        <w:pStyle w:val="BodyText"/>
      </w:pPr>
    </w:p>
    <w:p w:rsidR="00000000" w:rsidRPr="000B35AD" w:rsidP="000B35AD"/>
    <w:sectPr w:rsidSect="000B35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5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28E7" w:rsidP="008728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5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8E7" w:rsidP="000B35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728E7" w:rsidP="000B35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728E7" w:rsidP="000B35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5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28E7" w:rsidP="008728E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5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8E7" w:rsidP="000B35AD">
    <w:pPr>
      <w:pStyle w:val="Header"/>
      <w:framePr w:wrap="around"/>
    </w:pPr>
    <w:r>
      <w:fldChar w:fldCharType="begin"/>
    </w:r>
    <w:r>
      <w:instrText xml:space="preserve"> TITLE   \* MERGEFORMAT </w:instrText>
    </w:r>
    <w:r>
      <w:fldChar w:fldCharType="separate"/>
    </w:r>
    <w:r>
      <w:t>AURC252327A Identify, clarify and resolve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728E7" w:rsidP="000B35A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1A58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74C5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5485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5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35AD"/>
    <w:pPr>
      <w:spacing w:before="360" w:after="60"/>
      <w:outlineLvl w:val="0"/>
    </w:pPr>
    <w:rPr>
      <w:sz w:val="32"/>
    </w:rPr>
  </w:style>
  <w:style w:type="paragraph" w:styleId="Heading2">
    <w:name w:val="heading 2"/>
    <w:basedOn w:val="HeadingBase"/>
    <w:next w:val="BodyText"/>
    <w:link w:val="Heading2Char"/>
    <w:qFormat/>
    <w:rsid w:val="000B35AD"/>
    <w:pPr>
      <w:keepLines/>
      <w:spacing w:before="240" w:after="120"/>
      <w:outlineLvl w:val="1"/>
    </w:pPr>
    <w:rPr>
      <w:sz w:val="28"/>
      <w:szCs w:val="40"/>
    </w:rPr>
  </w:style>
  <w:style w:type="paragraph" w:styleId="Heading3">
    <w:name w:val="heading 3"/>
    <w:basedOn w:val="HeadingBase"/>
    <w:next w:val="BodyText"/>
    <w:link w:val="Heading3Char"/>
    <w:qFormat/>
    <w:rsid w:val="000B35AD"/>
    <w:pPr>
      <w:spacing w:before="180" w:after="120"/>
      <w:outlineLvl w:val="2"/>
    </w:pPr>
    <w:rPr>
      <w:spacing w:val="-10"/>
      <w:kern w:val="32"/>
    </w:rPr>
  </w:style>
  <w:style w:type="paragraph" w:styleId="Heading4">
    <w:name w:val="heading 4"/>
    <w:basedOn w:val="HeadingBase"/>
    <w:next w:val="BodyText"/>
    <w:link w:val="Heading4Char"/>
    <w:qFormat/>
    <w:rsid w:val="000B35AD"/>
    <w:pPr>
      <w:spacing w:before="160" w:after="120"/>
      <w:outlineLvl w:val="3"/>
    </w:pPr>
    <w:rPr>
      <w:sz w:val="22"/>
    </w:rPr>
  </w:style>
  <w:style w:type="paragraph" w:styleId="Heading5">
    <w:name w:val="heading 5"/>
    <w:basedOn w:val="HeadingBase"/>
    <w:next w:val="Normal"/>
    <w:link w:val="Heading5Char"/>
    <w:qFormat/>
    <w:rsid w:val="000B35AD"/>
    <w:pPr>
      <w:spacing w:before="80"/>
      <w:outlineLvl w:val="4"/>
    </w:pPr>
    <w:rPr>
      <w:color w:val="918585"/>
      <w:sz w:val="20"/>
    </w:rPr>
  </w:style>
  <w:style w:type="paragraph" w:styleId="Heading6">
    <w:name w:val="heading 6"/>
    <w:basedOn w:val="HeadingBase"/>
    <w:next w:val="Normal"/>
    <w:link w:val="Heading6Char"/>
    <w:qFormat/>
    <w:rsid w:val="000B35AD"/>
    <w:pPr>
      <w:spacing w:before="60"/>
      <w:outlineLvl w:val="5"/>
    </w:pPr>
    <w:rPr>
      <w:color w:val="918585"/>
      <w:sz w:val="20"/>
    </w:rPr>
  </w:style>
  <w:style w:type="paragraph" w:styleId="Heading7">
    <w:name w:val="heading 7"/>
    <w:basedOn w:val="Normal"/>
    <w:next w:val="Normal"/>
    <w:link w:val="Heading7Char"/>
    <w:qFormat/>
    <w:rsid w:val="000B35AD"/>
    <w:pPr>
      <w:ind w:left="720"/>
      <w:outlineLvl w:val="6"/>
    </w:pPr>
    <w:rPr>
      <w:i/>
    </w:rPr>
  </w:style>
  <w:style w:type="paragraph" w:styleId="Heading8">
    <w:name w:val="heading 8"/>
    <w:basedOn w:val="Normal"/>
    <w:next w:val="Normal"/>
    <w:link w:val="Heading8Char"/>
    <w:qFormat/>
    <w:rsid w:val="000B35AD"/>
    <w:pPr>
      <w:ind w:left="720"/>
      <w:outlineLvl w:val="7"/>
    </w:pPr>
    <w:rPr>
      <w:i/>
    </w:rPr>
  </w:style>
  <w:style w:type="paragraph" w:styleId="Heading9">
    <w:name w:val="heading 9"/>
    <w:basedOn w:val="Normal"/>
    <w:next w:val="Normal"/>
    <w:link w:val="Heading9Char"/>
    <w:qFormat/>
    <w:rsid w:val="000B35AD"/>
    <w:pPr>
      <w:ind w:left="720"/>
      <w:outlineLvl w:val="8"/>
    </w:pPr>
    <w:rPr>
      <w:i/>
    </w:rPr>
  </w:style>
  <w:style w:type="character" w:default="1" w:styleId="DefaultParagraphFont">
    <w:name w:val="Default Paragraph Font"/>
    <w:uiPriority w:val="1"/>
    <w:unhideWhenUsed/>
    <w:rsid w:val="000B35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35AD"/>
  </w:style>
  <w:style w:type="character" w:customStyle="1" w:styleId="Heading1Char">
    <w:name w:val="Heading 1 Char"/>
    <w:basedOn w:val="DefaultParagraphFont"/>
    <w:link w:val="Heading1"/>
    <w:rsid w:val="000B35AD"/>
    <w:rPr>
      <w:rFonts w:ascii="Times New Roman" w:eastAsia="Times New Roman" w:hAnsi="Times New Roman" w:cs="Times New Roman"/>
      <w:b/>
      <w:sz w:val="32"/>
      <w:szCs w:val="20"/>
      <w:lang w:eastAsia="en-US"/>
    </w:rPr>
  </w:style>
  <w:style w:type="paragraph" w:styleId="BodyText">
    <w:name w:val="Body Text"/>
    <w:basedOn w:val="Normal"/>
    <w:link w:val="BodyTextChar"/>
    <w:rsid w:val="000B35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35AD"/>
    <w:rPr>
      <w:rFonts w:ascii="Times New Roman" w:eastAsia="Times New Roman" w:hAnsi="Times New Roman" w:cs="Times New Roman"/>
      <w:sz w:val="24"/>
      <w:lang w:val="en-US" w:eastAsia="en-US"/>
    </w:rPr>
  </w:style>
  <w:style w:type="paragraph" w:styleId="Footer">
    <w:name w:val="footer"/>
    <w:basedOn w:val="Normal"/>
    <w:link w:val="FooterChar"/>
    <w:rsid w:val="000B35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35AD"/>
    <w:rPr>
      <w:rFonts w:ascii="Times New Roman" w:eastAsia="Times New Roman" w:hAnsi="Times New Roman" w:cs="Times New Roman"/>
      <w:sz w:val="16"/>
      <w:lang w:val="en-US" w:eastAsia="en-US"/>
    </w:rPr>
  </w:style>
  <w:style w:type="paragraph" w:styleId="List">
    <w:name w:val="List"/>
    <w:basedOn w:val="BodyText"/>
    <w:next w:val="BodyText"/>
    <w:rsid w:val="000B35AD"/>
    <w:pPr>
      <w:tabs>
        <w:tab w:val="left" w:pos="340"/>
      </w:tabs>
      <w:spacing w:before="60" w:after="60"/>
      <w:ind w:left="340" w:hanging="340"/>
    </w:pPr>
  </w:style>
  <w:style w:type="paragraph" w:styleId="ListBullet">
    <w:name w:val="List Bullet"/>
    <w:basedOn w:val="List"/>
    <w:rsid w:val="000B35AD"/>
    <w:pPr>
      <w:numPr>
        <w:numId w:val="13"/>
      </w:numPr>
      <w:tabs>
        <w:tab w:val="clear" w:pos="340"/>
      </w:tabs>
      <w:spacing w:before="40" w:after="40"/>
    </w:pPr>
  </w:style>
  <w:style w:type="character" w:customStyle="1" w:styleId="SpecialBold">
    <w:name w:val="Special Bold"/>
    <w:basedOn w:val="DefaultParagraphFont"/>
    <w:rsid w:val="000B35AD"/>
    <w:rPr>
      <w:b/>
      <w:spacing w:val="0"/>
    </w:rPr>
  </w:style>
  <w:style w:type="paragraph" w:styleId="ListBullet2">
    <w:name w:val="List Bullet 2"/>
    <w:basedOn w:val="List2"/>
    <w:rsid w:val="000B35AD"/>
    <w:pPr>
      <w:numPr>
        <w:numId w:val="14"/>
      </w:numPr>
      <w:tabs>
        <w:tab w:val="clear" w:pos="680"/>
      </w:tabs>
    </w:pPr>
  </w:style>
  <w:style w:type="paragraph" w:styleId="Header">
    <w:name w:val="header"/>
    <w:basedOn w:val="Normal"/>
    <w:link w:val="HeaderChar"/>
    <w:rsid w:val="000B35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35A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B35AD"/>
    <w:pPr>
      <w:spacing w:before="240" w:after="120"/>
      <w:outlineLvl w:val="0"/>
    </w:pPr>
    <w:rPr>
      <w:rFonts w:ascii="Times New Roman" w:hAnsi="Times New Roman"/>
      <w:b/>
      <w:sz w:val="28"/>
    </w:rPr>
  </w:style>
  <w:style w:type="paragraph" w:customStyle="1" w:styleId="AllowPageBreak">
    <w:name w:val="AllowPageBreak"/>
    <w:rsid w:val="000B35A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B35AD"/>
    <w:pPr>
      <w:tabs>
        <w:tab w:val="left" w:pos="680"/>
      </w:tabs>
      <w:spacing w:before="60" w:after="60"/>
      <w:ind w:left="680" w:hanging="340"/>
    </w:pPr>
  </w:style>
  <w:style w:type="character" w:customStyle="1" w:styleId="Heading2Char">
    <w:name w:val="Heading 2 Char"/>
    <w:basedOn w:val="DefaultParagraphFont"/>
    <w:link w:val="Heading2"/>
    <w:rsid w:val="000B35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35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35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35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35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35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35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35AD"/>
    <w:rPr>
      <w:rFonts w:ascii="Courier New" w:eastAsia="Times New Roman" w:hAnsi="Courier New" w:cs="Times New Roman"/>
      <w:i/>
      <w:szCs w:val="20"/>
      <w:lang w:val="en-US" w:eastAsia="en-US"/>
    </w:rPr>
  </w:style>
  <w:style w:type="paragraph" w:customStyle="1" w:styleId="HeadingBase">
    <w:name w:val="Heading Base"/>
    <w:rsid w:val="000B35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35AD"/>
    <w:pPr>
      <w:tabs>
        <w:tab w:val="right" w:leader="dot" w:pos="9072"/>
      </w:tabs>
      <w:ind w:left="567"/>
    </w:pPr>
    <w:rPr>
      <w:szCs w:val="22"/>
    </w:rPr>
  </w:style>
  <w:style w:type="paragraph" w:customStyle="1" w:styleId="TOCBase">
    <w:name w:val="TOC Base"/>
    <w:rsid w:val="000B35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35AD"/>
    <w:pPr>
      <w:tabs>
        <w:tab w:val="right" w:leader="dot" w:pos="9072"/>
      </w:tabs>
      <w:spacing w:before="40" w:after="40"/>
      <w:ind w:left="284"/>
    </w:pPr>
    <w:rPr>
      <w:rFonts w:ascii="Times New Roman" w:hAnsi="Times New Roman"/>
    </w:rPr>
  </w:style>
  <w:style w:type="paragraph" w:styleId="TOC1">
    <w:name w:val="toc 1"/>
    <w:basedOn w:val="TOCBase"/>
    <w:next w:val="Normal"/>
    <w:rsid w:val="000B35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35AD"/>
    <w:pPr>
      <w:spacing w:before="5040"/>
      <w:jc w:val="center"/>
    </w:pPr>
    <w:rPr>
      <w:sz w:val="48"/>
      <w:szCs w:val="72"/>
      <w:lang w:val="en-US"/>
    </w:rPr>
  </w:style>
  <w:style w:type="character" w:customStyle="1" w:styleId="TitleChar">
    <w:name w:val="Title Char"/>
    <w:basedOn w:val="DefaultParagraphFont"/>
    <w:link w:val="Title"/>
    <w:rsid w:val="000B35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35AD"/>
    <w:pPr>
      <w:tabs>
        <w:tab w:val="left" w:pos="3600"/>
        <w:tab w:val="left" w:pos="3958"/>
      </w:tabs>
    </w:pPr>
  </w:style>
  <w:style w:type="paragraph" w:customStyle="1" w:styleId="Note">
    <w:name w:val="Note"/>
    <w:basedOn w:val="BodyText"/>
    <w:rsid w:val="000B35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35AD"/>
    <w:pPr>
      <w:framePr w:wrap="auto" w:hAnchor="text" w:y="6049"/>
    </w:pPr>
    <w:rPr>
      <w:color w:val="000000"/>
      <w:sz w:val="40"/>
    </w:rPr>
  </w:style>
  <w:style w:type="paragraph" w:customStyle="1" w:styleId="TOCTitle">
    <w:name w:val="TOCTitle"/>
    <w:basedOn w:val="Heading1"/>
    <w:rsid w:val="000B35AD"/>
    <w:pPr>
      <w:spacing w:after="240"/>
      <w:jc w:val="center"/>
      <w:outlineLvl w:val="9"/>
    </w:pPr>
    <w:rPr>
      <w:caps/>
    </w:rPr>
  </w:style>
  <w:style w:type="paragraph" w:customStyle="1" w:styleId="Version">
    <w:name w:val="Version"/>
    <w:rsid w:val="000B35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35AD"/>
    <w:pPr>
      <w:keepNext w:val="0"/>
      <w:tabs>
        <w:tab w:val="right" w:pos="4176"/>
      </w:tabs>
      <w:ind w:left="198" w:hanging="198"/>
    </w:pPr>
    <w:rPr>
      <w:rFonts w:ascii="Garamond" w:hAnsi="Garamond"/>
    </w:rPr>
  </w:style>
  <w:style w:type="paragraph" w:styleId="IndexHeading">
    <w:name w:val="index heading"/>
    <w:basedOn w:val="Normal"/>
    <w:next w:val="Index1"/>
    <w:semiHidden/>
    <w:rsid w:val="000B35AD"/>
    <w:pPr>
      <w:spacing w:before="120" w:after="120"/>
    </w:pPr>
    <w:rPr>
      <w:rFonts w:ascii="Arial" w:hAnsi="Arial"/>
      <w:b/>
      <w:color w:val="918585"/>
      <w:sz w:val="24"/>
    </w:rPr>
  </w:style>
  <w:style w:type="paragraph" w:customStyle="1" w:styleId="Chapter">
    <w:name w:val="Chapter"/>
    <w:basedOn w:val="Normal"/>
    <w:rsid w:val="000B35AD"/>
    <w:pPr>
      <w:spacing w:before="240"/>
    </w:pPr>
    <w:rPr>
      <w:rFonts w:ascii="Times New Roman" w:hAnsi="Times New Roman"/>
      <w:smallCaps/>
      <w:spacing w:val="80"/>
      <w:sz w:val="28"/>
    </w:rPr>
  </w:style>
  <w:style w:type="paragraph" w:customStyle="1" w:styleId="InChapter">
    <w:name w:val="InChapter"/>
    <w:basedOn w:val="Heading3"/>
    <w:rsid w:val="000B35AD"/>
    <w:pPr>
      <w:spacing w:after="240"/>
      <w:outlineLvl w:val="9"/>
    </w:pPr>
    <w:rPr>
      <w:noProof/>
    </w:rPr>
  </w:style>
  <w:style w:type="paragraph" w:styleId="Index2">
    <w:name w:val="index 2"/>
    <w:basedOn w:val="Normal"/>
    <w:next w:val="Normal"/>
    <w:semiHidden/>
    <w:rsid w:val="000B35AD"/>
    <w:pPr>
      <w:tabs>
        <w:tab w:val="right" w:pos="4176"/>
      </w:tabs>
      <w:ind w:left="568" w:hanging="284"/>
    </w:pPr>
    <w:rPr>
      <w:rFonts w:ascii="Garamond" w:hAnsi="Garamond"/>
    </w:rPr>
  </w:style>
  <w:style w:type="paragraph" w:customStyle="1" w:styleId="Byline">
    <w:name w:val="Byline"/>
    <w:rsid w:val="000B35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35AD"/>
    <w:pPr>
      <w:tabs>
        <w:tab w:val="clear" w:pos="3600"/>
        <w:tab w:val="clear" w:pos="3958"/>
      </w:tabs>
      <w:jc w:val="right"/>
    </w:pPr>
  </w:style>
  <w:style w:type="character" w:styleId="Emphasis">
    <w:name w:val="Emphasis"/>
    <w:basedOn w:val="DefaultParagraphFont"/>
    <w:qFormat/>
    <w:rsid w:val="000B35AD"/>
    <w:rPr>
      <w:i/>
    </w:rPr>
  </w:style>
  <w:style w:type="paragraph" w:styleId="Caption">
    <w:name w:val="caption"/>
    <w:basedOn w:val="BodyText"/>
    <w:next w:val="Normal"/>
    <w:qFormat/>
    <w:rsid w:val="000B35AD"/>
    <w:pPr>
      <w:framePr w:w="2268" w:hSpace="181" w:vSpace="181" w:wrap="around" w:vAnchor="text" w:hAnchor="page" w:x="1135" w:y="285" w:anchorLock="1"/>
    </w:pPr>
    <w:rPr>
      <w:i/>
    </w:rPr>
  </w:style>
  <w:style w:type="paragraph" w:customStyle="1" w:styleId="MiniTOCTitle">
    <w:name w:val="MiniTOCTitle"/>
    <w:basedOn w:val="Heading4"/>
    <w:rsid w:val="000B35AD"/>
    <w:pPr>
      <w:spacing w:before="240"/>
      <w:outlineLvl w:val="9"/>
    </w:pPr>
    <w:rPr>
      <w:noProof/>
      <w:sz w:val="24"/>
    </w:rPr>
  </w:style>
  <w:style w:type="paragraph" w:customStyle="1" w:styleId="MiniTOCItem">
    <w:name w:val="MiniTOCItem"/>
    <w:basedOn w:val="ListBullet"/>
    <w:rsid w:val="000B35AD"/>
    <w:pPr>
      <w:numPr>
        <w:numId w:val="0"/>
      </w:numPr>
      <w:tabs>
        <w:tab w:val="right" w:leader="dot" w:pos="6521"/>
      </w:tabs>
      <w:spacing w:before="0" w:after="0"/>
    </w:pPr>
  </w:style>
  <w:style w:type="paragraph" w:customStyle="1" w:styleId="TOFTitle">
    <w:name w:val="TOFTitle"/>
    <w:basedOn w:val="TOCTitle"/>
    <w:rsid w:val="000B35AD"/>
  </w:style>
  <w:style w:type="paragraph" w:styleId="TableofFigures">
    <w:name w:val="table of figures"/>
    <w:basedOn w:val="Normal"/>
    <w:next w:val="Normal"/>
    <w:semiHidden/>
    <w:rsid w:val="000B35AD"/>
    <w:pPr>
      <w:tabs>
        <w:tab w:val="right" w:leader="dot" w:pos="9072"/>
      </w:tabs>
      <w:ind w:left="970" w:hanging="403"/>
    </w:pPr>
    <w:rPr>
      <w:rFonts w:ascii="Times New Roman" w:hAnsi="Times New Roman"/>
      <w:b/>
    </w:rPr>
  </w:style>
  <w:style w:type="paragraph" w:styleId="ListNumber">
    <w:name w:val="List Number"/>
    <w:basedOn w:val="List"/>
    <w:rsid w:val="000B35AD"/>
    <w:pPr>
      <w:numPr>
        <w:numId w:val="11"/>
      </w:numPr>
    </w:pPr>
  </w:style>
  <w:style w:type="character" w:customStyle="1" w:styleId="WingdingSymbols">
    <w:name w:val="Wingding Symbols"/>
    <w:rsid w:val="000B35AD"/>
    <w:rPr>
      <w:rFonts w:ascii="Wingdings" w:hAnsi="Wingdings"/>
    </w:rPr>
  </w:style>
  <w:style w:type="paragraph" w:customStyle="1" w:styleId="TableHeading">
    <w:name w:val="Table Heading"/>
    <w:basedOn w:val="HeadingBase"/>
    <w:rsid w:val="000B35AD"/>
    <w:pPr>
      <w:keepLines/>
      <w:pBdr>
        <w:bottom w:val="single" w:sz="6" w:space="1" w:color="918585"/>
      </w:pBdr>
      <w:spacing w:before="240"/>
    </w:pPr>
  </w:style>
  <w:style w:type="character" w:customStyle="1" w:styleId="HotSpot">
    <w:name w:val="HotSpot"/>
    <w:rsid w:val="000B35AD"/>
    <w:rPr>
      <w:color w:val="0033CC"/>
      <w:u w:val="none"/>
    </w:rPr>
  </w:style>
  <w:style w:type="paragraph" w:customStyle="1" w:styleId="BodyTextRight">
    <w:name w:val="Body Text Right"/>
    <w:basedOn w:val="BodyText"/>
    <w:rsid w:val="000B35AD"/>
    <w:pPr>
      <w:spacing w:before="0" w:after="0"/>
      <w:jc w:val="right"/>
    </w:pPr>
  </w:style>
  <w:style w:type="paragraph" w:styleId="Index3">
    <w:name w:val="index 3"/>
    <w:basedOn w:val="ListNumber2"/>
    <w:next w:val="Normal"/>
    <w:semiHidden/>
    <w:rsid w:val="000B35AD"/>
    <w:pPr>
      <w:numPr>
        <w:numId w:val="0"/>
      </w:numPr>
      <w:tabs>
        <w:tab w:val="right" w:leader="dot" w:pos="4176"/>
      </w:tabs>
    </w:pPr>
  </w:style>
  <w:style w:type="paragraph" w:styleId="ListNumber2">
    <w:name w:val="List Number 2"/>
    <w:basedOn w:val="List2"/>
    <w:rsid w:val="000B35AD"/>
    <w:pPr>
      <w:numPr>
        <w:numId w:val="10"/>
      </w:numPr>
      <w:tabs>
        <w:tab w:val="clear" w:pos="1060"/>
      </w:tabs>
    </w:pPr>
  </w:style>
  <w:style w:type="paragraph" w:customStyle="1" w:styleId="MarginNote">
    <w:name w:val="Margin Note"/>
    <w:basedOn w:val="BodyText"/>
    <w:rsid w:val="000B35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35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35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35AD"/>
    <w:rPr>
      <w:sz w:val="32"/>
    </w:rPr>
  </w:style>
  <w:style w:type="paragraph" w:customStyle="1" w:styleId="HeadingProcedure">
    <w:name w:val="Heading Procedure"/>
    <w:basedOn w:val="HeadingBase"/>
    <w:next w:val="Normal"/>
    <w:rsid w:val="000B35AD"/>
    <w:pPr>
      <w:tabs>
        <w:tab w:val="left" w:pos="0"/>
      </w:tabs>
      <w:spacing w:before="120" w:after="60"/>
    </w:pPr>
    <w:rPr>
      <w:i/>
      <w:color w:val="918585"/>
      <w:sz w:val="22"/>
    </w:rPr>
  </w:style>
  <w:style w:type="paragraph" w:customStyle="1" w:styleId="TableBodyText">
    <w:name w:val="Table Body Text"/>
    <w:basedOn w:val="BodyText"/>
    <w:rsid w:val="000B35AD"/>
    <w:pPr>
      <w:spacing w:before="60" w:after="60"/>
    </w:pPr>
  </w:style>
  <w:style w:type="paragraph" w:styleId="ListContinue">
    <w:name w:val="List Continue"/>
    <w:basedOn w:val="List"/>
    <w:rsid w:val="000B35AD"/>
    <w:pPr>
      <w:ind w:firstLine="0"/>
    </w:pPr>
  </w:style>
  <w:style w:type="paragraph" w:customStyle="1" w:styleId="ListNote">
    <w:name w:val="List Note"/>
    <w:basedOn w:val="List"/>
    <w:rsid w:val="000B35AD"/>
    <w:pPr>
      <w:pBdr>
        <w:top w:val="single" w:sz="6" w:space="2" w:color="918585"/>
        <w:bottom w:val="single" w:sz="6" w:space="2" w:color="918585"/>
      </w:pBdr>
      <w:tabs>
        <w:tab w:val="left" w:pos="1021"/>
      </w:tabs>
      <w:ind w:firstLine="0"/>
    </w:pPr>
  </w:style>
  <w:style w:type="paragraph" w:customStyle="1" w:styleId="Warning">
    <w:name w:val="Warning"/>
    <w:basedOn w:val="BodyText"/>
    <w:rsid w:val="000B35AD"/>
    <w:pPr>
      <w:shd w:val="clear" w:color="auto" w:fill="D9D9D9"/>
      <w:tabs>
        <w:tab w:val="left" w:pos="992"/>
      </w:tabs>
      <w:ind w:left="119" w:right="119"/>
    </w:pPr>
    <w:rPr>
      <w:sz w:val="20"/>
    </w:rPr>
  </w:style>
  <w:style w:type="paragraph" w:customStyle="1" w:styleId="MarginIcons">
    <w:name w:val="Margin Icons"/>
    <w:basedOn w:val="BodyText"/>
    <w:rsid w:val="000B35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35AD"/>
    <w:rPr>
      <w:rFonts w:ascii="Courier New" w:hAnsi="Courier New"/>
    </w:rPr>
  </w:style>
  <w:style w:type="paragraph" w:customStyle="1" w:styleId="NoteBullet">
    <w:name w:val="Note Bullet"/>
    <w:basedOn w:val="Note"/>
    <w:rsid w:val="000B35AD"/>
    <w:pPr>
      <w:tabs>
        <w:tab w:val="clear" w:pos="680"/>
      </w:tabs>
      <w:spacing w:before="60" w:after="60"/>
    </w:pPr>
  </w:style>
  <w:style w:type="paragraph" w:customStyle="1" w:styleId="SubHeading2">
    <w:name w:val="SubHeading2"/>
    <w:basedOn w:val="HeadingBase"/>
    <w:rsid w:val="000B35AD"/>
    <w:pPr>
      <w:spacing w:before="240" w:after="60"/>
    </w:pPr>
    <w:rPr>
      <w:sz w:val="20"/>
    </w:rPr>
  </w:style>
  <w:style w:type="paragraph" w:customStyle="1" w:styleId="SubHeading1">
    <w:name w:val="SubHeading1"/>
    <w:basedOn w:val="HeadingBase"/>
    <w:rsid w:val="000B35AD"/>
    <w:pPr>
      <w:spacing w:before="240" w:after="60"/>
    </w:pPr>
    <w:rPr>
      <w:color w:val="918585"/>
      <w:sz w:val="22"/>
    </w:rPr>
  </w:style>
  <w:style w:type="paragraph" w:customStyle="1" w:styleId="SideHeading">
    <w:name w:val="Side Heading"/>
    <w:basedOn w:val="HeadingBase"/>
    <w:rsid w:val="000B35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35AD"/>
    <w:pPr>
      <w:numPr>
        <w:numId w:val="12"/>
      </w:numPr>
    </w:pPr>
  </w:style>
  <w:style w:type="paragraph" w:styleId="PlainText">
    <w:name w:val="Plain Text"/>
    <w:basedOn w:val="Normal"/>
    <w:link w:val="PlainTextChar"/>
    <w:rsid w:val="000B35AD"/>
    <w:rPr>
      <w:sz w:val="20"/>
    </w:rPr>
  </w:style>
  <w:style w:type="character" w:customStyle="1" w:styleId="PlainTextChar">
    <w:name w:val="Plain Text Char"/>
    <w:basedOn w:val="DefaultParagraphFont"/>
    <w:link w:val="PlainText"/>
    <w:rsid w:val="000B35A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B35AD"/>
    <w:rPr>
      <w:b/>
      <w:smallCaps/>
    </w:rPr>
  </w:style>
  <w:style w:type="paragraph" w:customStyle="1" w:styleId="TableListNumber">
    <w:name w:val="Table List Number"/>
    <w:basedOn w:val="ListNumber"/>
    <w:rsid w:val="000B35AD"/>
    <w:pPr>
      <w:numPr>
        <w:numId w:val="0"/>
      </w:numPr>
    </w:pPr>
  </w:style>
  <w:style w:type="paragraph" w:styleId="TOC4">
    <w:name w:val="toc 4"/>
    <w:basedOn w:val="TOCBase"/>
    <w:next w:val="Normal"/>
    <w:semiHidden/>
    <w:rsid w:val="000B35AD"/>
    <w:pPr>
      <w:tabs>
        <w:tab w:val="right" w:leader="dot" w:pos="9071"/>
      </w:tabs>
      <w:ind w:left="1701"/>
    </w:pPr>
  </w:style>
  <w:style w:type="paragraph" w:customStyle="1" w:styleId="ListAlpha">
    <w:name w:val="List Alpha"/>
    <w:basedOn w:val="List"/>
    <w:rsid w:val="000B35AD"/>
    <w:pPr>
      <w:numPr>
        <w:numId w:val="9"/>
      </w:numPr>
    </w:pPr>
  </w:style>
  <w:style w:type="paragraph" w:customStyle="1" w:styleId="ListAlpha2">
    <w:name w:val="List Alpha 2"/>
    <w:basedOn w:val="List2"/>
    <w:rsid w:val="000B35AD"/>
    <w:pPr>
      <w:numPr>
        <w:numId w:val="8"/>
      </w:numPr>
    </w:pPr>
  </w:style>
  <w:style w:type="paragraph" w:styleId="List3">
    <w:name w:val="List 3"/>
    <w:basedOn w:val="BodyText"/>
    <w:rsid w:val="000B35AD"/>
    <w:pPr>
      <w:tabs>
        <w:tab w:val="left" w:pos="1021"/>
      </w:tabs>
      <w:spacing w:before="60" w:after="60"/>
      <w:ind w:left="1020" w:hanging="340"/>
    </w:pPr>
  </w:style>
  <w:style w:type="paragraph" w:styleId="List4">
    <w:name w:val="List 4"/>
    <w:basedOn w:val="BodyText"/>
    <w:rsid w:val="000B35AD"/>
    <w:pPr>
      <w:tabs>
        <w:tab w:val="left" w:pos="1361"/>
      </w:tabs>
      <w:spacing w:before="60" w:after="60"/>
      <w:ind w:left="1361" w:hanging="340"/>
    </w:pPr>
  </w:style>
  <w:style w:type="paragraph" w:styleId="List5">
    <w:name w:val="List 5"/>
    <w:basedOn w:val="BodyText"/>
    <w:rsid w:val="000B35AD"/>
    <w:pPr>
      <w:tabs>
        <w:tab w:val="left" w:pos="1701"/>
      </w:tabs>
      <w:spacing w:before="60" w:after="60"/>
      <w:ind w:left="1701" w:hanging="340"/>
    </w:pPr>
  </w:style>
  <w:style w:type="paragraph" w:styleId="ListBullet3">
    <w:name w:val="List Bullet 3"/>
    <w:basedOn w:val="List3"/>
    <w:rsid w:val="000B35AD"/>
    <w:pPr>
      <w:numPr>
        <w:numId w:val="15"/>
      </w:numPr>
      <w:tabs>
        <w:tab w:val="clear" w:pos="1021"/>
      </w:tabs>
      <w:ind w:left="1037" w:hanging="357"/>
    </w:pPr>
  </w:style>
  <w:style w:type="paragraph" w:styleId="ListBullet4">
    <w:name w:val="List Bullet 4"/>
    <w:basedOn w:val="List4"/>
    <w:rsid w:val="000B35AD"/>
    <w:pPr>
      <w:numPr>
        <w:numId w:val="3"/>
      </w:numPr>
    </w:pPr>
  </w:style>
  <w:style w:type="paragraph" w:styleId="ListBullet5">
    <w:name w:val="List Bullet 5"/>
    <w:basedOn w:val="List5"/>
    <w:rsid w:val="000B35AD"/>
    <w:pPr>
      <w:numPr>
        <w:numId w:val="4"/>
      </w:numPr>
    </w:pPr>
  </w:style>
  <w:style w:type="paragraph" w:styleId="ListContinue2">
    <w:name w:val="List Continue 2"/>
    <w:basedOn w:val="List2"/>
    <w:rsid w:val="000B35AD"/>
    <w:pPr>
      <w:ind w:firstLine="0"/>
    </w:pPr>
  </w:style>
  <w:style w:type="paragraph" w:styleId="ListContinue3">
    <w:name w:val="List Continue 3"/>
    <w:basedOn w:val="List3"/>
    <w:rsid w:val="000B35AD"/>
    <w:pPr>
      <w:ind w:left="1021" w:firstLine="0"/>
    </w:pPr>
  </w:style>
  <w:style w:type="paragraph" w:styleId="ListContinue4">
    <w:name w:val="List Continue 4"/>
    <w:basedOn w:val="List4"/>
    <w:rsid w:val="000B35AD"/>
    <w:pPr>
      <w:ind w:firstLine="0"/>
    </w:pPr>
  </w:style>
  <w:style w:type="paragraph" w:styleId="ListContinue5">
    <w:name w:val="List Continue 5"/>
    <w:basedOn w:val="List5"/>
    <w:rsid w:val="000B35AD"/>
    <w:pPr>
      <w:ind w:firstLine="0"/>
    </w:pPr>
  </w:style>
  <w:style w:type="paragraph" w:styleId="ListNumber3">
    <w:name w:val="List Number 3"/>
    <w:basedOn w:val="List3"/>
    <w:rsid w:val="000B35AD"/>
    <w:pPr>
      <w:numPr>
        <w:numId w:val="5"/>
      </w:numPr>
    </w:pPr>
  </w:style>
  <w:style w:type="paragraph" w:styleId="ListNumber4">
    <w:name w:val="List Number 4"/>
    <w:basedOn w:val="List4"/>
    <w:rsid w:val="000B35AD"/>
    <w:pPr>
      <w:numPr>
        <w:numId w:val="6"/>
      </w:numPr>
    </w:pPr>
  </w:style>
  <w:style w:type="paragraph" w:styleId="ListNumber5">
    <w:name w:val="List Number 5"/>
    <w:basedOn w:val="List5"/>
    <w:rsid w:val="000B35AD"/>
    <w:pPr>
      <w:numPr>
        <w:numId w:val="7"/>
      </w:numPr>
    </w:pPr>
  </w:style>
  <w:style w:type="paragraph" w:styleId="BlockText">
    <w:name w:val="Block Text"/>
    <w:basedOn w:val="Normal"/>
    <w:rsid w:val="000B35AD"/>
    <w:pPr>
      <w:spacing w:after="120"/>
      <w:ind w:left="1440" w:right="1440"/>
    </w:pPr>
  </w:style>
  <w:style w:type="character" w:customStyle="1" w:styleId="Subscript">
    <w:name w:val="Subscript"/>
    <w:basedOn w:val="DefaultParagraphFont"/>
    <w:rsid w:val="000B35AD"/>
    <w:rPr>
      <w:sz w:val="16"/>
      <w:vertAlign w:val="subscript"/>
    </w:rPr>
  </w:style>
  <w:style w:type="character" w:customStyle="1" w:styleId="Superscript">
    <w:name w:val="Superscript"/>
    <w:basedOn w:val="DefaultParagraphFont"/>
    <w:rsid w:val="000B35AD"/>
    <w:rPr>
      <w:sz w:val="16"/>
      <w:vertAlign w:val="superscript"/>
    </w:rPr>
  </w:style>
  <w:style w:type="character" w:customStyle="1" w:styleId="Symbols">
    <w:name w:val="Symbols"/>
    <w:basedOn w:val="DefaultParagraphFont"/>
    <w:rsid w:val="000B35AD"/>
    <w:rPr>
      <w:rFonts w:ascii="Symbol" w:hAnsi="Symbol"/>
    </w:rPr>
  </w:style>
  <w:style w:type="character" w:customStyle="1" w:styleId="MenuOptions">
    <w:name w:val="Menu Options"/>
    <w:basedOn w:val="DefaultParagraphFont"/>
    <w:rsid w:val="000B35AD"/>
    <w:rPr>
      <w:rFonts w:ascii="Arial Narrow" w:hAnsi="Arial Narrow"/>
      <w:smallCaps/>
    </w:rPr>
  </w:style>
  <w:style w:type="character" w:customStyle="1" w:styleId="Buttons">
    <w:name w:val="Buttons"/>
    <w:basedOn w:val="DefaultParagraphFont"/>
    <w:rsid w:val="000B35AD"/>
    <w:rPr>
      <w:b/>
    </w:rPr>
  </w:style>
  <w:style w:type="character" w:customStyle="1" w:styleId="Underlined">
    <w:name w:val="Underlined"/>
    <w:basedOn w:val="DefaultParagraphFont"/>
    <w:rsid w:val="000B35AD"/>
    <w:rPr>
      <w:u w:val="single"/>
    </w:rPr>
  </w:style>
  <w:style w:type="paragraph" w:customStyle="1" w:styleId="TableBodyTextRight">
    <w:name w:val="Table Body Text Right"/>
    <w:basedOn w:val="TableBodyText"/>
    <w:rsid w:val="000B35AD"/>
    <w:pPr>
      <w:widowControl w:val="0"/>
      <w:autoSpaceDE w:val="0"/>
      <w:autoSpaceDN w:val="0"/>
      <w:adjustRightInd w:val="0"/>
      <w:jc w:val="right"/>
    </w:pPr>
    <w:rPr>
      <w:rFonts w:cs="Arial"/>
      <w:szCs w:val="18"/>
    </w:rPr>
  </w:style>
  <w:style w:type="paragraph" w:customStyle="1" w:styleId="CopyrightText">
    <w:name w:val="Copyright Text"/>
    <w:basedOn w:val="BodyText"/>
    <w:rsid w:val="000B35AD"/>
    <w:rPr>
      <w:sz w:val="18"/>
    </w:rPr>
  </w:style>
  <w:style w:type="paragraph" w:customStyle="1" w:styleId="BodySmallRight">
    <w:name w:val="Body Small Right"/>
    <w:basedOn w:val="BodyTextRight"/>
    <w:rsid w:val="000B35AD"/>
    <w:rPr>
      <w:sz w:val="18"/>
      <w:szCs w:val="18"/>
    </w:rPr>
  </w:style>
  <w:style w:type="paragraph" w:customStyle="1" w:styleId="MarginEdition">
    <w:name w:val="Margin Edition"/>
    <w:basedOn w:val="MarginNote"/>
    <w:rsid w:val="000B35AD"/>
    <w:pPr>
      <w:spacing w:before="0" w:after="0"/>
    </w:pPr>
    <w:rPr>
      <w:rFonts w:ascii="Times New Roman" w:hAnsi="Times New Roman"/>
      <w:color w:val="999999"/>
    </w:rPr>
  </w:style>
  <w:style w:type="paragraph" w:customStyle="1" w:styleId="Spacer">
    <w:name w:val="Spacer"/>
    <w:basedOn w:val="Normal"/>
    <w:rsid w:val="000B35AD"/>
    <w:rPr>
      <w:sz w:val="2"/>
      <w:szCs w:val="2"/>
    </w:rPr>
  </w:style>
  <w:style w:type="character" w:customStyle="1" w:styleId="Small">
    <w:name w:val="Small"/>
    <w:basedOn w:val="DefaultParagraphFont"/>
    <w:rsid w:val="000B35AD"/>
    <w:rPr>
      <w:sz w:val="16"/>
    </w:rPr>
  </w:style>
  <w:style w:type="paragraph" w:customStyle="1" w:styleId="WideTable">
    <w:name w:val="Wide Table"/>
    <w:basedOn w:val="Normal"/>
    <w:rsid w:val="000B35AD"/>
    <w:pPr>
      <w:ind w:left="-1418"/>
    </w:pPr>
    <w:rPr>
      <w:sz w:val="2"/>
      <w:szCs w:val="2"/>
    </w:rPr>
  </w:style>
  <w:style w:type="character" w:styleId="PageNumber">
    <w:name w:val="page number"/>
    <w:basedOn w:val="DefaultParagraphFont"/>
    <w:rsid w:val="000B35AD"/>
  </w:style>
  <w:style w:type="paragraph" w:styleId="Quote">
    <w:name w:val="Quote"/>
    <w:basedOn w:val="Heading1"/>
    <w:link w:val="QuoteChar"/>
    <w:qFormat/>
    <w:rsid w:val="000B35AD"/>
    <w:rPr>
      <w:b w:val="0"/>
      <w:sz w:val="72"/>
      <w:szCs w:val="72"/>
      <w:lang w:val="en-NZ"/>
    </w:rPr>
  </w:style>
  <w:style w:type="character" w:customStyle="1" w:styleId="QuoteChar">
    <w:name w:val="Quote Char"/>
    <w:basedOn w:val="DefaultParagraphFont"/>
    <w:link w:val="Quote"/>
    <w:rsid w:val="000B35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35AD"/>
    <w:pPr>
      <w:pageBreakBefore/>
    </w:pPr>
  </w:style>
  <w:style w:type="paragraph" w:customStyle="1" w:styleId="Border">
    <w:name w:val="Border"/>
    <w:basedOn w:val="Normal"/>
    <w:qFormat/>
    <w:rsid w:val="000B35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35AD"/>
    <w:rPr>
      <w:b/>
      <w:bCs/>
      <w:i/>
      <w:iCs/>
      <w:color w:val="auto"/>
    </w:rPr>
  </w:style>
  <w:style w:type="paragraph" w:styleId="IntenseQuote">
    <w:name w:val="Intense Quote"/>
    <w:basedOn w:val="Normal"/>
    <w:next w:val="Normal"/>
    <w:link w:val="IntenseQuoteChar"/>
    <w:uiPriority w:val="30"/>
    <w:qFormat/>
    <w:rsid w:val="000B35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35A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B35AD"/>
    <w:rPr>
      <w:smallCaps/>
      <w:color w:val="auto"/>
      <w:u w:val="single"/>
    </w:rPr>
  </w:style>
  <w:style w:type="character" w:styleId="IntenseReference">
    <w:name w:val="Intense Reference"/>
    <w:basedOn w:val="DefaultParagraphFont"/>
    <w:uiPriority w:val="32"/>
    <w:qFormat/>
    <w:rsid w:val="000B35AD"/>
    <w:rPr>
      <w:b/>
      <w:bCs/>
      <w:smallCaps/>
      <w:color w:val="auto"/>
      <w:spacing w:val="5"/>
      <w:u w:val="single"/>
    </w:rPr>
  </w:style>
  <w:style w:type="paragraph" w:customStyle="1" w:styleId="2ColumnHeading">
    <w:name w:val="2Column Heading"/>
    <w:basedOn w:val="BodyText"/>
    <w:qFormat/>
    <w:rsid w:val="000B35AD"/>
    <w:pPr>
      <w:spacing w:after="60"/>
      <w:ind w:left="-2268"/>
    </w:pPr>
    <w:rPr>
      <w:b/>
    </w:rPr>
  </w:style>
  <w:style w:type="paragraph" w:customStyle="1" w:styleId="Heading1TOC">
    <w:name w:val="Heading1 TOC"/>
    <w:basedOn w:val="Normal"/>
    <w:qFormat/>
    <w:rsid w:val="000B35AD"/>
    <w:pPr>
      <w:spacing w:before="240" w:after="120"/>
    </w:pPr>
    <w:rPr>
      <w:rFonts w:ascii="Times New Roman" w:hAnsi="Times New Roman"/>
      <w:b/>
      <w:sz w:val="32"/>
    </w:rPr>
  </w:style>
  <w:style w:type="paragraph" w:customStyle="1" w:styleId="Heading2TOC">
    <w:name w:val="Heading2 TOC"/>
    <w:basedOn w:val="Normal"/>
    <w:qFormat/>
    <w:rsid w:val="000B35AD"/>
    <w:pPr>
      <w:spacing w:before="240" w:after="60"/>
    </w:pPr>
    <w:rPr>
      <w:rFonts w:ascii="Times New Roman" w:hAnsi="Times New Roman"/>
      <w:b/>
      <w:sz w:val="28"/>
    </w:rPr>
  </w:style>
  <w:style w:type="character" w:customStyle="1" w:styleId="Underline">
    <w:name w:val="Underline"/>
    <w:basedOn w:val="DefaultParagraphFont"/>
    <w:qFormat/>
    <w:rsid w:val="000B35AD"/>
    <w:rPr>
      <w:u w:val="single"/>
    </w:rPr>
  </w:style>
  <w:style w:type="character" w:customStyle="1" w:styleId="BoldandItalics">
    <w:name w:val="Bold and Italics"/>
    <w:qFormat/>
    <w:rsid w:val="000B35AD"/>
    <w:rPr>
      <w:b/>
      <w:i/>
      <w:u w:val="none"/>
    </w:rPr>
  </w:style>
  <w:style w:type="paragraph" w:styleId="BalloonText">
    <w:name w:val="Balloon Text"/>
    <w:basedOn w:val="Normal"/>
    <w:link w:val="BalloonTextChar"/>
    <w:rsid w:val="000B35AD"/>
    <w:rPr>
      <w:rFonts w:ascii="Tahoma" w:hAnsi="Tahoma" w:cs="Tahoma"/>
      <w:sz w:val="16"/>
      <w:szCs w:val="16"/>
    </w:rPr>
  </w:style>
  <w:style w:type="character" w:customStyle="1" w:styleId="BalloonTextChar">
    <w:name w:val="Balloon Text Char"/>
    <w:basedOn w:val="DefaultParagraphFont"/>
    <w:link w:val="BalloonText"/>
    <w:rsid w:val="000B35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35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35A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1081</Words>
  <Characters>6581</Characters>
  <Application>Microsoft Office Word</Application>
  <DocSecurity>0</DocSecurity>
  <Lines>245</Lines>
  <Paragraphs>110</Paragraphs>
  <ScaleCrop>false</ScaleCrop>
  <Company>Author-it Software Corporation Ltd.</Company>
  <LinksUpToDate>false</LinksUpToDate>
  <CharactersWithSpaces>7581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AURC252327A Identify, clarify and resolve problems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2012-05-26T04:39:00Z</dcterms:created>
  <dcterms:modified xsi:type="dcterms:W3CDTF">2012-05-26T04:39:00Z</dcterms:modified>
</cp:coreProperties>
</file>