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5D3" w:rsidP="00F745D3">
      <w:pPr>
        <w:pStyle w:val="Title"/>
      </w:pPr>
      <w:r>
        <w:fldChar w:fldCharType="begin"/>
      </w:r>
      <w:r>
        <w:instrText xml:space="preserve"> TITLE   \* MERGEFORMAT </w:instrText>
      </w:r>
      <w:r>
        <w:fldChar w:fldCharType="separate"/>
      </w:r>
      <w:r>
        <w:t>AURVTW109 Carry out basic gas metal arc welding</w:t>
      </w:r>
      <w:r>
        <w:fldChar w:fldCharType="end"/>
      </w:r>
    </w:p>
    <w:p w:rsidR="00F745D3" w:rsidP="00F745D3">
      <w:pPr>
        <w:pStyle w:val="Version"/>
        <w:sectPr w:rsidSect="008049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920" w:rsidP="00804920">
      <w:pPr>
        <w:pStyle w:val="SuperHeading"/>
      </w:pPr>
      <w:r w:rsidRPr="00804920">
        <w:t>AURVTW109 Carry out basic gas metal arc welding</w:t>
      </w:r>
    </w:p>
    <w:p w:rsidR="00000000" w:rsidRPr="00804920" w:rsidP="00804920">
      <w:pPr>
        <w:pStyle w:val="Heading1"/>
      </w:pPr>
      <w:bookmarkStart w:id="1" w:name="O_1131003"/>
      <w:bookmarkEnd w:id="1"/>
      <w:r w:rsidRPr="00804920">
        <w:t>Modification History</w:t>
      </w:r>
    </w:p>
    <w:tbl>
      <w:tblPr>
        <w:tblW w:w="0" w:type="auto"/>
        <w:tblLayout w:type="fixed"/>
        <w:tblCellMar>
          <w:left w:w="62" w:type="dxa"/>
          <w:right w:w="62" w:type="dxa"/>
        </w:tblCellMar>
        <w:tblLook w:val="0000"/>
      </w:tblPr>
      <w:tblGrid>
        <w:gridCol w:w="2438"/>
        <w:gridCol w:w="6516"/>
      </w:tblGrid>
      <w:tr w:rsidTr="0080492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920" w:rsidP="00804920">
            <w:pPr>
              <w:pStyle w:val="BodyText"/>
            </w:pPr>
            <w:r w:rsidRPr="0080492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rPr>
                <w:rStyle w:val="SpecialBold"/>
              </w:rPr>
              <w:t>Comments</w:t>
            </w:r>
          </w:p>
        </w:tc>
      </w:tr>
      <w:tr w:rsidTr="0080492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920" w:rsidP="00804920">
            <w:pPr>
              <w:pStyle w:val="BodyText"/>
            </w:pPr>
            <w:r w:rsidRPr="00804920">
              <w:t>This version first released with AUR Automotive Retail, Service and Repair Training Package Version 6.0</w:t>
            </w:r>
          </w:p>
        </w:tc>
      </w:tr>
    </w:tbl>
    <w:p w:rsidR="00000000" w:rsidRPr="00804920" w:rsidP="00804920">
      <w:pPr>
        <w:pStyle w:val="BodyText"/>
      </w:pPr>
    </w:p>
    <w:p w:rsidR="00000000" w:rsidRPr="00804920" w:rsidP="00804920">
      <w:pPr>
        <w:pStyle w:val="AllowPageBreak"/>
      </w:pPr>
    </w:p>
    <w:p w:rsidR="00000000" w:rsidRPr="00804920" w:rsidP="00804920">
      <w:pPr>
        <w:pStyle w:val="Heading1"/>
      </w:pPr>
      <w:bookmarkStart w:id="2" w:name="O_1131010"/>
      <w:bookmarkEnd w:id="2"/>
      <w:r w:rsidRPr="00804920">
        <w:t>Application</w:t>
      </w:r>
    </w:p>
    <w:p w:rsidR="00000000" w:rsidRPr="00804920" w:rsidP="00F745D3">
      <w:pPr>
        <w:pStyle w:val="BodyText"/>
      </w:pPr>
      <w:r w:rsidRPr="00804920">
        <w:t>This unit describes the skills and knowledge required to prep</w:t>
      </w:r>
      <w:r w:rsidRPr="00804920">
        <w:t>are and weld components using the gas metal arc welding (GMAW) process. It involves preparing for the task, selecting and using GMAW equipment, inspecting and testing weld quality, and completing workplace processes and documentation.</w:t>
      </w:r>
    </w:p>
    <w:p w:rsidR="00000000" w:rsidRPr="00804920" w:rsidP="00F745D3">
      <w:pPr>
        <w:pStyle w:val="BodyText"/>
      </w:pPr>
      <w:r w:rsidRPr="00804920">
        <w:t>It applies to those w</w:t>
      </w:r>
      <w:r w:rsidRPr="00804920">
        <w:t>orking in the automotive service and repair industry.</w:t>
      </w:r>
    </w:p>
    <w:p w:rsidR="00000000" w:rsidRPr="00804920" w:rsidP="00F745D3">
      <w:pPr>
        <w:pStyle w:val="BodyText"/>
      </w:pPr>
      <w:r w:rsidRPr="00804920">
        <w:t>No licensing, legislative, regulatory or certification requirements apply to this unit at the time of publication.</w:t>
      </w:r>
    </w:p>
    <w:p w:rsidR="00000000" w:rsidRPr="00804920" w:rsidP="00804920">
      <w:pPr>
        <w:pStyle w:val="Heading1"/>
      </w:pPr>
      <w:bookmarkStart w:id="3" w:name="O_1131008"/>
      <w:bookmarkEnd w:id="3"/>
      <w:r w:rsidRPr="00804920">
        <w:t>Unit Sector</w:t>
      </w:r>
    </w:p>
    <w:p w:rsidR="00000000" w:rsidRPr="00804920" w:rsidP="00F745D3">
      <w:pPr>
        <w:pStyle w:val="BodyText"/>
      </w:pPr>
      <w:r w:rsidRPr="00804920">
        <w:t>Vehicle Body Technical - Welding, Grinding, Machining an</w:t>
      </w:r>
      <w:r w:rsidRPr="00804920">
        <w:t>d Soldering</w:t>
      </w:r>
    </w:p>
    <w:p w:rsidR="00000000" w:rsidRPr="00804920" w:rsidP="00804920">
      <w:pPr>
        <w:pStyle w:val="Heading1"/>
      </w:pPr>
      <w:bookmarkStart w:id="4" w:name="O_1131007"/>
      <w:bookmarkEnd w:id="4"/>
      <w:r w:rsidRPr="00804920">
        <w:t>Elements and Performance Criteria</w:t>
      </w:r>
    </w:p>
    <w:tbl>
      <w:tblPr>
        <w:tblW w:w="0" w:type="auto"/>
        <w:tblLayout w:type="fixed"/>
        <w:tblCellMar>
          <w:left w:w="62" w:type="dxa"/>
          <w:right w:w="62" w:type="dxa"/>
        </w:tblCellMar>
        <w:tblLook w:val="0000"/>
      </w:tblPr>
      <w:tblGrid>
        <w:gridCol w:w="2558"/>
        <w:gridCol w:w="6396"/>
      </w:tblGrid>
      <w:tr w:rsidTr="00804920">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920" w:rsidP="00804920">
            <w:pPr>
              <w:pStyle w:val="BodyText"/>
            </w:pPr>
            <w:r w:rsidRPr="00804920">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rPr>
                <w:rStyle w:val="SpecialBold"/>
              </w:rPr>
              <w:t>PERFORMANCE CRITERIA</w:t>
            </w:r>
          </w:p>
        </w:tc>
      </w:tr>
      <w:tr w:rsidTr="00804920">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920" w:rsidP="00804920">
            <w:pPr>
              <w:pStyle w:val="BodyText"/>
            </w:pPr>
            <w:r w:rsidRPr="00804920">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rPr>
                <w:rStyle w:val="Emphasis"/>
              </w:rPr>
              <w:t>Performance criteria describe the performance needed to demonstrate achievement of the element.</w:t>
            </w:r>
          </w:p>
        </w:tc>
      </w:tr>
      <w:tr w:rsidTr="00804920">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List"/>
              <w:rPr>
                <w:lang w:val="en-NZ"/>
              </w:rPr>
            </w:pPr>
            <w:r w:rsidRPr="00804920">
              <w:t xml:space="preserve">1. Prepare to carry </w:t>
            </w:r>
            <w:r w:rsidRPr="00804920">
              <w:t>out basic GMAW welding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920" w:rsidP="00804920">
            <w:pPr>
              <w:pStyle w:val="List"/>
            </w:pPr>
            <w:r w:rsidRPr="00804920">
              <w:t>1.1 Identify job requirements from workplace instructions</w:t>
            </w:r>
          </w:p>
          <w:p w:rsidR="00000000" w:rsidRPr="00804920" w:rsidP="00804920">
            <w:pPr>
              <w:pStyle w:val="List"/>
            </w:pPr>
            <w:r w:rsidRPr="00804920">
              <w:t>1.2 Obtain and interpret welding information</w:t>
            </w:r>
          </w:p>
          <w:p w:rsidR="00000000" w:rsidRPr="00804920" w:rsidP="00804920">
            <w:pPr>
              <w:pStyle w:val="List"/>
            </w:pPr>
            <w:r w:rsidRPr="00804920">
              <w:t>1.3 Identify hazards associated with the work, assess potential risks and implement control measures in line with workplace polici</w:t>
            </w:r>
            <w:r w:rsidRPr="00804920">
              <w:t xml:space="preserve">es and procedures </w:t>
            </w:r>
          </w:p>
          <w:p w:rsidR="00000000" w:rsidP="00804920">
            <w:pPr>
              <w:pStyle w:val="List"/>
              <w:rPr>
                <w:lang w:val="en-NZ"/>
              </w:rPr>
            </w:pPr>
            <w:r w:rsidRPr="00804920">
              <w:t>1.4 Identify tools and equipment required for welding and establish serviceability according to workplace procedures</w:t>
            </w:r>
          </w:p>
        </w:tc>
      </w:tr>
      <w:tr w:rsidTr="00804920">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List"/>
              <w:rPr>
                <w:lang w:val="en-NZ"/>
              </w:rPr>
            </w:pPr>
            <w:r w:rsidRPr="00804920">
              <w:t>2. Weld component using GMAW</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920" w:rsidP="00804920">
            <w:pPr>
              <w:pStyle w:val="List"/>
            </w:pPr>
            <w:r w:rsidRPr="00804920">
              <w:t>2.1 Set up welding equipment according to manufacturer specifications, workplace procedure</w:t>
            </w:r>
            <w:r w:rsidRPr="00804920">
              <w:t>s, workplace health and safety and environmental requirements</w:t>
            </w:r>
          </w:p>
          <w:p w:rsidR="00000000" w:rsidRPr="00804920" w:rsidP="00804920">
            <w:pPr>
              <w:pStyle w:val="List"/>
            </w:pPr>
            <w:r w:rsidRPr="00804920">
              <w:t xml:space="preserve">2.2 Carry out welding according to workplace procedures </w:t>
            </w:r>
          </w:p>
          <w:p w:rsidR="00000000" w:rsidP="00804920">
            <w:pPr>
              <w:pStyle w:val="List"/>
              <w:rPr>
                <w:lang w:val="en-NZ"/>
              </w:rPr>
            </w:pPr>
            <w:r w:rsidRPr="00804920">
              <w:t>2.3 Inspect welded component for conformity with job requirements</w:t>
            </w:r>
          </w:p>
        </w:tc>
      </w:tr>
      <w:tr w:rsidTr="00804920">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List"/>
              <w:rPr>
                <w:lang w:val="en-NZ"/>
              </w:rPr>
            </w:pPr>
            <w:r w:rsidRPr="00804920">
              <w:t>3.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920" w:rsidP="00804920">
            <w:pPr>
              <w:pStyle w:val="List"/>
            </w:pPr>
            <w:r w:rsidRPr="00804920">
              <w:t xml:space="preserve">3.1 Conduct final inspection according to workplace procedures and confirm component is ready for use </w:t>
            </w:r>
          </w:p>
          <w:p w:rsidR="00000000" w:rsidRPr="00804920" w:rsidP="00804920">
            <w:pPr>
              <w:pStyle w:val="List"/>
            </w:pPr>
            <w:r w:rsidRPr="00804920">
              <w:t>3.2 Clear work area and dispose of or recycle materials according to workplace procedures</w:t>
            </w:r>
          </w:p>
          <w:p w:rsidR="00000000" w:rsidRPr="00804920" w:rsidP="00804920">
            <w:pPr>
              <w:pStyle w:val="List"/>
            </w:pPr>
            <w:r w:rsidRPr="00804920">
              <w:t>3.3 Complete documentation according to workplace procedures</w:t>
            </w:r>
          </w:p>
        </w:tc>
      </w:tr>
    </w:tbl>
    <w:p w:rsidR="00000000" w:rsidRPr="00804920" w:rsidP="00804920">
      <w:pPr>
        <w:pStyle w:val="BodyText"/>
      </w:pPr>
    </w:p>
    <w:p w:rsidR="00000000" w:rsidRPr="00804920" w:rsidP="00804920">
      <w:pPr>
        <w:pStyle w:val="AllowPageBreak"/>
      </w:pPr>
    </w:p>
    <w:p w:rsidR="00000000" w:rsidRPr="00804920" w:rsidP="00804920">
      <w:pPr>
        <w:pStyle w:val="Heading1"/>
      </w:pPr>
      <w:bookmarkStart w:id="5" w:name="O_1131006"/>
      <w:bookmarkEnd w:id="5"/>
      <w:r w:rsidRPr="00804920">
        <w:t>Foundation Skills</w:t>
      </w:r>
    </w:p>
    <w:p w:rsidR="00000000" w:rsidRPr="00F745D3" w:rsidP="00F745D3">
      <w:pPr>
        <w:pStyle w:val="BodyText"/>
        <w:rPr>
          <w:i/>
        </w:rPr>
      </w:pPr>
      <w:r w:rsidRPr="00F745D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84"/>
        <w:gridCol w:w="6470"/>
      </w:tblGrid>
      <w:tr w:rsidTr="00804920">
        <w:tblPrEx>
          <w:tblW w:w="0" w:type="auto"/>
          <w:tblLayout w:type="fixed"/>
          <w:tblCellMar>
            <w:left w:w="62" w:type="dxa"/>
            <w:right w:w="62" w:type="dxa"/>
          </w:tblCellMar>
          <w:tblLook w:val="0000"/>
        </w:tblPrEx>
        <w:trPr>
          <w:tblHeader/>
        </w:trPr>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920" w:rsidP="00804920">
            <w:pPr>
              <w:pStyle w:val="BodyText"/>
            </w:pPr>
            <w:r w:rsidRPr="00804920">
              <w:rPr>
                <w:rStyle w:val="SpecialBold"/>
              </w:rPr>
              <w:t>SKILL</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rPr>
                <w:rStyle w:val="SpecialBold"/>
              </w:rPr>
              <w:t>DESCRIPTION</w:t>
            </w:r>
          </w:p>
        </w:tc>
      </w:tr>
      <w:tr w:rsidTr="0080492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t xml:space="preserve">Learning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920">
            <w:pPr>
              <w:pStyle w:val="ListBullet"/>
              <w:rPr>
                <w:lang w:val="en-NZ"/>
              </w:rPr>
            </w:pPr>
            <w:r w:rsidRPr="00804920">
              <w:t>Locates required sources of i</w:t>
            </w:r>
            <w:r w:rsidRPr="00804920">
              <w:t>nformation efficiently.</w:t>
            </w:r>
          </w:p>
        </w:tc>
      </w:tr>
      <w:tr w:rsidTr="0080492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t xml:space="preserve">Oral communication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4920">
            <w:pPr>
              <w:pStyle w:val="ListBullet"/>
              <w:rPr>
                <w:lang w:val="en-NZ"/>
              </w:rPr>
            </w:pPr>
            <w:r w:rsidRPr="00804920">
              <w:t>Clarifies instructions and job requirements.</w:t>
            </w:r>
          </w:p>
        </w:tc>
      </w:tr>
      <w:tr w:rsidTr="0080492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t xml:space="preserve">Numeracy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4920" w:rsidP="00804920">
            <w:pPr>
              <w:pStyle w:val="ListBullet"/>
            </w:pPr>
            <w:r w:rsidRPr="00804920">
              <w:t>Measures components to check conformity with job requirements</w:t>
            </w:r>
          </w:p>
          <w:p w:rsidR="00000000" w:rsidP="00804920">
            <w:pPr>
              <w:pStyle w:val="ListBullet"/>
              <w:rPr>
                <w:lang w:val="en-NZ"/>
              </w:rPr>
            </w:pPr>
            <w:r w:rsidRPr="00804920">
              <w:t>Interprets gauges and units of pressure.</w:t>
            </w:r>
          </w:p>
        </w:tc>
      </w:tr>
      <w:tr w:rsidTr="0080492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t xml:space="preserve">Planning and organising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4920" w:rsidP="00804920">
            <w:pPr>
              <w:pStyle w:val="ListBullet"/>
            </w:pPr>
            <w:r w:rsidRPr="00804920">
              <w:t>Plans own work requirements</w:t>
            </w:r>
          </w:p>
          <w:p w:rsidR="00000000" w:rsidRPr="00804920" w:rsidP="00804920">
            <w:pPr>
              <w:pStyle w:val="ListBullet"/>
            </w:pPr>
            <w:r w:rsidRPr="00804920">
              <w:t xml:space="preserve">Prioritises actions to achieve required outcomes </w:t>
            </w:r>
          </w:p>
          <w:p w:rsidR="00000000" w:rsidP="00804920">
            <w:pPr>
              <w:pStyle w:val="ListBullet"/>
              <w:rPr>
                <w:lang w:val="en-NZ"/>
              </w:rPr>
            </w:pPr>
            <w:r w:rsidRPr="00804920">
              <w:t>Ensures tasks are completed within workplace timeframes.</w:t>
            </w:r>
          </w:p>
        </w:tc>
      </w:tr>
      <w:tr w:rsidTr="00804920">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t xml:space="preserve">Technology </w:t>
            </w:r>
          </w:p>
        </w:tc>
        <w:tc>
          <w:tcPr>
            <w:tcW w:w="6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4920" w:rsidP="00804920">
            <w:pPr>
              <w:pStyle w:val="ListBullet"/>
            </w:pPr>
            <w:r w:rsidRPr="00804920">
              <w:t>Uses GMAW equipment.</w:t>
            </w:r>
          </w:p>
        </w:tc>
      </w:tr>
    </w:tbl>
    <w:p w:rsidR="00000000" w:rsidRPr="00804920" w:rsidP="00804920">
      <w:pPr>
        <w:pStyle w:val="BodyText"/>
      </w:pPr>
    </w:p>
    <w:p w:rsidR="00000000" w:rsidRPr="00804920" w:rsidP="00804920">
      <w:pPr>
        <w:pStyle w:val="AllowPageBreak"/>
      </w:pPr>
    </w:p>
    <w:p w:rsidR="00000000" w:rsidRPr="00804920" w:rsidP="00804920">
      <w:pPr>
        <w:pStyle w:val="Heading1"/>
      </w:pPr>
      <w:bookmarkStart w:id="6" w:name="O_1131004"/>
      <w:bookmarkEnd w:id="6"/>
      <w:r w:rsidRPr="00804920">
        <w:t>Unit Mapping Information</w:t>
      </w:r>
    </w:p>
    <w:p w:rsidR="00000000" w:rsidRPr="00804920" w:rsidP="00F745D3">
      <w:pPr>
        <w:pStyle w:val="BodyText"/>
      </w:pPr>
      <w:r w:rsidRPr="00804920">
        <w:t>Supersedes and is equivalent to AURVTW009 Carry out basic gas metal arc welding.</w:t>
      </w:r>
    </w:p>
    <w:p w:rsidR="00000000" w:rsidRPr="00804920" w:rsidP="00804920">
      <w:pPr>
        <w:pStyle w:val="Heading1"/>
      </w:pPr>
      <w:bookmarkStart w:id="7" w:name="O_1130997"/>
      <w:bookmarkEnd w:id="7"/>
      <w:r w:rsidRPr="00804920">
        <w:t>Links</w:t>
      </w:r>
    </w:p>
    <w:p w:rsidR="00000000" w:rsidRPr="00804920" w:rsidP="00F745D3">
      <w:pPr>
        <w:pStyle w:val="BodyText"/>
      </w:pPr>
      <w:r w:rsidRPr="0080492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352AE">
        <w:rPr>
          <w:rStyle w:val="Hyperlink"/>
        </w:rPr>
        <w:t>https://vetnet.gov.au/Pages/TrainingDocs.aspx?q=b4278d82-d487-4070-a8c4-78045ec695b1</w:t>
      </w:r>
      <w:r>
        <w:fldChar w:fldCharType="end"/>
      </w:r>
    </w:p>
    <w:p w:rsidR="00000000" w:rsidRPr="00804920" w:rsidP="00F745D3">
      <w:pPr>
        <w:pStyle w:val="BodyText"/>
        <w:sectPr w:rsidSect="00804920">
          <w:headerReference w:type="default" r:id="rId10"/>
          <w:footerReference w:type="default" r:id="rId11"/>
          <w:pgSz w:w="11908" w:h="16833"/>
          <w:pgMar w:top="1702" w:right="1418" w:bottom="1702" w:left="1418" w:header="992" w:footer="992" w:gutter="0"/>
          <w:cols w:space="720"/>
          <w:noEndnote/>
          <w:docGrid w:linePitch="299"/>
        </w:sectPr>
      </w:pPr>
    </w:p>
    <w:p w:rsidR="00000000" w:rsidRPr="00804920" w:rsidP="00804920">
      <w:pPr>
        <w:pStyle w:val="SuperHeading"/>
      </w:pPr>
      <w:r w:rsidRPr="00804920">
        <w:t>Assessment Requirements for AURVTW109 Carry out basic gas metal arc welding</w:t>
      </w:r>
    </w:p>
    <w:p w:rsidR="00000000" w:rsidRPr="00804920" w:rsidP="00804920">
      <w:pPr>
        <w:pStyle w:val="Heading1"/>
      </w:pPr>
      <w:bookmarkStart w:id="8" w:name="O_1130999"/>
      <w:bookmarkEnd w:id="8"/>
      <w:r w:rsidRPr="00804920">
        <w:t>Modification History</w:t>
      </w:r>
    </w:p>
    <w:tbl>
      <w:tblPr>
        <w:tblW w:w="0" w:type="auto"/>
        <w:tblLayout w:type="fixed"/>
        <w:tblCellMar>
          <w:left w:w="62" w:type="dxa"/>
          <w:right w:w="62" w:type="dxa"/>
        </w:tblCellMar>
        <w:tblLook w:val="0000"/>
      </w:tblPr>
      <w:tblGrid>
        <w:gridCol w:w="2438"/>
        <w:gridCol w:w="6516"/>
      </w:tblGrid>
      <w:tr w:rsidTr="0080492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920" w:rsidP="00804920">
            <w:pPr>
              <w:pStyle w:val="BodyText"/>
            </w:pPr>
            <w:r w:rsidRPr="0080492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rPr>
                <w:rStyle w:val="SpecialBold"/>
              </w:rPr>
              <w:t>Comments</w:t>
            </w:r>
          </w:p>
        </w:tc>
      </w:tr>
      <w:tr w:rsidTr="0080492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920">
            <w:pPr>
              <w:pStyle w:val="BodyText"/>
              <w:rPr>
                <w:lang w:val="en-NZ"/>
              </w:rPr>
            </w:pPr>
            <w:r w:rsidRPr="0080492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920" w:rsidP="00804920">
            <w:pPr>
              <w:pStyle w:val="BodyText"/>
            </w:pPr>
            <w:r w:rsidRPr="00804920">
              <w:t>This version first released with AUR Automotive Retail, Service and Repair Training Package Version 6.0</w:t>
            </w:r>
          </w:p>
        </w:tc>
      </w:tr>
    </w:tbl>
    <w:p w:rsidR="00000000" w:rsidRPr="00804920" w:rsidP="00804920">
      <w:pPr>
        <w:pStyle w:val="BodyText"/>
      </w:pPr>
    </w:p>
    <w:p w:rsidR="00000000" w:rsidRPr="00804920" w:rsidP="00804920">
      <w:pPr>
        <w:pStyle w:val="AllowPageBreak"/>
      </w:pPr>
    </w:p>
    <w:p w:rsidR="00000000" w:rsidRPr="00804920" w:rsidP="00804920">
      <w:pPr>
        <w:pStyle w:val="Heading1"/>
      </w:pPr>
      <w:bookmarkStart w:id="9" w:name="O_1131002"/>
      <w:bookmarkEnd w:id="9"/>
      <w:r w:rsidRPr="00804920">
        <w:t>Performance Evidence</w:t>
      </w:r>
    </w:p>
    <w:p w:rsidR="00000000" w:rsidRPr="00804920" w:rsidP="00F745D3">
      <w:pPr>
        <w:pStyle w:val="BodyText"/>
      </w:pPr>
      <w:r w:rsidRPr="00804920">
        <w:t>The candidate must demonstrate the ability to complete the tasks outlined in the elements, performance criteria and foundation skills of this unit, including evidence of the ability to:</w:t>
      </w:r>
    </w:p>
    <w:p w:rsidR="00000000" w:rsidRPr="00804920" w:rsidP="00804920">
      <w:pPr>
        <w:pStyle w:val="ListBullet"/>
      </w:pPr>
      <w:r w:rsidRPr="00804920">
        <w:t>carry out gas metal arc welding (GMAW), including:</w:t>
      </w:r>
    </w:p>
    <w:p w:rsidR="00000000" w:rsidRPr="00804920" w:rsidP="00804920">
      <w:pPr>
        <w:pStyle w:val="ListBullet2"/>
      </w:pPr>
      <w:r w:rsidRPr="00804920">
        <w:t>three butt welds, 150 mm long</w:t>
      </w:r>
    </w:p>
    <w:p w:rsidR="00000000" w:rsidRPr="00804920" w:rsidP="00804920">
      <w:pPr>
        <w:pStyle w:val="ListBullet2"/>
      </w:pPr>
      <w:r w:rsidRPr="00804920">
        <w:t>three fillet welds, 150 mm long</w:t>
      </w:r>
    </w:p>
    <w:p w:rsidR="00000000" w:rsidRPr="00804920" w:rsidP="00804920">
      <w:pPr>
        <w:pStyle w:val="ListBullet2"/>
      </w:pPr>
      <w:r w:rsidRPr="00804920">
        <w:t>three steel exhaust pipe butt welds.</w:t>
      </w:r>
    </w:p>
    <w:p w:rsidR="00000000" w:rsidRPr="00804920" w:rsidP="00804920">
      <w:pPr>
        <w:pStyle w:val="AllowPageBreak"/>
      </w:pPr>
    </w:p>
    <w:p w:rsidR="00000000" w:rsidRPr="00804920" w:rsidP="00804920">
      <w:pPr>
        <w:pStyle w:val="Heading1"/>
      </w:pPr>
      <w:bookmarkStart w:id="10" w:name="O_1131001"/>
      <w:bookmarkEnd w:id="10"/>
      <w:r w:rsidRPr="00804920">
        <w:t>Knowledge Evidence</w:t>
      </w:r>
    </w:p>
    <w:p w:rsidR="00000000" w:rsidRPr="00804920" w:rsidP="00F745D3">
      <w:pPr>
        <w:pStyle w:val="BodyText"/>
      </w:pPr>
      <w:r w:rsidRPr="00804920">
        <w:t>The candidate must be able to demonstrate knowledge to complete the tasks outlined in the elements, performance criteri</w:t>
      </w:r>
      <w:r w:rsidRPr="00804920">
        <w:t>a and foundation skills of this unit, including knowledge of:</w:t>
      </w:r>
    </w:p>
    <w:p w:rsidR="00000000" w:rsidRPr="00804920" w:rsidP="00804920">
      <w:pPr>
        <w:pStyle w:val="ListBullet"/>
      </w:pPr>
      <w:r w:rsidRPr="00804920">
        <w:t>methods to locate and interpret information required to carry out gas metal arc welding on components, including:</w:t>
      </w:r>
    </w:p>
    <w:p w:rsidR="00000000" w:rsidRPr="00804920" w:rsidP="00804920">
      <w:pPr>
        <w:pStyle w:val="ListBullet2"/>
      </w:pPr>
      <w:r w:rsidRPr="00804920">
        <w:t>manufacturer specifications and procedures or equivalent documentation</w:t>
      </w:r>
    </w:p>
    <w:p w:rsidR="00000000" w:rsidRPr="00804920" w:rsidP="00804920">
      <w:pPr>
        <w:pStyle w:val="ListBullet2"/>
      </w:pPr>
      <w:r w:rsidRPr="00804920">
        <w:t>Austral</w:t>
      </w:r>
      <w:r w:rsidRPr="00804920">
        <w:t>ian Standard 1554</w:t>
      </w:r>
    </w:p>
    <w:p w:rsidR="00000000" w:rsidRPr="00804920" w:rsidP="00804920">
      <w:pPr>
        <w:pStyle w:val="ListBullet"/>
      </w:pPr>
      <w:r w:rsidRPr="00804920">
        <w:t>workplace procedures required to carry out gas metal arc welding on components including:</w:t>
      </w:r>
    </w:p>
    <w:p w:rsidR="00000000" w:rsidRPr="00804920" w:rsidP="00804920">
      <w:pPr>
        <w:pStyle w:val="ListBullet2"/>
      </w:pPr>
      <w:r w:rsidRPr="00804920">
        <w:t>preparing and operating welding equipment</w:t>
      </w:r>
    </w:p>
    <w:p w:rsidR="00000000" w:rsidRPr="00804920" w:rsidP="00804920">
      <w:pPr>
        <w:pStyle w:val="ListBullet2"/>
      </w:pPr>
      <w:r w:rsidRPr="00804920">
        <w:t>non-destructive testing of completed welds</w:t>
      </w:r>
    </w:p>
    <w:p w:rsidR="00000000" w:rsidRPr="00804920" w:rsidP="00804920">
      <w:pPr>
        <w:pStyle w:val="ListBullet2"/>
      </w:pPr>
      <w:r w:rsidRPr="00804920">
        <w:t xml:space="preserve">establishing the serviceability of tools and equipment </w:t>
      </w:r>
    </w:p>
    <w:p w:rsidR="00000000" w:rsidRPr="00804920" w:rsidP="00804920">
      <w:pPr>
        <w:pStyle w:val="ListBullet2"/>
      </w:pPr>
      <w:r w:rsidRPr="00804920">
        <w:t>documentation procedures</w:t>
      </w:r>
    </w:p>
    <w:p w:rsidR="00000000" w:rsidRPr="00804920" w:rsidP="00804920">
      <w:pPr>
        <w:pStyle w:val="ListBullet2"/>
      </w:pPr>
      <w:r w:rsidRPr="00804920">
        <w:t>housekeeping procedures, including:</w:t>
      </w:r>
    </w:p>
    <w:p w:rsidR="00000000" w:rsidRPr="00804920" w:rsidP="00804920">
      <w:pPr>
        <w:pStyle w:val="ListBullet3"/>
      </w:pPr>
      <w:r w:rsidRPr="00804920">
        <w:t>examination of tools and equipment</w:t>
      </w:r>
    </w:p>
    <w:p w:rsidR="00000000" w:rsidRPr="00804920" w:rsidP="00804920">
      <w:pPr>
        <w:pStyle w:val="ListBullet3"/>
      </w:pPr>
      <w:r w:rsidRPr="00804920">
        <w:t>storage of equipment</w:t>
      </w:r>
    </w:p>
    <w:p w:rsidR="00000000" w:rsidRPr="00804920" w:rsidP="00804920">
      <w:pPr>
        <w:pStyle w:val="ListBullet3"/>
      </w:pPr>
      <w:r w:rsidRPr="00804920">
        <w:t>identification, tagging and isolation of faulty equipment</w:t>
      </w:r>
    </w:p>
    <w:p w:rsidR="00000000" w:rsidRPr="00804920" w:rsidP="00804920">
      <w:pPr>
        <w:pStyle w:val="ListBullet3"/>
      </w:pPr>
      <w:r w:rsidRPr="00804920">
        <w:t>disposal of excess materials</w:t>
      </w:r>
    </w:p>
    <w:p w:rsidR="00000000" w:rsidRPr="00804920" w:rsidP="00804920">
      <w:pPr>
        <w:pStyle w:val="ListBullet3"/>
      </w:pPr>
      <w:r w:rsidRPr="00804920">
        <w:t>recycling procedures</w:t>
      </w:r>
    </w:p>
    <w:p w:rsidR="00000000" w:rsidRPr="00804920" w:rsidP="00804920">
      <w:pPr>
        <w:pStyle w:val="ListBullet"/>
      </w:pPr>
      <w:r w:rsidRPr="00804920">
        <w:t>workplace health and safety (</w:t>
      </w:r>
      <w:r w:rsidRPr="00804920">
        <w:t>WHS) requirements relating to carrying out basic GMAW, including procedures for:</w:t>
      </w:r>
    </w:p>
    <w:p w:rsidR="00000000" w:rsidRPr="00804920" w:rsidP="00804920">
      <w:pPr>
        <w:pStyle w:val="ListBullet2"/>
      </w:pPr>
      <w:r w:rsidRPr="00804920">
        <w:t>selecting and using personal protective equipment (PPE) when working with GMAW equipment, including approved welding helmet</w:t>
      </w:r>
    </w:p>
    <w:p w:rsidR="00000000" w:rsidRPr="00804920" w:rsidP="00804920">
      <w:pPr>
        <w:pStyle w:val="ListBullet2"/>
      </w:pPr>
      <w:r w:rsidRPr="00804920">
        <w:t>using specialist welding tools and equipment</w:t>
      </w:r>
    </w:p>
    <w:p w:rsidR="00000000" w:rsidRPr="00804920" w:rsidP="00804920">
      <w:pPr>
        <w:pStyle w:val="ListBullet2"/>
      </w:pPr>
      <w:r w:rsidRPr="00804920">
        <w:t>using protective screens and fume extraction system</w:t>
      </w:r>
    </w:p>
    <w:p w:rsidR="00000000" w:rsidRPr="00804920" w:rsidP="00804920">
      <w:pPr>
        <w:pStyle w:val="ListBullet2"/>
      </w:pPr>
      <w:r w:rsidRPr="00804920">
        <w:t>manually handling components and GMAW equipment</w:t>
      </w:r>
    </w:p>
    <w:p w:rsidR="00000000" w:rsidRPr="00804920" w:rsidP="00804920">
      <w:pPr>
        <w:pStyle w:val="ListBullet2"/>
      </w:pPr>
      <w:r w:rsidRPr="00804920">
        <w:t>identifying and controlling hazards, including:</w:t>
      </w:r>
    </w:p>
    <w:p w:rsidR="00000000" w:rsidRPr="00804920" w:rsidP="00804920">
      <w:pPr>
        <w:pStyle w:val="ListBullet3"/>
      </w:pPr>
      <w:r w:rsidRPr="00804920">
        <w:t>arc eye and exposure to ultraviolet light</w:t>
      </w:r>
    </w:p>
    <w:p w:rsidR="00000000" w:rsidRPr="00804920" w:rsidP="00804920">
      <w:pPr>
        <w:pStyle w:val="ListBullet3"/>
      </w:pPr>
      <w:r w:rsidRPr="00804920">
        <w:t>molten metal spatter and fire danger</w:t>
      </w:r>
    </w:p>
    <w:p w:rsidR="00000000" w:rsidRPr="00804920" w:rsidP="00804920">
      <w:pPr>
        <w:pStyle w:val="ListBullet"/>
      </w:pPr>
      <w:r w:rsidRPr="00804920">
        <w:t>environmental requirements relating to carrying out basic GMAW, including procedures for:</w:t>
      </w:r>
    </w:p>
    <w:p w:rsidR="00000000" w:rsidRPr="00804920" w:rsidP="00804920">
      <w:pPr>
        <w:pStyle w:val="ListBullet2"/>
      </w:pPr>
      <w:r w:rsidRPr="00804920">
        <w:t>trapping, storing and disposing of waste materials</w:t>
      </w:r>
    </w:p>
    <w:p w:rsidR="00000000" w:rsidRPr="00804920" w:rsidP="00804920">
      <w:pPr>
        <w:pStyle w:val="ListBullet"/>
      </w:pPr>
      <w:r w:rsidRPr="00804920">
        <w:t>GMAW principles, including:</w:t>
      </w:r>
    </w:p>
    <w:p w:rsidR="00000000" w:rsidRPr="00804920" w:rsidP="00804920">
      <w:pPr>
        <w:pStyle w:val="ListBullet2"/>
      </w:pPr>
      <w:r w:rsidRPr="00804920">
        <w:t>process of using an electric arc to melt and join metal</w:t>
      </w:r>
    </w:p>
    <w:p w:rsidR="00000000" w:rsidRPr="00804920" w:rsidP="00804920">
      <w:pPr>
        <w:pStyle w:val="ListBullet2"/>
      </w:pPr>
      <w:r w:rsidRPr="00804920">
        <w:t>basic construction and operation of welding gun and wire feed unit</w:t>
      </w:r>
    </w:p>
    <w:p w:rsidR="00000000" w:rsidRPr="00804920" w:rsidP="00804920">
      <w:pPr>
        <w:pStyle w:val="ListBullet2"/>
      </w:pPr>
      <w:r w:rsidRPr="00804920">
        <w:t>types and application of welding wire and shielding gases</w:t>
      </w:r>
    </w:p>
    <w:p w:rsidR="00000000" w:rsidRPr="00804920" w:rsidP="00804920">
      <w:pPr>
        <w:pStyle w:val="ListBullet2"/>
      </w:pPr>
      <w:r w:rsidRPr="00804920">
        <w:t>properties and characteristics of metals to be welded</w:t>
      </w:r>
    </w:p>
    <w:p w:rsidR="00000000" w:rsidRPr="00804920" w:rsidP="00804920">
      <w:pPr>
        <w:pStyle w:val="ListBullet"/>
      </w:pPr>
      <w:r w:rsidRPr="00804920">
        <w:t>types of welds, including:</w:t>
      </w:r>
    </w:p>
    <w:p w:rsidR="00000000" w:rsidRPr="00804920" w:rsidP="00804920">
      <w:pPr>
        <w:pStyle w:val="ListBullet2"/>
      </w:pPr>
      <w:r w:rsidRPr="00804920">
        <w:t>butt welds</w:t>
      </w:r>
    </w:p>
    <w:p w:rsidR="00000000" w:rsidRPr="00804920" w:rsidP="00804920">
      <w:pPr>
        <w:pStyle w:val="ListBullet2"/>
      </w:pPr>
      <w:r w:rsidRPr="00804920">
        <w:t>fillet welds</w:t>
      </w:r>
    </w:p>
    <w:p w:rsidR="00000000" w:rsidRPr="00804920" w:rsidP="00804920">
      <w:pPr>
        <w:pStyle w:val="ListBullet2"/>
      </w:pPr>
      <w:r w:rsidRPr="00804920">
        <w:t>tee joints</w:t>
      </w:r>
    </w:p>
    <w:p w:rsidR="00000000" w:rsidRPr="00804920" w:rsidP="00804920">
      <w:pPr>
        <w:pStyle w:val="ListBullet2"/>
      </w:pPr>
      <w:r w:rsidRPr="00804920">
        <w:t>corner joints</w:t>
      </w:r>
    </w:p>
    <w:p w:rsidR="00000000" w:rsidRPr="00804920" w:rsidP="00804920">
      <w:pPr>
        <w:pStyle w:val="ListBullet"/>
      </w:pPr>
      <w:r w:rsidRPr="00804920">
        <w:t>procedures for protecting vehicle electronics during welding</w:t>
      </w:r>
    </w:p>
    <w:p w:rsidR="00000000" w:rsidRPr="00804920" w:rsidP="00804920">
      <w:pPr>
        <w:pStyle w:val="ListBullet"/>
      </w:pPr>
      <w:r w:rsidRPr="00804920">
        <w:t>GMAW procedures, including:</w:t>
      </w:r>
    </w:p>
    <w:p w:rsidR="00000000" w:rsidRPr="00804920" w:rsidP="00804920">
      <w:pPr>
        <w:pStyle w:val="ListBullet2"/>
      </w:pPr>
      <w:r w:rsidRPr="00804920">
        <w:t>component cleaning and preparation</w:t>
      </w:r>
    </w:p>
    <w:p w:rsidR="00000000" w:rsidRPr="00804920" w:rsidP="00804920">
      <w:pPr>
        <w:pStyle w:val="ListBullet2"/>
      </w:pPr>
      <w:r w:rsidRPr="00804920">
        <w:t>welder current and voltage settings, gas flow rates, wire diameters and wire feed speed</w:t>
      </w:r>
    </w:p>
    <w:p w:rsidR="00000000" w:rsidRPr="00804920" w:rsidP="00804920">
      <w:pPr>
        <w:pStyle w:val="ListBullet2"/>
      </w:pPr>
      <w:r w:rsidRPr="00804920">
        <w:t>wire stick out distance, gun angle betwee</w:t>
      </w:r>
      <w:r w:rsidRPr="00804920">
        <w:t>n the work pieces and travel angle</w:t>
      </w:r>
    </w:p>
    <w:p w:rsidR="00000000" w:rsidRPr="00804920" w:rsidP="00804920">
      <w:pPr>
        <w:pStyle w:val="ListBullet"/>
      </w:pPr>
      <w:r w:rsidRPr="00804920">
        <w:t xml:space="preserve">weld testing procedures, including non-destructive testing </w:t>
      </w:r>
    </w:p>
    <w:p w:rsidR="00000000" w:rsidRPr="00804920" w:rsidP="00804920">
      <w:pPr>
        <w:pStyle w:val="ListBullet"/>
      </w:pPr>
      <w:r w:rsidRPr="00804920">
        <w:t>post-weld inspection procedures, including, weld defects.</w:t>
      </w:r>
    </w:p>
    <w:p w:rsidR="00000000" w:rsidRPr="00804920" w:rsidP="00804920">
      <w:pPr>
        <w:pStyle w:val="AllowPageBreak"/>
      </w:pPr>
    </w:p>
    <w:p w:rsidR="00000000" w:rsidRPr="00804920" w:rsidP="00804920">
      <w:pPr>
        <w:pStyle w:val="Heading1"/>
      </w:pPr>
      <w:bookmarkStart w:id="11" w:name="O_1131000"/>
      <w:bookmarkEnd w:id="11"/>
      <w:r w:rsidRPr="00804920">
        <w:t>Assessment Conditions</w:t>
      </w:r>
    </w:p>
    <w:p w:rsidR="00000000" w:rsidRPr="00804920" w:rsidP="00F745D3">
      <w:pPr>
        <w:pStyle w:val="BodyText"/>
      </w:pPr>
      <w:r w:rsidRPr="00804920">
        <w:t>Competency is to be assessed in the workplace or a simulated environment that accurately reflects performance in a real workplace setting.</w:t>
      </w:r>
    </w:p>
    <w:p w:rsidR="00000000" w:rsidRPr="00804920" w:rsidP="00F745D3">
      <w:pPr>
        <w:pStyle w:val="BodyText"/>
      </w:pPr>
      <w:r w:rsidRPr="00804920">
        <w:t>Assessment must include direct observation of tasks.</w:t>
      </w:r>
    </w:p>
    <w:p w:rsidR="00000000" w:rsidRPr="00804920" w:rsidP="00F745D3">
      <w:pPr>
        <w:pStyle w:val="BodyText"/>
      </w:pPr>
      <w:r w:rsidRPr="00804920">
        <w:t>Where assessment of competency includes third-party evidence, in</w:t>
      </w:r>
      <w:r w:rsidRPr="00804920">
        <w:t>dividuals must provide evidence that links them to the basic GMAW they have carried out on components, e.g. work orders.</w:t>
      </w:r>
    </w:p>
    <w:p w:rsidR="00000000" w:rsidRPr="00804920" w:rsidP="00F745D3">
      <w:pPr>
        <w:pStyle w:val="BodyText"/>
      </w:pPr>
      <w:r w:rsidRPr="00804920">
        <w:t>Assessors must verify performance evidence through questioning on skills and knowledge to ensure correct interpretation and application</w:t>
      </w:r>
      <w:r w:rsidRPr="00804920">
        <w:t>.</w:t>
      </w:r>
    </w:p>
    <w:p w:rsidR="00000000" w:rsidRPr="00804920" w:rsidP="00F745D3">
      <w:pPr>
        <w:pStyle w:val="BodyText"/>
      </w:pPr>
      <w:r w:rsidRPr="00804920">
        <w:t>The following resources must be made available:</w:t>
      </w:r>
    </w:p>
    <w:p w:rsidR="00000000" w:rsidRPr="00804920" w:rsidP="00804920">
      <w:pPr>
        <w:pStyle w:val="ListBullet"/>
      </w:pPr>
      <w:r w:rsidRPr="00804920">
        <w:t>automotive repair workplace or simulated workplace</w:t>
      </w:r>
    </w:p>
    <w:p w:rsidR="00000000" w:rsidRPr="00804920" w:rsidP="00804920">
      <w:pPr>
        <w:pStyle w:val="ListBullet"/>
      </w:pPr>
      <w:r w:rsidRPr="00804920">
        <w:t>workplace instructions</w:t>
      </w:r>
    </w:p>
    <w:p w:rsidR="00000000" w:rsidRPr="00804920" w:rsidP="00804920">
      <w:pPr>
        <w:pStyle w:val="ListBullet"/>
      </w:pPr>
      <w:r w:rsidRPr="00804920">
        <w:t>PPE required for GMAW, including approved welding helmet</w:t>
      </w:r>
    </w:p>
    <w:p w:rsidR="00000000" w:rsidRPr="00804920" w:rsidP="00804920">
      <w:pPr>
        <w:pStyle w:val="ListBullet"/>
      </w:pPr>
      <w:r w:rsidRPr="00804920">
        <w:t>GMAW welder</w:t>
      </w:r>
    </w:p>
    <w:p w:rsidR="00000000" w:rsidRPr="00804920" w:rsidP="00804920">
      <w:pPr>
        <w:pStyle w:val="ListBullet"/>
      </w:pPr>
      <w:r w:rsidRPr="00804920">
        <w:t>steel sections requiring GMAW as specified in the performance evidence</w:t>
      </w:r>
    </w:p>
    <w:p w:rsidR="00000000" w:rsidRPr="00804920" w:rsidP="00804920">
      <w:pPr>
        <w:pStyle w:val="ListBullet"/>
      </w:pPr>
      <w:r w:rsidRPr="00804920">
        <w:t>tools, equipment and materials appropriate for carrying out basic GMAW.</w:t>
      </w:r>
    </w:p>
    <w:p w:rsidR="00000000" w:rsidRPr="00804920" w:rsidP="00804920">
      <w:pPr>
        <w:pStyle w:val="List"/>
      </w:pPr>
    </w:p>
    <w:p w:rsidR="00000000" w:rsidRPr="00804920" w:rsidP="00F745D3">
      <w:pPr>
        <w:pStyle w:val="BodyText"/>
      </w:pPr>
      <w:r w:rsidRPr="00804920">
        <w:t>Assessors of this unit must satisfy the requirements for assessors in applicable vocational education and traini</w:t>
      </w:r>
      <w:r w:rsidRPr="00804920">
        <w:t>ng legislation, frameworks and/or standards.</w:t>
      </w:r>
    </w:p>
    <w:p w:rsidR="00000000" w:rsidRPr="00804920" w:rsidP="00804920">
      <w:pPr>
        <w:pStyle w:val="Heading1"/>
      </w:pPr>
      <w:bookmarkStart w:id="12" w:name="O_1130998"/>
      <w:bookmarkEnd w:id="12"/>
      <w:r w:rsidRPr="00804920">
        <w:t>Links</w:t>
      </w:r>
    </w:p>
    <w:p w:rsidR="00000000" w:rsidRPr="00804920" w:rsidP="00F745D3">
      <w:pPr>
        <w:pStyle w:val="BodyText"/>
      </w:pPr>
      <w:r w:rsidRPr="0080492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352AE">
        <w:rPr>
          <w:rStyle w:val="Hyperlink"/>
        </w:rPr>
        <w:t>https://vetnet.gov.au/Pages/TrainingDocs.aspx?q=b4278d82-d487-4070-a8c4-78045ec695b1</w:t>
      </w:r>
      <w:r>
        <w:fldChar w:fldCharType="end"/>
      </w:r>
    </w:p>
    <w:p w:rsidR="00000000" w:rsidRPr="00804920" w:rsidP="00804920"/>
    <w:sectPr w:rsidSect="008049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20" w:rsidRPr="00F745D3" w:rsidP="00F74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D3" w:rsidP="00804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45D3" w:rsidP="008049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45D3" w:rsidP="008049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20" w:rsidP="00804920">
    <w:pPr>
      <w:pStyle w:val="Footer"/>
      <w:framePr w:wrap="around"/>
    </w:pPr>
    <w:r>
      <w:fldChar w:fldCharType="begin"/>
    </w:r>
    <w:r>
      <w:instrText xml:space="preserve"> DOCPROPERTY  Subject  \* MERGEFORMAT </w:instrText>
    </w:r>
    <w:r>
      <w:fldChar w:fldCharType="separate"/>
    </w:r>
    <w:r w:rsidR="00F745D3">
      <w:t>Approved</w:t>
    </w:r>
    <w:r w:rsidR="00F745D3">
      <w:fldChar w:fldCharType="end"/>
    </w:r>
    <w:r>
      <w:tab/>
      <w:t xml:space="preserve">Page </w:t>
    </w:r>
    <w:r>
      <w:fldChar w:fldCharType="begin"/>
    </w:r>
    <w:r>
      <w:instrText xml:space="preserve"> PAGE  \* Arabic  \* MERGEFORMAT </w:instrText>
    </w:r>
    <w:r>
      <w:fldChar w:fldCharType="separate"/>
    </w:r>
    <w:r w:rsidR="00F745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45D3">
      <w:rPr>
        <w:noProof/>
      </w:rPr>
      <w:t>4</w:t>
    </w:r>
    <w:r>
      <w:rPr>
        <w:noProof/>
      </w:rPr>
      <w:fldChar w:fldCharType="end"/>
    </w:r>
  </w:p>
  <w:p w:rsidR="00804920" w:rsidP="00804920">
    <w:pPr>
      <w:pStyle w:val="Footer"/>
      <w:framePr w:wrap="around"/>
    </w:pPr>
    <w:r>
      <w:t xml:space="preserve">© Commonwealth of Australia, </w:t>
    </w:r>
    <w:r>
      <w:fldChar w:fldCharType="begin"/>
    </w:r>
    <w:r>
      <w:instrText xml:space="preserve"> DATE  \@ "yyyy"  \* MERGEFORMAT </w:instrText>
    </w:r>
    <w:r>
      <w:fldChar w:fldCharType="separate"/>
    </w:r>
    <w:r w:rsidR="00F745D3">
      <w:rPr>
        <w:noProof/>
      </w:rPr>
      <w:t>2025</w:t>
    </w:r>
    <w:r>
      <w:fldChar w:fldCharType="end"/>
    </w:r>
    <w:r>
      <w:tab/>
    </w:r>
    <w:r>
      <w:fldChar w:fldCharType="begin"/>
    </w:r>
    <w:r>
      <w:instrText xml:space="preserve"> DOCPROPERTY  Author  \* MERGEFORMAT </w:instrText>
    </w:r>
    <w:r>
      <w:fldChar w:fldCharType="separate"/>
    </w:r>
    <w:r w:rsidR="00F745D3">
      <w:t>Mining and Automotive Skills Alliance</w:t>
    </w:r>
    <w:r w:rsidR="00F745D3">
      <w:fldChar w:fldCharType="end"/>
    </w:r>
  </w:p>
  <w:p w:rsidR="00804920" w:rsidP="008049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920" w:rsidRPr="00F745D3" w:rsidP="00F745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D3" w:rsidRPr="002D2AF8" w:rsidP="00804920">
    <w:pPr>
      <w:pStyle w:val="Header"/>
      <w:framePr w:wrap="around"/>
    </w:pPr>
    <w:r>
      <w:fldChar w:fldCharType="begin"/>
    </w:r>
    <w:r>
      <w:instrText xml:space="preserve"> TITLE   \* MERGEFORMAT </w:instrText>
    </w:r>
    <w:r>
      <w:fldChar w:fldCharType="separate"/>
    </w:r>
    <w:r>
      <w:t>AURVTW109 Carry out basic gas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45D3" w:rsidP="008049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920" w:rsidRPr="002D2AF8" w:rsidP="00804920">
    <w:pPr>
      <w:pStyle w:val="Header"/>
      <w:framePr w:wrap="around"/>
    </w:pPr>
    <w:r>
      <w:fldChar w:fldCharType="begin"/>
    </w:r>
    <w:r>
      <w:instrText xml:space="preserve"> TITLE   \* MERGEFORMAT </w:instrText>
    </w:r>
    <w:r>
      <w:fldChar w:fldCharType="separate"/>
    </w:r>
    <w:r w:rsidR="00F745D3">
      <w:t>AURVTW109 Carry out basic gas metal arc welding</w:t>
    </w:r>
    <w:r w:rsidR="00F745D3">
      <w:fldChar w:fldCharType="end"/>
    </w:r>
    <w:r>
      <w:tab/>
      <w:t xml:space="preserve">Date this document was generated: </w:t>
    </w:r>
    <w:r>
      <w:fldChar w:fldCharType="begin"/>
    </w:r>
    <w:r>
      <w:instrText xml:space="preserve"> CREATEDATE  \@ "d MMMM yyyy"  \* MERGEFORMAT </w:instrText>
    </w:r>
    <w:r>
      <w:fldChar w:fldCharType="separate"/>
    </w:r>
    <w:r w:rsidR="00F745D3">
      <w:rPr>
        <w:noProof/>
      </w:rPr>
      <w:t>1 March 2025</w:t>
    </w:r>
    <w:r>
      <w:fldChar w:fldCharType="end"/>
    </w:r>
  </w:p>
  <w:p w:rsidR="00804920" w:rsidP="00804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10E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473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C0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920"/>
    <w:pPr>
      <w:spacing w:before="360" w:after="60"/>
      <w:outlineLvl w:val="0"/>
    </w:pPr>
    <w:rPr>
      <w:sz w:val="32"/>
    </w:rPr>
  </w:style>
  <w:style w:type="paragraph" w:styleId="Heading2">
    <w:name w:val="heading 2"/>
    <w:basedOn w:val="HeadingBase"/>
    <w:next w:val="BodyText"/>
    <w:link w:val="Heading2Char"/>
    <w:qFormat/>
    <w:rsid w:val="00804920"/>
    <w:pPr>
      <w:keepLines/>
      <w:spacing w:before="240" w:after="120"/>
      <w:outlineLvl w:val="1"/>
    </w:pPr>
    <w:rPr>
      <w:sz w:val="28"/>
      <w:szCs w:val="40"/>
    </w:rPr>
  </w:style>
  <w:style w:type="paragraph" w:styleId="Heading3">
    <w:name w:val="heading 3"/>
    <w:basedOn w:val="HeadingBase"/>
    <w:next w:val="BodyText"/>
    <w:link w:val="Heading3Char"/>
    <w:qFormat/>
    <w:rsid w:val="00804920"/>
    <w:pPr>
      <w:spacing w:before="180" w:after="120"/>
      <w:outlineLvl w:val="2"/>
    </w:pPr>
    <w:rPr>
      <w:spacing w:val="-10"/>
      <w:kern w:val="32"/>
    </w:rPr>
  </w:style>
  <w:style w:type="paragraph" w:styleId="Heading4">
    <w:name w:val="heading 4"/>
    <w:basedOn w:val="HeadingBase"/>
    <w:next w:val="BodyText"/>
    <w:link w:val="Heading4Char"/>
    <w:qFormat/>
    <w:rsid w:val="00804920"/>
    <w:pPr>
      <w:spacing w:before="160" w:after="120"/>
      <w:outlineLvl w:val="3"/>
    </w:pPr>
    <w:rPr>
      <w:sz w:val="22"/>
    </w:rPr>
  </w:style>
  <w:style w:type="paragraph" w:styleId="Heading5">
    <w:name w:val="heading 5"/>
    <w:basedOn w:val="HeadingBase"/>
    <w:next w:val="Normal"/>
    <w:link w:val="Heading5Char"/>
    <w:qFormat/>
    <w:rsid w:val="00804920"/>
    <w:pPr>
      <w:spacing w:before="80"/>
      <w:outlineLvl w:val="4"/>
    </w:pPr>
    <w:rPr>
      <w:color w:val="918585"/>
      <w:sz w:val="20"/>
    </w:rPr>
  </w:style>
  <w:style w:type="paragraph" w:styleId="Heading6">
    <w:name w:val="heading 6"/>
    <w:basedOn w:val="HeadingBase"/>
    <w:next w:val="Normal"/>
    <w:link w:val="Heading6Char"/>
    <w:qFormat/>
    <w:rsid w:val="00804920"/>
    <w:pPr>
      <w:spacing w:before="60"/>
      <w:outlineLvl w:val="5"/>
    </w:pPr>
    <w:rPr>
      <w:color w:val="918585"/>
      <w:sz w:val="20"/>
    </w:rPr>
  </w:style>
  <w:style w:type="paragraph" w:styleId="Heading7">
    <w:name w:val="heading 7"/>
    <w:basedOn w:val="Normal"/>
    <w:next w:val="Normal"/>
    <w:link w:val="Heading7Char"/>
    <w:qFormat/>
    <w:rsid w:val="00804920"/>
    <w:pPr>
      <w:ind w:left="720"/>
      <w:outlineLvl w:val="6"/>
    </w:pPr>
    <w:rPr>
      <w:i/>
    </w:rPr>
  </w:style>
  <w:style w:type="paragraph" w:styleId="Heading8">
    <w:name w:val="heading 8"/>
    <w:basedOn w:val="Normal"/>
    <w:next w:val="Normal"/>
    <w:link w:val="Heading8Char"/>
    <w:qFormat/>
    <w:rsid w:val="00804920"/>
    <w:pPr>
      <w:ind w:left="720"/>
      <w:outlineLvl w:val="7"/>
    </w:pPr>
    <w:rPr>
      <w:i/>
    </w:rPr>
  </w:style>
  <w:style w:type="paragraph" w:styleId="Heading9">
    <w:name w:val="heading 9"/>
    <w:basedOn w:val="Normal"/>
    <w:next w:val="Normal"/>
    <w:link w:val="Heading9Char"/>
    <w:qFormat/>
    <w:rsid w:val="00804920"/>
    <w:pPr>
      <w:ind w:left="720"/>
      <w:outlineLvl w:val="8"/>
    </w:pPr>
    <w:rPr>
      <w:i/>
    </w:rPr>
  </w:style>
  <w:style w:type="character" w:default="1" w:styleId="DefaultParagraphFont">
    <w:name w:val="Default Paragraph Font"/>
    <w:uiPriority w:val="1"/>
    <w:unhideWhenUsed/>
    <w:rsid w:val="00804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920"/>
  </w:style>
  <w:style w:type="character" w:customStyle="1" w:styleId="Heading1Char">
    <w:name w:val="Heading 1 Char"/>
    <w:basedOn w:val="DefaultParagraphFont"/>
    <w:link w:val="Heading1"/>
    <w:rsid w:val="00804920"/>
    <w:rPr>
      <w:rFonts w:ascii="Times New Roman" w:eastAsia="Times New Roman" w:hAnsi="Times New Roman" w:cs="Times New Roman"/>
      <w:b/>
      <w:sz w:val="32"/>
      <w:szCs w:val="20"/>
      <w:lang w:eastAsia="en-US"/>
    </w:rPr>
  </w:style>
  <w:style w:type="paragraph" w:styleId="BodyText">
    <w:name w:val="Body Text"/>
    <w:basedOn w:val="Normal"/>
    <w:link w:val="BodyTextChar"/>
    <w:rsid w:val="008049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920"/>
    <w:rPr>
      <w:rFonts w:ascii="Times New Roman" w:eastAsia="Times New Roman" w:hAnsi="Times New Roman" w:cs="Times New Roman"/>
      <w:sz w:val="24"/>
      <w:lang w:eastAsia="en-US"/>
    </w:rPr>
  </w:style>
  <w:style w:type="paragraph" w:styleId="List">
    <w:name w:val="List"/>
    <w:basedOn w:val="BodyText"/>
    <w:next w:val="BodyText"/>
    <w:rsid w:val="00804920"/>
    <w:pPr>
      <w:tabs>
        <w:tab w:val="left" w:pos="340"/>
      </w:tabs>
      <w:spacing w:before="60" w:after="60"/>
      <w:ind w:left="340" w:hanging="340"/>
    </w:pPr>
  </w:style>
  <w:style w:type="paragraph" w:styleId="ListBullet">
    <w:name w:val="List Bullet"/>
    <w:basedOn w:val="List"/>
    <w:rsid w:val="00804920"/>
    <w:pPr>
      <w:numPr>
        <w:numId w:val="13"/>
      </w:numPr>
      <w:tabs>
        <w:tab w:val="clear" w:pos="340"/>
      </w:tabs>
      <w:spacing w:before="40" w:after="40"/>
    </w:pPr>
  </w:style>
  <w:style w:type="character" w:customStyle="1" w:styleId="SpecialBold">
    <w:name w:val="Special Bold"/>
    <w:basedOn w:val="DefaultParagraphFont"/>
    <w:rsid w:val="00804920"/>
    <w:rPr>
      <w:b/>
      <w:spacing w:val="0"/>
    </w:rPr>
  </w:style>
  <w:style w:type="paragraph" w:styleId="ListBullet2">
    <w:name w:val="List Bullet 2"/>
    <w:basedOn w:val="List2"/>
    <w:rsid w:val="00804920"/>
    <w:pPr>
      <w:numPr>
        <w:numId w:val="14"/>
      </w:numPr>
      <w:tabs>
        <w:tab w:val="clear" w:pos="680"/>
      </w:tabs>
    </w:pPr>
  </w:style>
  <w:style w:type="character" w:styleId="Emphasis">
    <w:name w:val="Emphasis"/>
    <w:basedOn w:val="DefaultParagraphFont"/>
    <w:qFormat/>
    <w:rsid w:val="00804920"/>
    <w:rPr>
      <w:i/>
    </w:rPr>
  </w:style>
  <w:style w:type="paragraph" w:customStyle="1" w:styleId="SuperHeading">
    <w:name w:val="SuperHeading"/>
    <w:basedOn w:val="Normal"/>
    <w:rsid w:val="00804920"/>
    <w:pPr>
      <w:spacing w:before="240" w:after="120"/>
      <w:outlineLvl w:val="0"/>
    </w:pPr>
    <w:rPr>
      <w:rFonts w:ascii="Times New Roman" w:hAnsi="Times New Roman"/>
      <w:b/>
      <w:sz w:val="32"/>
    </w:rPr>
  </w:style>
  <w:style w:type="paragraph" w:customStyle="1" w:styleId="AllowPageBreak">
    <w:name w:val="AllowPageBreak"/>
    <w:rsid w:val="008049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4920"/>
    <w:pPr>
      <w:numPr>
        <w:numId w:val="3"/>
      </w:numPr>
      <w:tabs>
        <w:tab w:val="clear" w:pos="1021"/>
      </w:tabs>
      <w:ind w:left="1037" w:hanging="357"/>
    </w:pPr>
  </w:style>
  <w:style w:type="character" w:customStyle="1" w:styleId="Heading2Char">
    <w:name w:val="Heading 2 Char"/>
    <w:basedOn w:val="DefaultParagraphFont"/>
    <w:link w:val="Heading2"/>
    <w:rsid w:val="00804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920"/>
    <w:rPr>
      <w:rFonts w:ascii="Courier New" w:eastAsia="Times New Roman" w:hAnsi="Courier New" w:cs="Times New Roman"/>
      <w:i/>
      <w:szCs w:val="20"/>
      <w:lang w:eastAsia="en-US"/>
    </w:rPr>
  </w:style>
  <w:style w:type="paragraph" w:customStyle="1" w:styleId="HeadingBase">
    <w:name w:val="Heading Base"/>
    <w:rsid w:val="00804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920"/>
    <w:pPr>
      <w:tabs>
        <w:tab w:val="right" w:leader="dot" w:pos="9072"/>
      </w:tabs>
      <w:ind w:left="567"/>
    </w:pPr>
    <w:rPr>
      <w:szCs w:val="22"/>
    </w:rPr>
  </w:style>
  <w:style w:type="paragraph" w:customStyle="1" w:styleId="TOCBase">
    <w:name w:val="TOC Base"/>
    <w:rsid w:val="00804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920"/>
    <w:pPr>
      <w:tabs>
        <w:tab w:val="right" w:leader="dot" w:pos="9072"/>
      </w:tabs>
      <w:spacing w:before="40" w:after="40"/>
      <w:ind w:left="284"/>
    </w:pPr>
    <w:rPr>
      <w:rFonts w:ascii="Times New Roman" w:hAnsi="Times New Roman"/>
    </w:rPr>
  </w:style>
  <w:style w:type="paragraph" w:styleId="TOC1">
    <w:name w:val="toc 1"/>
    <w:basedOn w:val="TOCBase"/>
    <w:next w:val="Normal"/>
    <w:rsid w:val="008049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920"/>
    <w:rPr>
      <w:rFonts w:ascii="Times New Roman" w:eastAsia="Times New Roman" w:hAnsi="Times New Roman" w:cs="Times New Roman"/>
      <w:sz w:val="16"/>
      <w:lang w:eastAsia="en-US"/>
    </w:rPr>
  </w:style>
  <w:style w:type="paragraph" w:styleId="Title">
    <w:name w:val="Title"/>
    <w:basedOn w:val="HeadingBase"/>
    <w:link w:val="TitleChar"/>
    <w:qFormat/>
    <w:rsid w:val="00804920"/>
    <w:pPr>
      <w:spacing w:before="5040"/>
      <w:jc w:val="center"/>
    </w:pPr>
    <w:rPr>
      <w:sz w:val="48"/>
      <w:szCs w:val="72"/>
      <w:lang w:val="en-US"/>
    </w:rPr>
  </w:style>
  <w:style w:type="character" w:customStyle="1" w:styleId="TitleChar">
    <w:name w:val="Title Char"/>
    <w:basedOn w:val="DefaultParagraphFont"/>
    <w:link w:val="Title"/>
    <w:rsid w:val="00804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920"/>
    <w:pPr>
      <w:tabs>
        <w:tab w:val="left" w:pos="3600"/>
        <w:tab w:val="left" w:pos="3958"/>
      </w:tabs>
    </w:pPr>
  </w:style>
  <w:style w:type="paragraph" w:customStyle="1" w:styleId="Note">
    <w:name w:val="Note"/>
    <w:basedOn w:val="BodyText"/>
    <w:rsid w:val="00804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920"/>
    <w:pPr>
      <w:framePr w:wrap="auto" w:hAnchor="text" w:y="6049"/>
    </w:pPr>
    <w:rPr>
      <w:color w:val="000000"/>
      <w:sz w:val="40"/>
    </w:rPr>
  </w:style>
  <w:style w:type="paragraph" w:customStyle="1" w:styleId="TOCTitle">
    <w:name w:val="TOCTitle"/>
    <w:basedOn w:val="Heading1"/>
    <w:rsid w:val="00804920"/>
    <w:pPr>
      <w:spacing w:after="240"/>
      <w:jc w:val="center"/>
      <w:outlineLvl w:val="9"/>
    </w:pPr>
    <w:rPr>
      <w:caps/>
    </w:rPr>
  </w:style>
  <w:style w:type="paragraph" w:customStyle="1" w:styleId="Version">
    <w:name w:val="Version"/>
    <w:rsid w:val="00804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920"/>
    <w:pPr>
      <w:keepNext w:val="0"/>
      <w:tabs>
        <w:tab w:val="right" w:pos="4176"/>
      </w:tabs>
      <w:ind w:left="198" w:hanging="198"/>
    </w:pPr>
    <w:rPr>
      <w:rFonts w:ascii="Garamond" w:hAnsi="Garamond"/>
    </w:rPr>
  </w:style>
  <w:style w:type="paragraph" w:styleId="IndexHeading">
    <w:name w:val="index heading"/>
    <w:basedOn w:val="Normal"/>
    <w:next w:val="Index1"/>
    <w:semiHidden/>
    <w:rsid w:val="00804920"/>
    <w:pPr>
      <w:spacing w:before="120" w:after="120"/>
    </w:pPr>
    <w:rPr>
      <w:rFonts w:ascii="Arial" w:hAnsi="Arial"/>
      <w:b/>
      <w:color w:val="918585"/>
      <w:sz w:val="24"/>
    </w:rPr>
  </w:style>
  <w:style w:type="paragraph" w:styleId="Header">
    <w:name w:val="header"/>
    <w:basedOn w:val="Normal"/>
    <w:link w:val="HeaderChar"/>
    <w:rsid w:val="00804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920"/>
    <w:rPr>
      <w:rFonts w:ascii="Times New Roman" w:eastAsia="Times New Roman" w:hAnsi="Times New Roman" w:cs="Times New Roman"/>
      <w:sz w:val="16"/>
      <w:szCs w:val="20"/>
      <w:lang w:val="en-GB" w:eastAsia="en-US"/>
    </w:rPr>
  </w:style>
  <w:style w:type="paragraph" w:customStyle="1" w:styleId="Chapter">
    <w:name w:val="Chapter"/>
    <w:basedOn w:val="Normal"/>
    <w:rsid w:val="00804920"/>
    <w:pPr>
      <w:spacing w:before="240"/>
    </w:pPr>
    <w:rPr>
      <w:rFonts w:ascii="Times New Roman" w:hAnsi="Times New Roman"/>
      <w:smallCaps/>
      <w:spacing w:val="80"/>
      <w:sz w:val="28"/>
    </w:rPr>
  </w:style>
  <w:style w:type="paragraph" w:customStyle="1" w:styleId="InChapter">
    <w:name w:val="InChapter"/>
    <w:basedOn w:val="Heading3"/>
    <w:rsid w:val="00804920"/>
    <w:pPr>
      <w:spacing w:after="240"/>
      <w:outlineLvl w:val="9"/>
    </w:pPr>
    <w:rPr>
      <w:noProof/>
    </w:rPr>
  </w:style>
  <w:style w:type="paragraph" w:styleId="Index2">
    <w:name w:val="index 2"/>
    <w:basedOn w:val="Normal"/>
    <w:next w:val="Normal"/>
    <w:semiHidden/>
    <w:rsid w:val="00804920"/>
    <w:pPr>
      <w:tabs>
        <w:tab w:val="right" w:pos="4176"/>
      </w:tabs>
      <w:ind w:left="568" w:hanging="284"/>
    </w:pPr>
    <w:rPr>
      <w:rFonts w:ascii="Garamond" w:hAnsi="Garamond"/>
    </w:rPr>
  </w:style>
  <w:style w:type="paragraph" w:customStyle="1" w:styleId="Byline">
    <w:name w:val="Byline"/>
    <w:rsid w:val="00804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920"/>
    <w:pPr>
      <w:tabs>
        <w:tab w:val="clear" w:pos="3600"/>
        <w:tab w:val="clear" w:pos="3958"/>
      </w:tabs>
      <w:jc w:val="right"/>
    </w:pPr>
  </w:style>
  <w:style w:type="paragraph" w:styleId="Caption">
    <w:name w:val="caption"/>
    <w:basedOn w:val="BodyText"/>
    <w:next w:val="Normal"/>
    <w:qFormat/>
    <w:rsid w:val="00804920"/>
    <w:pPr>
      <w:framePr w:w="2268" w:hSpace="181" w:vSpace="181" w:wrap="around" w:vAnchor="text" w:hAnchor="page" w:x="1135" w:y="285" w:anchorLock="1"/>
    </w:pPr>
    <w:rPr>
      <w:i/>
    </w:rPr>
  </w:style>
  <w:style w:type="paragraph" w:customStyle="1" w:styleId="MiniTOCTitle">
    <w:name w:val="MiniTOCTitle"/>
    <w:basedOn w:val="Heading4"/>
    <w:rsid w:val="00804920"/>
    <w:pPr>
      <w:spacing w:before="240"/>
      <w:outlineLvl w:val="9"/>
    </w:pPr>
    <w:rPr>
      <w:noProof/>
      <w:sz w:val="24"/>
    </w:rPr>
  </w:style>
  <w:style w:type="paragraph" w:customStyle="1" w:styleId="MiniTOCItem">
    <w:name w:val="MiniTOCItem"/>
    <w:basedOn w:val="ListBullet"/>
    <w:rsid w:val="00804920"/>
    <w:pPr>
      <w:numPr>
        <w:numId w:val="0"/>
      </w:numPr>
      <w:tabs>
        <w:tab w:val="right" w:leader="dot" w:pos="6521"/>
      </w:tabs>
      <w:spacing w:before="0" w:after="0"/>
    </w:pPr>
  </w:style>
  <w:style w:type="paragraph" w:customStyle="1" w:styleId="TOFTitle">
    <w:name w:val="TOFTitle"/>
    <w:basedOn w:val="TOCTitle"/>
    <w:rsid w:val="00804920"/>
  </w:style>
  <w:style w:type="paragraph" w:styleId="TableofFigures">
    <w:name w:val="table of figures"/>
    <w:basedOn w:val="Normal"/>
    <w:next w:val="Normal"/>
    <w:semiHidden/>
    <w:rsid w:val="00804920"/>
    <w:pPr>
      <w:tabs>
        <w:tab w:val="right" w:leader="dot" w:pos="9072"/>
      </w:tabs>
      <w:ind w:left="970" w:hanging="403"/>
    </w:pPr>
    <w:rPr>
      <w:rFonts w:ascii="Times New Roman" w:hAnsi="Times New Roman"/>
      <w:b/>
    </w:rPr>
  </w:style>
  <w:style w:type="paragraph" w:styleId="ListNumber">
    <w:name w:val="List Number"/>
    <w:basedOn w:val="List"/>
    <w:rsid w:val="00804920"/>
    <w:pPr>
      <w:numPr>
        <w:numId w:val="16"/>
      </w:numPr>
      <w:tabs>
        <w:tab w:val="clear" w:pos="340"/>
      </w:tabs>
    </w:pPr>
  </w:style>
  <w:style w:type="character" w:customStyle="1" w:styleId="WingdingSymbols">
    <w:name w:val="Wingding Symbols"/>
    <w:rsid w:val="00804920"/>
    <w:rPr>
      <w:rFonts w:ascii="Wingdings" w:hAnsi="Wingdings"/>
    </w:rPr>
  </w:style>
  <w:style w:type="paragraph" w:customStyle="1" w:styleId="TableHeading">
    <w:name w:val="Table Heading"/>
    <w:basedOn w:val="HeadingBase"/>
    <w:rsid w:val="00804920"/>
    <w:pPr>
      <w:keepLines/>
      <w:pBdr>
        <w:bottom w:val="single" w:sz="6" w:space="1" w:color="918585"/>
      </w:pBdr>
      <w:spacing w:before="240"/>
    </w:pPr>
  </w:style>
  <w:style w:type="character" w:customStyle="1" w:styleId="HotSpot">
    <w:name w:val="HotSpot"/>
    <w:rsid w:val="00804920"/>
    <w:rPr>
      <w:color w:val="0033CC"/>
      <w:u w:val="none"/>
    </w:rPr>
  </w:style>
  <w:style w:type="paragraph" w:customStyle="1" w:styleId="BodyTextRight">
    <w:name w:val="Body Text Right"/>
    <w:basedOn w:val="BodyText"/>
    <w:rsid w:val="00804920"/>
    <w:pPr>
      <w:spacing w:before="0" w:after="0"/>
      <w:jc w:val="right"/>
    </w:pPr>
  </w:style>
  <w:style w:type="paragraph" w:styleId="Index3">
    <w:name w:val="index 3"/>
    <w:basedOn w:val="ListNumber2"/>
    <w:next w:val="Normal"/>
    <w:semiHidden/>
    <w:rsid w:val="00804920"/>
    <w:pPr>
      <w:numPr>
        <w:numId w:val="0"/>
      </w:numPr>
      <w:tabs>
        <w:tab w:val="right" w:leader="dot" w:pos="4176"/>
      </w:tabs>
    </w:pPr>
  </w:style>
  <w:style w:type="paragraph" w:styleId="ListNumber2">
    <w:name w:val="List Number 2"/>
    <w:basedOn w:val="List2"/>
    <w:rsid w:val="00804920"/>
    <w:pPr>
      <w:numPr>
        <w:numId w:val="11"/>
      </w:numPr>
      <w:tabs>
        <w:tab w:val="clear" w:pos="1060"/>
      </w:tabs>
    </w:pPr>
  </w:style>
  <w:style w:type="paragraph" w:customStyle="1" w:styleId="MarginNote">
    <w:name w:val="Margin Note"/>
    <w:basedOn w:val="BodyText"/>
    <w:rsid w:val="00804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920"/>
    <w:rPr>
      <w:sz w:val="32"/>
    </w:rPr>
  </w:style>
  <w:style w:type="paragraph" w:customStyle="1" w:styleId="HeadingProcedure">
    <w:name w:val="Heading Procedure"/>
    <w:basedOn w:val="HeadingBase"/>
    <w:next w:val="Normal"/>
    <w:rsid w:val="00804920"/>
    <w:pPr>
      <w:tabs>
        <w:tab w:val="left" w:pos="0"/>
      </w:tabs>
      <w:spacing w:before="120" w:after="60"/>
    </w:pPr>
    <w:rPr>
      <w:i/>
      <w:color w:val="918585"/>
      <w:sz w:val="22"/>
    </w:rPr>
  </w:style>
  <w:style w:type="paragraph" w:customStyle="1" w:styleId="TableBodyText">
    <w:name w:val="Table Body Text"/>
    <w:basedOn w:val="BodyText"/>
    <w:rsid w:val="00804920"/>
    <w:pPr>
      <w:spacing w:before="60" w:after="60"/>
    </w:pPr>
  </w:style>
  <w:style w:type="paragraph" w:styleId="ListContinue">
    <w:name w:val="List Continue"/>
    <w:basedOn w:val="List"/>
    <w:rsid w:val="00804920"/>
    <w:pPr>
      <w:ind w:firstLine="0"/>
    </w:pPr>
  </w:style>
  <w:style w:type="paragraph" w:customStyle="1" w:styleId="ListNote">
    <w:name w:val="List Note"/>
    <w:basedOn w:val="List"/>
    <w:rsid w:val="00804920"/>
    <w:pPr>
      <w:pBdr>
        <w:top w:val="single" w:sz="6" w:space="2" w:color="918585"/>
        <w:bottom w:val="single" w:sz="6" w:space="2" w:color="918585"/>
      </w:pBdr>
      <w:tabs>
        <w:tab w:val="left" w:pos="1021"/>
      </w:tabs>
      <w:ind w:firstLine="0"/>
    </w:pPr>
  </w:style>
  <w:style w:type="paragraph" w:customStyle="1" w:styleId="Warning">
    <w:name w:val="Warning"/>
    <w:basedOn w:val="BodyText"/>
    <w:rsid w:val="00804920"/>
    <w:pPr>
      <w:shd w:val="clear" w:color="auto" w:fill="D9D9D9"/>
      <w:tabs>
        <w:tab w:val="left" w:pos="992"/>
      </w:tabs>
      <w:ind w:left="119" w:right="119"/>
    </w:pPr>
    <w:rPr>
      <w:sz w:val="20"/>
    </w:rPr>
  </w:style>
  <w:style w:type="paragraph" w:customStyle="1" w:styleId="MarginIcons">
    <w:name w:val="Margin Icons"/>
    <w:basedOn w:val="BodyText"/>
    <w:rsid w:val="00804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920"/>
    <w:rPr>
      <w:rFonts w:ascii="Courier New" w:hAnsi="Courier New"/>
    </w:rPr>
  </w:style>
  <w:style w:type="paragraph" w:customStyle="1" w:styleId="NoteBullet">
    <w:name w:val="Note Bullet"/>
    <w:basedOn w:val="Note"/>
    <w:rsid w:val="00804920"/>
    <w:pPr>
      <w:tabs>
        <w:tab w:val="clear" w:pos="680"/>
      </w:tabs>
      <w:spacing w:before="60" w:after="60"/>
    </w:pPr>
  </w:style>
  <w:style w:type="paragraph" w:customStyle="1" w:styleId="SubHeading2">
    <w:name w:val="SubHeading2"/>
    <w:basedOn w:val="HeadingBase"/>
    <w:rsid w:val="00804920"/>
    <w:pPr>
      <w:spacing w:before="240" w:after="60"/>
    </w:pPr>
    <w:rPr>
      <w:sz w:val="20"/>
    </w:rPr>
  </w:style>
  <w:style w:type="paragraph" w:customStyle="1" w:styleId="SubHeading1">
    <w:name w:val="SubHeading1"/>
    <w:basedOn w:val="HeadingBase"/>
    <w:rsid w:val="00804920"/>
    <w:pPr>
      <w:spacing w:before="240" w:after="60"/>
    </w:pPr>
    <w:rPr>
      <w:color w:val="918585"/>
      <w:sz w:val="22"/>
    </w:rPr>
  </w:style>
  <w:style w:type="paragraph" w:customStyle="1" w:styleId="SideHeading">
    <w:name w:val="Side Heading"/>
    <w:basedOn w:val="HeadingBase"/>
    <w:rsid w:val="00804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920"/>
    <w:pPr>
      <w:numPr>
        <w:numId w:val="12"/>
      </w:numPr>
    </w:pPr>
  </w:style>
  <w:style w:type="paragraph" w:styleId="PlainText">
    <w:name w:val="Plain Text"/>
    <w:basedOn w:val="Normal"/>
    <w:link w:val="PlainTextChar"/>
    <w:rsid w:val="00804920"/>
    <w:rPr>
      <w:sz w:val="20"/>
    </w:rPr>
  </w:style>
  <w:style w:type="character" w:customStyle="1" w:styleId="PlainTextChar">
    <w:name w:val="Plain Text Char"/>
    <w:basedOn w:val="DefaultParagraphFont"/>
    <w:link w:val="PlainText"/>
    <w:rsid w:val="00804920"/>
    <w:rPr>
      <w:rFonts w:ascii="Courier New" w:eastAsia="Times New Roman" w:hAnsi="Courier New" w:cs="Times New Roman"/>
      <w:sz w:val="20"/>
      <w:szCs w:val="20"/>
      <w:lang w:eastAsia="en-US"/>
    </w:rPr>
  </w:style>
  <w:style w:type="character" w:customStyle="1" w:styleId="MenuOption">
    <w:name w:val="Menu Option"/>
    <w:basedOn w:val="DefaultParagraphFont"/>
    <w:rsid w:val="00804920"/>
    <w:rPr>
      <w:b/>
      <w:smallCaps/>
    </w:rPr>
  </w:style>
  <w:style w:type="paragraph" w:customStyle="1" w:styleId="TableListNumber">
    <w:name w:val="Table List Number"/>
    <w:basedOn w:val="ListNumber"/>
    <w:rsid w:val="00804920"/>
    <w:pPr>
      <w:numPr>
        <w:numId w:val="0"/>
      </w:numPr>
    </w:pPr>
  </w:style>
  <w:style w:type="paragraph" w:styleId="TOC4">
    <w:name w:val="toc 4"/>
    <w:basedOn w:val="TOCBase"/>
    <w:next w:val="Normal"/>
    <w:semiHidden/>
    <w:rsid w:val="00804920"/>
    <w:pPr>
      <w:tabs>
        <w:tab w:val="right" w:leader="dot" w:pos="9071"/>
      </w:tabs>
      <w:ind w:left="1701"/>
    </w:pPr>
  </w:style>
  <w:style w:type="paragraph" w:customStyle="1" w:styleId="ListAlpha">
    <w:name w:val="List Alpha"/>
    <w:basedOn w:val="List"/>
    <w:rsid w:val="00804920"/>
    <w:pPr>
      <w:numPr>
        <w:numId w:val="10"/>
      </w:numPr>
    </w:pPr>
  </w:style>
  <w:style w:type="paragraph" w:customStyle="1" w:styleId="ListAlpha2">
    <w:name w:val="List Alpha 2"/>
    <w:basedOn w:val="List2"/>
    <w:rsid w:val="00804920"/>
    <w:pPr>
      <w:numPr>
        <w:numId w:val="9"/>
      </w:numPr>
    </w:pPr>
  </w:style>
  <w:style w:type="paragraph" w:styleId="List2">
    <w:name w:val="List 2"/>
    <w:basedOn w:val="BodyText"/>
    <w:rsid w:val="00804920"/>
    <w:pPr>
      <w:tabs>
        <w:tab w:val="left" w:pos="680"/>
      </w:tabs>
      <w:spacing w:before="60" w:after="60"/>
      <w:ind w:left="680" w:hanging="340"/>
    </w:pPr>
  </w:style>
  <w:style w:type="paragraph" w:styleId="List3">
    <w:name w:val="List 3"/>
    <w:basedOn w:val="BodyText"/>
    <w:rsid w:val="00804920"/>
    <w:pPr>
      <w:tabs>
        <w:tab w:val="left" w:pos="1021"/>
      </w:tabs>
      <w:spacing w:before="60" w:after="60"/>
      <w:ind w:left="1020" w:hanging="340"/>
    </w:pPr>
  </w:style>
  <w:style w:type="paragraph" w:styleId="List4">
    <w:name w:val="List 4"/>
    <w:basedOn w:val="BodyText"/>
    <w:rsid w:val="00804920"/>
    <w:pPr>
      <w:tabs>
        <w:tab w:val="left" w:pos="1361"/>
      </w:tabs>
      <w:spacing w:before="60" w:after="60"/>
      <w:ind w:left="1361" w:hanging="340"/>
    </w:pPr>
  </w:style>
  <w:style w:type="paragraph" w:styleId="List5">
    <w:name w:val="List 5"/>
    <w:basedOn w:val="BodyText"/>
    <w:rsid w:val="00804920"/>
    <w:pPr>
      <w:tabs>
        <w:tab w:val="left" w:pos="1701"/>
      </w:tabs>
      <w:spacing w:before="60" w:after="60"/>
      <w:ind w:left="1701" w:hanging="340"/>
    </w:pPr>
  </w:style>
  <w:style w:type="paragraph" w:styleId="ListBullet4">
    <w:name w:val="List Bullet 4"/>
    <w:basedOn w:val="List4"/>
    <w:rsid w:val="00804920"/>
    <w:pPr>
      <w:numPr>
        <w:numId w:val="4"/>
      </w:numPr>
      <w:tabs>
        <w:tab w:val="clear" w:pos="1361"/>
      </w:tabs>
    </w:pPr>
  </w:style>
  <w:style w:type="paragraph" w:styleId="ListBullet5">
    <w:name w:val="List Bullet 5"/>
    <w:basedOn w:val="List5"/>
    <w:rsid w:val="00804920"/>
    <w:pPr>
      <w:numPr>
        <w:numId w:val="5"/>
      </w:numPr>
    </w:pPr>
  </w:style>
  <w:style w:type="paragraph" w:styleId="ListContinue2">
    <w:name w:val="List Continue 2"/>
    <w:basedOn w:val="List2"/>
    <w:rsid w:val="00804920"/>
    <w:pPr>
      <w:ind w:firstLine="0"/>
    </w:pPr>
  </w:style>
  <w:style w:type="paragraph" w:styleId="ListContinue3">
    <w:name w:val="List Continue 3"/>
    <w:basedOn w:val="List3"/>
    <w:rsid w:val="00804920"/>
    <w:pPr>
      <w:ind w:left="1021" w:firstLine="0"/>
    </w:pPr>
  </w:style>
  <w:style w:type="paragraph" w:styleId="ListContinue4">
    <w:name w:val="List Continue 4"/>
    <w:basedOn w:val="List4"/>
    <w:rsid w:val="00804920"/>
    <w:pPr>
      <w:ind w:firstLine="0"/>
    </w:pPr>
  </w:style>
  <w:style w:type="paragraph" w:styleId="ListContinue5">
    <w:name w:val="List Continue 5"/>
    <w:basedOn w:val="List5"/>
    <w:rsid w:val="00804920"/>
    <w:pPr>
      <w:ind w:firstLine="0"/>
    </w:pPr>
  </w:style>
  <w:style w:type="paragraph" w:styleId="ListNumber3">
    <w:name w:val="List Number 3"/>
    <w:basedOn w:val="List3"/>
    <w:rsid w:val="00804920"/>
    <w:pPr>
      <w:numPr>
        <w:numId w:val="6"/>
      </w:numPr>
    </w:pPr>
  </w:style>
  <w:style w:type="paragraph" w:styleId="ListNumber4">
    <w:name w:val="List Number 4"/>
    <w:basedOn w:val="List4"/>
    <w:rsid w:val="00804920"/>
    <w:pPr>
      <w:numPr>
        <w:numId w:val="7"/>
      </w:numPr>
    </w:pPr>
  </w:style>
  <w:style w:type="paragraph" w:styleId="ListNumber5">
    <w:name w:val="List Number 5"/>
    <w:basedOn w:val="List5"/>
    <w:rsid w:val="00804920"/>
    <w:pPr>
      <w:numPr>
        <w:numId w:val="8"/>
      </w:numPr>
    </w:pPr>
  </w:style>
  <w:style w:type="paragraph" w:styleId="BlockText">
    <w:name w:val="Block Text"/>
    <w:basedOn w:val="Normal"/>
    <w:rsid w:val="00804920"/>
    <w:pPr>
      <w:spacing w:after="120"/>
      <w:ind w:left="1440" w:right="1440"/>
    </w:pPr>
  </w:style>
  <w:style w:type="character" w:customStyle="1" w:styleId="Subscript">
    <w:name w:val="Subscript"/>
    <w:basedOn w:val="DefaultParagraphFont"/>
    <w:rsid w:val="00804920"/>
    <w:rPr>
      <w:sz w:val="16"/>
      <w:vertAlign w:val="subscript"/>
    </w:rPr>
  </w:style>
  <w:style w:type="character" w:customStyle="1" w:styleId="Superscript">
    <w:name w:val="Superscript"/>
    <w:basedOn w:val="DefaultParagraphFont"/>
    <w:rsid w:val="00804920"/>
    <w:rPr>
      <w:sz w:val="16"/>
      <w:vertAlign w:val="superscript"/>
    </w:rPr>
  </w:style>
  <w:style w:type="character" w:customStyle="1" w:styleId="Symbols">
    <w:name w:val="Symbols"/>
    <w:basedOn w:val="DefaultParagraphFont"/>
    <w:rsid w:val="00804920"/>
    <w:rPr>
      <w:rFonts w:ascii="Symbol" w:hAnsi="Symbol"/>
    </w:rPr>
  </w:style>
  <w:style w:type="character" w:customStyle="1" w:styleId="MenuOptions">
    <w:name w:val="Menu Options"/>
    <w:basedOn w:val="DefaultParagraphFont"/>
    <w:rsid w:val="00804920"/>
    <w:rPr>
      <w:rFonts w:ascii="Arial Narrow" w:hAnsi="Arial Narrow"/>
      <w:smallCaps/>
    </w:rPr>
  </w:style>
  <w:style w:type="character" w:customStyle="1" w:styleId="Buttons">
    <w:name w:val="Buttons"/>
    <w:basedOn w:val="DefaultParagraphFont"/>
    <w:rsid w:val="00804920"/>
    <w:rPr>
      <w:b/>
    </w:rPr>
  </w:style>
  <w:style w:type="character" w:customStyle="1" w:styleId="Underlined">
    <w:name w:val="Underlined"/>
    <w:basedOn w:val="DefaultParagraphFont"/>
    <w:rsid w:val="00804920"/>
    <w:rPr>
      <w:u w:val="single"/>
    </w:rPr>
  </w:style>
  <w:style w:type="paragraph" w:customStyle="1" w:styleId="TableBodyTextRight">
    <w:name w:val="Table Body Text Right"/>
    <w:basedOn w:val="TableBodyText"/>
    <w:rsid w:val="00804920"/>
    <w:pPr>
      <w:widowControl w:val="0"/>
      <w:autoSpaceDE w:val="0"/>
      <w:autoSpaceDN w:val="0"/>
      <w:adjustRightInd w:val="0"/>
      <w:jc w:val="right"/>
    </w:pPr>
    <w:rPr>
      <w:rFonts w:cs="Arial"/>
      <w:szCs w:val="18"/>
    </w:rPr>
  </w:style>
  <w:style w:type="paragraph" w:customStyle="1" w:styleId="CopyrightText">
    <w:name w:val="Copyright Text"/>
    <w:basedOn w:val="BodyText"/>
    <w:rsid w:val="00804920"/>
    <w:rPr>
      <w:sz w:val="18"/>
    </w:rPr>
  </w:style>
  <w:style w:type="paragraph" w:customStyle="1" w:styleId="BodySmallRight">
    <w:name w:val="Body Small Right"/>
    <w:basedOn w:val="BodyTextRight"/>
    <w:rsid w:val="00804920"/>
    <w:rPr>
      <w:sz w:val="18"/>
      <w:szCs w:val="18"/>
    </w:rPr>
  </w:style>
  <w:style w:type="paragraph" w:customStyle="1" w:styleId="MarginEdition">
    <w:name w:val="Margin Edition"/>
    <w:basedOn w:val="MarginNote"/>
    <w:rsid w:val="00804920"/>
    <w:pPr>
      <w:spacing w:before="0" w:after="0"/>
    </w:pPr>
    <w:rPr>
      <w:rFonts w:ascii="Times New Roman" w:hAnsi="Times New Roman"/>
      <w:color w:val="999999"/>
    </w:rPr>
  </w:style>
  <w:style w:type="paragraph" w:customStyle="1" w:styleId="Spacer">
    <w:name w:val="Spacer"/>
    <w:basedOn w:val="Normal"/>
    <w:rsid w:val="00804920"/>
    <w:rPr>
      <w:sz w:val="2"/>
      <w:szCs w:val="2"/>
    </w:rPr>
  </w:style>
  <w:style w:type="character" w:customStyle="1" w:styleId="Small">
    <w:name w:val="Small"/>
    <w:basedOn w:val="DefaultParagraphFont"/>
    <w:rsid w:val="00804920"/>
    <w:rPr>
      <w:sz w:val="16"/>
    </w:rPr>
  </w:style>
  <w:style w:type="paragraph" w:customStyle="1" w:styleId="WideTable">
    <w:name w:val="Wide Table"/>
    <w:basedOn w:val="Normal"/>
    <w:rsid w:val="00804920"/>
    <w:pPr>
      <w:ind w:left="-1418"/>
    </w:pPr>
    <w:rPr>
      <w:sz w:val="2"/>
      <w:szCs w:val="2"/>
    </w:rPr>
  </w:style>
  <w:style w:type="character" w:styleId="PageNumber">
    <w:name w:val="page number"/>
    <w:basedOn w:val="DefaultParagraphFont"/>
    <w:rsid w:val="00804920"/>
  </w:style>
  <w:style w:type="paragraph" w:styleId="Quote">
    <w:name w:val="Quote"/>
    <w:basedOn w:val="Heading1"/>
    <w:link w:val="QuoteChar"/>
    <w:qFormat/>
    <w:rsid w:val="00804920"/>
    <w:rPr>
      <w:b w:val="0"/>
      <w:sz w:val="72"/>
      <w:szCs w:val="72"/>
      <w:lang w:val="en-NZ"/>
    </w:rPr>
  </w:style>
  <w:style w:type="character" w:customStyle="1" w:styleId="QuoteChar">
    <w:name w:val="Quote Char"/>
    <w:basedOn w:val="DefaultParagraphFont"/>
    <w:link w:val="Quote"/>
    <w:rsid w:val="00804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920"/>
    <w:pPr>
      <w:pageBreakBefore/>
    </w:pPr>
  </w:style>
  <w:style w:type="paragraph" w:customStyle="1" w:styleId="Border">
    <w:name w:val="Border"/>
    <w:basedOn w:val="Normal"/>
    <w:qFormat/>
    <w:rsid w:val="00804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920"/>
    <w:rPr>
      <w:b/>
      <w:bCs/>
      <w:i/>
      <w:iCs/>
      <w:color w:val="auto"/>
    </w:rPr>
  </w:style>
  <w:style w:type="paragraph" w:styleId="IntenseQuote">
    <w:name w:val="Intense Quote"/>
    <w:basedOn w:val="Normal"/>
    <w:next w:val="Normal"/>
    <w:link w:val="IntenseQuoteChar"/>
    <w:uiPriority w:val="30"/>
    <w:qFormat/>
    <w:rsid w:val="00804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920"/>
    <w:rPr>
      <w:smallCaps/>
      <w:color w:val="auto"/>
      <w:u w:val="single"/>
    </w:rPr>
  </w:style>
  <w:style w:type="character" w:styleId="IntenseReference">
    <w:name w:val="Intense Reference"/>
    <w:basedOn w:val="DefaultParagraphFont"/>
    <w:uiPriority w:val="32"/>
    <w:qFormat/>
    <w:rsid w:val="00804920"/>
    <w:rPr>
      <w:b/>
      <w:bCs/>
      <w:smallCaps/>
      <w:color w:val="auto"/>
      <w:spacing w:val="5"/>
      <w:u w:val="single"/>
    </w:rPr>
  </w:style>
  <w:style w:type="paragraph" w:customStyle="1" w:styleId="2ColumnHeading">
    <w:name w:val="2Column Heading"/>
    <w:basedOn w:val="BodyText"/>
    <w:qFormat/>
    <w:rsid w:val="00804920"/>
    <w:pPr>
      <w:spacing w:after="60"/>
      <w:ind w:left="-2268"/>
    </w:pPr>
    <w:rPr>
      <w:b/>
    </w:rPr>
  </w:style>
  <w:style w:type="paragraph" w:customStyle="1" w:styleId="Heading1TOC">
    <w:name w:val="Heading1 TOC"/>
    <w:basedOn w:val="Normal"/>
    <w:qFormat/>
    <w:rsid w:val="00804920"/>
    <w:pPr>
      <w:spacing w:before="240" w:after="120"/>
    </w:pPr>
    <w:rPr>
      <w:rFonts w:ascii="Times New Roman" w:hAnsi="Times New Roman"/>
      <w:b/>
      <w:sz w:val="32"/>
    </w:rPr>
  </w:style>
  <w:style w:type="paragraph" w:customStyle="1" w:styleId="Heading2TOC">
    <w:name w:val="Heading2 TOC"/>
    <w:basedOn w:val="Normal"/>
    <w:qFormat/>
    <w:rsid w:val="00804920"/>
    <w:pPr>
      <w:spacing w:before="240" w:after="60"/>
    </w:pPr>
    <w:rPr>
      <w:rFonts w:ascii="Times New Roman" w:hAnsi="Times New Roman"/>
      <w:b/>
      <w:sz w:val="28"/>
    </w:rPr>
  </w:style>
  <w:style w:type="character" w:customStyle="1" w:styleId="Underline">
    <w:name w:val="Underline"/>
    <w:basedOn w:val="DefaultParagraphFont"/>
    <w:qFormat/>
    <w:rsid w:val="00804920"/>
    <w:rPr>
      <w:u w:val="single"/>
    </w:rPr>
  </w:style>
  <w:style w:type="character" w:customStyle="1" w:styleId="BoldandItalics">
    <w:name w:val="Bold and Italics"/>
    <w:qFormat/>
    <w:rsid w:val="00804920"/>
    <w:rPr>
      <w:b/>
      <w:i/>
      <w:u w:val="none"/>
    </w:rPr>
  </w:style>
  <w:style w:type="paragraph" w:styleId="BalloonText">
    <w:name w:val="Balloon Text"/>
    <w:basedOn w:val="Normal"/>
    <w:link w:val="BalloonTextChar"/>
    <w:rsid w:val="00804920"/>
    <w:rPr>
      <w:rFonts w:ascii="Tahoma" w:hAnsi="Tahoma" w:cs="Tahoma"/>
      <w:sz w:val="16"/>
      <w:szCs w:val="16"/>
    </w:rPr>
  </w:style>
  <w:style w:type="character" w:customStyle="1" w:styleId="BalloonTextChar">
    <w:name w:val="Balloon Text Char"/>
    <w:basedOn w:val="DefaultParagraphFont"/>
    <w:link w:val="BalloonText"/>
    <w:rsid w:val="00804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9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920"/>
    <w:rPr>
      <w:b/>
      <w:color w:val="660033"/>
      <w:spacing w:val="0"/>
    </w:rPr>
  </w:style>
  <w:style w:type="paragraph" w:customStyle="1" w:styleId="Nameditemlist">
    <w:name w:val="Named item list"/>
    <w:basedOn w:val="BodyText"/>
    <w:qFormat/>
    <w:rsid w:val="00804920"/>
    <w:pPr>
      <w:tabs>
        <w:tab w:val="left" w:pos="2835"/>
      </w:tabs>
      <w:ind w:left="2835" w:hanging="2835"/>
    </w:pPr>
  </w:style>
  <w:style w:type="paragraph" w:customStyle="1" w:styleId="BodyTextnopadding">
    <w:name w:val="Body Text no padding"/>
    <w:basedOn w:val="BodyText"/>
    <w:qFormat/>
    <w:rsid w:val="00804920"/>
    <w:pPr>
      <w:spacing w:before="0" w:after="0"/>
    </w:pPr>
  </w:style>
  <w:style w:type="paragraph" w:customStyle="1" w:styleId="BodyTextBold">
    <w:name w:val="Body Text Bold"/>
    <w:basedOn w:val="BodyText"/>
    <w:qFormat/>
    <w:rsid w:val="00804920"/>
    <w:rPr>
      <w:b/>
    </w:rPr>
  </w:style>
  <w:style w:type="character" w:styleId="Hyperlink">
    <w:name w:val="Hyperlink"/>
    <w:basedOn w:val="DefaultParagraphFont"/>
    <w:uiPriority w:val="99"/>
    <w:unhideWhenUsed/>
    <w:rsid w:val="00F745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6276</Characters>
  <Application>Microsoft Office Word</Application>
  <DocSecurity>0</DocSecurity>
  <Lines>190</Lines>
  <Paragraphs>144</Paragraphs>
  <ScaleCrop>false</ScaleCrop>
  <Company>Author-it Software Corporation Ltd.</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AURVTW109 Carry out basic gas metal arc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