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1ED4" w:rsidP="00CC1E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AURVTW103 Carry out advanced gas metal arc welding on vehicle body sections</w:t>
      </w:r>
      <w:r>
        <w:fldChar w:fldCharType="end"/>
      </w:r>
    </w:p>
    <w:p w:rsidR="00CC1ED4" w:rsidP="00CC1ED4">
      <w:pPr>
        <w:pStyle w:val="Version"/>
        <w:sectPr w:rsidSect="004A55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55F5" w:rsidP="004A55F5">
      <w:pPr>
        <w:pStyle w:val="SuperHeading"/>
      </w:pPr>
      <w:r w:rsidRPr="004A55F5">
        <w:t>AURVTW103 Carry out advanced gas metal arc welding on vehicle body sections</w:t>
      </w:r>
    </w:p>
    <w:p w:rsidR="00000000" w:rsidRPr="004A55F5" w:rsidP="004A55F5">
      <w:pPr>
        <w:pStyle w:val="Heading1"/>
      </w:pPr>
      <w:bookmarkStart w:id="1" w:name="O_1129485"/>
      <w:bookmarkEnd w:id="1"/>
      <w:r w:rsidRPr="004A55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A5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5F5" w:rsidP="004A55F5">
            <w:pPr>
              <w:pStyle w:val="BodyText"/>
            </w:pPr>
            <w:r w:rsidRPr="004A55F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5F5">
            <w:pPr>
              <w:pStyle w:val="BodyText"/>
              <w:rPr>
                <w:lang w:val="en-NZ"/>
              </w:rPr>
            </w:pPr>
            <w:r w:rsidRPr="004A55F5">
              <w:rPr>
                <w:rStyle w:val="SpecialBold"/>
              </w:rPr>
              <w:t>Comments</w:t>
            </w:r>
          </w:p>
        </w:tc>
      </w:tr>
      <w:tr w:rsidTr="004A5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5F5">
            <w:pPr>
              <w:pStyle w:val="BodyText"/>
              <w:rPr>
                <w:lang w:val="en-NZ"/>
              </w:rPr>
            </w:pPr>
            <w:r w:rsidRPr="004A55F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5F5" w:rsidP="004A55F5">
            <w:pPr>
              <w:pStyle w:val="BodyText"/>
            </w:pPr>
            <w:r w:rsidRPr="004A55F5">
              <w:t>This version first released with AUR Automotive Retail, Service and Repair Training Package Version 6.0</w:t>
            </w:r>
          </w:p>
        </w:tc>
      </w:tr>
    </w:tbl>
    <w:p w:rsidR="00000000" w:rsidRPr="004A55F5" w:rsidP="004A55F5">
      <w:pPr>
        <w:pStyle w:val="BodyText"/>
      </w:pPr>
    </w:p>
    <w:p w:rsidR="00000000" w:rsidRPr="004A55F5" w:rsidP="004A55F5">
      <w:pPr>
        <w:pStyle w:val="AllowPageBreak"/>
      </w:pPr>
    </w:p>
    <w:p w:rsidR="00000000" w:rsidRPr="004A55F5" w:rsidP="004A55F5">
      <w:pPr>
        <w:pStyle w:val="Heading1"/>
      </w:pPr>
      <w:bookmarkStart w:id="2" w:name="O_1129492"/>
      <w:bookmarkEnd w:id="2"/>
      <w:r w:rsidRPr="004A55F5">
        <w:t>Application</w:t>
      </w:r>
    </w:p>
    <w:p w:rsidR="00000000" w:rsidRPr="004A55F5" w:rsidP="00CC1ED4">
      <w:pPr>
        <w:pStyle w:val="BodyText"/>
      </w:pPr>
      <w:r w:rsidRPr="004A55F5">
        <w:t>This unit describes the skills and knowledge required to carry out advanced gas metal arc welding (GMAW) to replace structural and non-structural vehicle body sections during vehicle body repair work. It involves preparing for</w:t>
      </w:r>
      <w:r w:rsidRPr="004A55F5">
        <w:t xml:space="preserve"> the task, selecting and using GMAW equipment, operating gas metal arc welder, selecting and using suitable personal protective equipment (PPE), and completing workplace processes and documentation.</w:t>
      </w:r>
    </w:p>
    <w:p w:rsidR="00000000" w:rsidRPr="004A55F5" w:rsidP="00CC1ED4">
      <w:pPr>
        <w:pStyle w:val="BodyText"/>
      </w:pPr>
      <w:r w:rsidRPr="004A55F5">
        <w:t>The unit applies to those working in the automotive servi</w:t>
      </w:r>
      <w:r w:rsidRPr="004A55F5">
        <w:t>ce and repair industry.</w:t>
      </w:r>
    </w:p>
    <w:p w:rsidR="00000000" w:rsidRPr="004A55F5" w:rsidP="00CC1ED4">
      <w:pPr>
        <w:pStyle w:val="BodyText"/>
      </w:pPr>
      <w:r w:rsidRPr="004A55F5">
        <w:t xml:space="preserve">No licensing, legislative, regulatory or certification requirements apply to this unit at the time of publication. </w:t>
      </w:r>
    </w:p>
    <w:p w:rsidR="00000000" w:rsidRPr="004A55F5" w:rsidP="004A55F5">
      <w:pPr>
        <w:pStyle w:val="Heading1"/>
      </w:pPr>
      <w:bookmarkStart w:id="3" w:name="O_1129490"/>
      <w:bookmarkEnd w:id="3"/>
      <w:r w:rsidRPr="004A55F5">
        <w:t>Unit Sector</w:t>
      </w:r>
    </w:p>
    <w:p w:rsidR="00000000" w:rsidRPr="004A55F5" w:rsidP="00CC1ED4">
      <w:pPr>
        <w:pStyle w:val="BodyText"/>
      </w:pPr>
      <w:r w:rsidRPr="004A55F5">
        <w:t>Vehicle Body Technical - Welding, Grinding, Machining and Soldering</w:t>
      </w:r>
    </w:p>
    <w:p w:rsidR="00000000" w:rsidRPr="004A55F5" w:rsidP="004A55F5">
      <w:pPr>
        <w:pStyle w:val="Heading1"/>
      </w:pPr>
      <w:bookmarkStart w:id="4" w:name="O_1129489"/>
      <w:bookmarkEnd w:id="4"/>
      <w:r w:rsidRPr="004A55F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390"/>
      </w:tblGrid>
      <w:tr w:rsidTr="004A5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5F5" w:rsidP="004A55F5">
            <w:pPr>
              <w:pStyle w:val="BodyText"/>
            </w:pPr>
            <w:r w:rsidRPr="004A55F5">
              <w:rPr>
                <w:rStyle w:val="SpecialBold"/>
              </w:rPr>
              <w:t>ELEMENTS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5F5">
            <w:pPr>
              <w:pStyle w:val="BodyText"/>
              <w:rPr>
                <w:lang w:val="en-NZ"/>
              </w:rPr>
            </w:pPr>
            <w:r w:rsidRPr="004A55F5">
              <w:rPr>
                <w:rStyle w:val="SpecialBold"/>
              </w:rPr>
              <w:t>PERFORMANCE CRITERIA</w:t>
            </w:r>
          </w:p>
        </w:tc>
      </w:tr>
      <w:tr w:rsidTr="004A5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5F5" w:rsidP="004A55F5">
            <w:pPr>
              <w:pStyle w:val="BodyText"/>
            </w:pPr>
            <w:r w:rsidRPr="004A55F5">
              <w:rPr>
                <w:rStyle w:val="Emphasis"/>
              </w:rPr>
              <w:t>Elements describe the essential outcomes.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5F5">
            <w:pPr>
              <w:pStyle w:val="BodyText"/>
              <w:rPr>
                <w:lang w:val="en-NZ"/>
              </w:rPr>
            </w:pPr>
            <w:r w:rsidRPr="004A55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5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5F5">
            <w:pPr>
              <w:pStyle w:val="List"/>
              <w:rPr>
                <w:lang w:val="en-NZ"/>
              </w:rPr>
            </w:pPr>
            <w:r w:rsidRPr="004A55F5">
              <w:t>1. Plan and prepare to carry out advanced GMAW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5F5" w:rsidP="004A55F5">
            <w:pPr>
              <w:pStyle w:val="List"/>
            </w:pPr>
            <w:r w:rsidRPr="004A55F5">
              <w:t>1.1 Identify job requirements from workplace instructions</w:t>
            </w:r>
          </w:p>
          <w:p w:rsidR="00000000" w:rsidRPr="004A55F5" w:rsidP="004A55F5">
            <w:pPr>
              <w:pStyle w:val="List"/>
            </w:pPr>
            <w:r w:rsidRPr="004A55F5">
              <w:t>1.2 Obtain and interpret welding information</w:t>
            </w:r>
          </w:p>
          <w:p w:rsidR="00000000" w:rsidRPr="004A55F5" w:rsidP="004A55F5">
            <w:pPr>
              <w:pStyle w:val="List"/>
            </w:pPr>
            <w:r w:rsidRPr="004A55F5">
              <w:t xml:space="preserve">1.3 Identify hazards associated with the work, assess potential risks and implement control measures in line with workplace policies and procedures </w:t>
            </w:r>
          </w:p>
          <w:p w:rsidR="00000000" w:rsidP="004A55F5">
            <w:pPr>
              <w:pStyle w:val="List"/>
              <w:rPr>
                <w:lang w:val="en-NZ"/>
              </w:rPr>
            </w:pPr>
            <w:r w:rsidRPr="004A55F5">
              <w:t xml:space="preserve">1.4 </w:t>
            </w:r>
            <w:r w:rsidRPr="004A55F5">
              <w:t>Identify tools and equipment required for welding and establish serviceability according to workplace procedures</w:t>
            </w:r>
          </w:p>
        </w:tc>
      </w:tr>
      <w:tr w:rsidTr="004A5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5F5">
            <w:pPr>
              <w:pStyle w:val="List"/>
              <w:rPr>
                <w:lang w:val="en-NZ"/>
              </w:rPr>
            </w:pPr>
            <w:r w:rsidRPr="004A55F5">
              <w:t>2. Weld using GMAW welder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5F5" w:rsidP="004A55F5">
            <w:pPr>
              <w:pStyle w:val="List"/>
            </w:pPr>
            <w:r w:rsidRPr="004A55F5">
              <w:t>2.1 Set up and make adjustments to welding equipment according to manufacturer specif</w:t>
            </w:r>
            <w:r w:rsidRPr="004A55F5">
              <w:t xml:space="preserve">ications, workplace </w:t>
            </w:r>
            <w:r w:rsidRPr="004A55F5">
              <w:t>procedures, workplace health and safety and environmental requirements</w:t>
            </w:r>
          </w:p>
          <w:p w:rsidR="00000000" w:rsidRPr="004A55F5" w:rsidP="004A55F5">
            <w:pPr>
              <w:pStyle w:val="List"/>
            </w:pPr>
            <w:r w:rsidRPr="004A55F5">
              <w:t>2.2 Carry out welding test runs according to workplace procedures</w:t>
            </w:r>
          </w:p>
          <w:p w:rsidR="00000000" w:rsidP="004A55F5">
            <w:pPr>
              <w:pStyle w:val="List"/>
              <w:rPr>
                <w:lang w:val="en-NZ"/>
              </w:rPr>
            </w:pPr>
            <w:r w:rsidRPr="004A55F5">
              <w:t>2.3 Weld materials using GMAW process according to workplace procedures and required specifications</w:t>
            </w:r>
          </w:p>
        </w:tc>
      </w:tr>
      <w:tr w:rsidTr="004A5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5F5">
            <w:pPr>
              <w:pStyle w:val="List"/>
              <w:rPr>
                <w:lang w:val="en-NZ"/>
              </w:rPr>
            </w:pPr>
            <w:r w:rsidRPr="004A55F5">
              <w:t>3. Check welds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5F5" w:rsidP="004A55F5">
            <w:pPr>
              <w:pStyle w:val="List"/>
            </w:pPr>
            <w:r w:rsidRPr="004A55F5">
              <w:t>3.1 Clean welds are according to workplace procedures</w:t>
            </w:r>
          </w:p>
          <w:p w:rsidR="00000000" w:rsidRPr="004A55F5" w:rsidP="004A55F5">
            <w:pPr>
              <w:pStyle w:val="List"/>
            </w:pPr>
            <w:r w:rsidRPr="004A55F5">
              <w:t>3.2 Carry out visual inspection and destructive testing and confirm weld quality and specifications</w:t>
            </w:r>
          </w:p>
          <w:p w:rsidR="00000000" w:rsidP="004A55F5">
            <w:pPr>
              <w:pStyle w:val="List"/>
              <w:rPr>
                <w:lang w:val="en-NZ"/>
              </w:rPr>
            </w:pPr>
            <w:r w:rsidRPr="004A55F5">
              <w:t>3.3 Identify weld defects and prepare for re-welding as required, notifying appropria</w:t>
            </w:r>
            <w:r w:rsidRPr="004A55F5">
              <w:t>te personnel</w:t>
            </w:r>
          </w:p>
        </w:tc>
      </w:tr>
      <w:tr w:rsidTr="004A5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5F5">
            <w:pPr>
              <w:pStyle w:val="List"/>
              <w:rPr>
                <w:lang w:val="en-NZ"/>
              </w:rPr>
            </w:pPr>
            <w:r w:rsidRPr="004A55F5">
              <w:t>4. Complete work processes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5F5" w:rsidP="004A55F5">
            <w:pPr>
              <w:pStyle w:val="List"/>
            </w:pPr>
            <w:r w:rsidRPr="004A55F5">
              <w:t xml:space="preserve">4.1 Conduct final inspection according to workplace procedures and confirm component is ready for use </w:t>
            </w:r>
          </w:p>
          <w:p w:rsidR="00000000" w:rsidRPr="004A55F5" w:rsidP="004A55F5">
            <w:pPr>
              <w:pStyle w:val="List"/>
            </w:pPr>
            <w:r w:rsidRPr="004A55F5">
              <w:t>4.2 Clear work area and dispose of or recycle materials according to workplace procedures</w:t>
            </w:r>
          </w:p>
          <w:p w:rsidR="00000000" w:rsidRPr="004A55F5" w:rsidP="004A55F5">
            <w:pPr>
              <w:pStyle w:val="List"/>
            </w:pPr>
            <w:r w:rsidRPr="004A55F5">
              <w:t>4.3 Complete documenta</w:t>
            </w:r>
            <w:r w:rsidRPr="004A55F5">
              <w:t>tion according to workplace procedures</w:t>
            </w:r>
          </w:p>
        </w:tc>
      </w:tr>
    </w:tbl>
    <w:p w:rsidR="00000000" w:rsidRPr="004A55F5" w:rsidP="004A55F5">
      <w:pPr>
        <w:pStyle w:val="BodyText"/>
      </w:pPr>
    </w:p>
    <w:p w:rsidR="00000000" w:rsidRPr="004A55F5" w:rsidP="004A55F5">
      <w:pPr>
        <w:pStyle w:val="AllowPageBreak"/>
      </w:pPr>
    </w:p>
    <w:p w:rsidR="00000000" w:rsidRPr="004A55F5" w:rsidP="004A55F5">
      <w:pPr>
        <w:pStyle w:val="Heading1"/>
      </w:pPr>
      <w:bookmarkStart w:id="5" w:name="O_1129488"/>
      <w:bookmarkEnd w:id="5"/>
      <w:r w:rsidRPr="004A55F5">
        <w:t>Foundation Skills</w:t>
      </w:r>
    </w:p>
    <w:p w:rsidR="00000000" w:rsidRPr="00CC1ED4" w:rsidP="00CC1ED4">
      <w:pPr>
        <w:pStyle w:val="BodyText"/>
        <w:rPr>
          <w:i/>
        </w:rPr>
      </w:pPr>
      <w:r w:rsidRPr="00CC1ED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8"/>
        <w:gridCol w:w="6396"/>
      </w:tblGrid>
      <w:tr w:rsidTr="004A5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5F5" w:rsidP="004A55F5">
            <w:pPr>
              <w:pStyle w:val="BodyText"/>
            </w:pPr>
            <w:r w:rsidRPr="004A55F5">
              <w:rPr>
                <w:rStyle w:val="SpecialBold"/>
              </w:rPr>
              <w:t>SKILL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5F5">
            <w:pPr>
              <w:pStyle w:val="BodyText"/>
              <w:rPr>
                <w:lang w:val="en-NZ"/>
              </w:rPr>
            </w:pPr>
            <w:r w:rsidRPr="004A55F5">
              <w:rPr>
                <w:rStyle w:val="SpecialBold"/>
              </w:rPr>
              <w:t>DESCRIPTION</w:t>
            </w:r>
          </w:p>
        </w:tc>
      </w:tr>
      <w:tr w:rsidTr="004A5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5F5">
            <w:pPr>
              <w:pStyle w:val="BodyText"/>
              <w:rPr>
                <w:lang w:val="en-NZ"/>
              </w:rPr>
            </w:pPr>
            <w:r w:rsidRPr="004A55F5">
              <w:t xml:space="preserve">Learning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A55F5">
            <w:pPr>
              <w:pStyle w:val="ListBullet"/>
              <w:rPr>
                <w:lang w:val="en-NZ"/>
              </w:rPr>
            </w:pPr>
            <w:r w:rsidRPr="004A55F5">
              <w:t>Locates required sources of information efficiently.</w:t>
            </w:r>
          </w:p>
        </w:tc>
      </w:tr>
      <w:tr w:rsidTr="004A5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0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5F5">
            <w:pPr>
              <w:pStyle w:val="BodyText"/>
              <w:rPr>
                <w:lang w:val="en-NZ"/>
              </w:rPr>
            </w:pPr>
            <w:r w:rsidRPr="004A55F5">
              <w:t xml:space="preserve">Oral communication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A55F5" w:rsidP="004A55F5">
            <w:pPr>
              <w:pStyle w:val="ListBullet"/>
            </w:pPr>
            <w:r w:rsidRPr="004A55F5">
              <w:t>Clarifies instructions and procedures</w:t>
            </w:r>
          </w:p>
          <w:p w:rsidR="00000000" w:rsidP="004A55F5">
            <w:pPr>
              <w:pStyle w:val="ListBullet"/>
              <w:rPr>
                <w:lang w:val="en-NZ"/>
              </w:rPr>
            </w:pPr>
            <w:r w:rsidRPr="004A55F5">
              <w:t>Reports quality issues and job outcomes clearly.</w:t>
            </w:r>
          </w:p>
        </w:tc>
      </w:tr>
      <w:tr w:rsidTr="004A5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0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5F5">
            <w:pPr>
              <w:pStyle w:val="BodyText"/>
              <w:rPr>
                <w:lang w:val="en-NZ"/>
              </w:rPr>
            </w:pPr>
            <w:r w:rsidRPr="004A55F5">
              <w:t xml:space="preserve">Numeracy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A55F5" w:rsidP="004A55F5">
            <w:pPr>
              <w:pStyle w:val="ListBullet"/>
            </w:pPr>
            <w:r w:rsidRPr="004A55F5">
              <w:t>Identifies and sets gas metal arc welder settings</w:t>
            </w:r>
          </w:p>
          <w:p w:rsidR="00000000" w:rsidP="004A55F5">
            <w:pPr>
              <w:pStyle w:val="ListBullet"/>
              <w:rPr>
                <w:lang w:val="en-NZ"/>
              </w:rPr>
            </w:pPr>
            <w:r w:rsidRPr="004A55F5">
              <w:t>Identifies weld measurements from job requirements.</w:t>
            </w:r>
          </w:p>
        </w:tc>
      </w:tr>
      <w:tr w:rsidTr="004A5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0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5F5">
            <w:pPr>
              <w:pStyle w:val="BodyText"/>
              <w:rPr>
                <w:lang w:val="en-NZ"/>
              </w:rPr>
            </w:pPr>
            <w:r w:rsidRPr="004A55F5">
              <w:t xml:space="preserve">Planning and organising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A55F5" w:rsidP="004A55F5">
            <w:pPr>
              <w:pStyle w:val="ListBullet"/>
            </w:pPr>
            <w:r w:rsidRPr="004A55F5">
              <w:t xml:space="preserve">Plans own work requirements </w:t>
            </w:r>
          </w:p>
          <w:p w:rsidR="00000000" w:rsidRPr="004A55F5" w:rsidP="004A55F5">
            <w:pPr>
              <w:pStyle w:val="ListBullet"/>
            </w:pPr>
            <w:r w:rsidRPr="004A55F5">
              <w:t xml:space="preserve">Prioritises actions to achieve required outcomes </w:t>
            </w:r>
          </w:p>
          <w:p w:rsidR="00000000" w:rsidP="004A55F5">
            <w:pPr>
              <w:pStyle w:val="ListBullet"/>
              <w:rPr>
                <w:lang w:val="en-NZ"/>
              </w:rPr>
            </w:pPr>
            <w:r w:rsidRPr="004A55F5">
              <w:t>Ensures tasks are completed within workplace timeframes.</w:t>
            </w:r>
          </w:p>
        </w:tc>
      </w:tr>
      <w:tr w:rsidTr="004A5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0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5F5">
            <w:pPr>
              <w:pStyle w:val="BodyText"/>
              <w:rPr>
                <w:lang w:val="en-NZ"/>
              </w:rPr>
            </w:pPr>
            <w:r w:rsidRPr="004A55F5">
              <w:t xml:space="preserve">Problem solving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A55F5">
            <w:pPr>
              <w:pStyle w:val="ListBullet"/>
              <w:rPr>
                <w:lang w:val="en-NZ"/>
              </w:rPr>
            </w:pPr>
            <w:r w:rsidRPr="004A55F5">
              <w:t>Identifies defects, qu</w:t>
            </w:r>
            <w:r w:rsidRPr="004A55F5">
              <w:t>ality issues and potential problems associated with GMAW processes and refers problems to appropriate person.</w:t>
            </w:r>
          </w:p>
        </w:tc>
      </w:tr>
      <w:tr w:rsidTr="004A5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0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5F5">
            <w:pPr>
              <w:pStyle w:val="BodyText"/>
              <w:rPr>
                <w:lang w:val="en-NZ"/>
              </w:rPr>
            </w:pPr>
            <w:r w:rsidRPr="004A55F5">
              <w:t xml:space="preserve">Technology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A55F5" w:rsidP="004A55F5">
            <w:pPr>
              <w:pStyle w:val="ListBullet"/>
            </w:pPr>
            <w:r w:rsidRPr="004A55F5">
              <w:t>Uses specialist GMAW equipment.</w:t>
            </w:r>
          </w:p>
        </w:tc>
      </w:tr>
    </w:tbl>
    <w:p w:rsidR="00000000" w:rsidRPr="004A55F5" w:rsidP="004A55F5">
      <w:pPr>
        <w:pStyle w:val="BodyText"/>
      </w:pPr>
    </w:p>
    <w:p w:rsidR="00000000" w:rsidRPr="004A55F5" w:rsidP="004A55F5">
      <w:pPr>
        <w:pStyle w:val="AllowPageBreak"/>
      </w:pPr>
    </w:p>
    <w:p w:rsidR="00000000" w:rsidRPr="004A55F5" w:rsidP="004A55F5">
      <w:pPr>
        <w:pStyle w:val="Heading1"/>
      </w:pPr>
      <w:bookmarkStart w:id="6" w:name="O_1129486"/>
      <w:bookmarkEnd w:id="6"/>
      <w:r w:rsidRPr="004A55F5">
        <w:t>Unit Mapping Information</w:t>
      </w:r>
    </w:p>
    <w:p w:rsidR="00000000" w:rsidRPr="004A55F5" w:rsidP="00CC1ED4">
      <w:pPr>
        <w:pStyle w:val="BodyText"/>
      </w:pPr>
      <w:r w:rsidRPr="004A55F5">
        <w:t>Supersedes and is equivalent to AURVTW003 Carry out advanced gas metal arc welding on vehicle body sections.</w:t>
      </w:r>
    </w:p>
    <w:p w:rsidR="00000000" w:rsidRPr="004A55F5" w:rsidP="004A55F5">
      <w:pPr>
        <w:pStyle w:val="Heading1"/>
      </w:pPr>
      <w:bookmarkStart w:id="7" w:name="O_1129479"/>
      <w:bookmarkEnd w:id="7"/>
      <w:r w:rsidRPr="004A55F5">
        <w:t>Links</w:t>
      </w:r>
    </w:p>
    <w:p w:rsidR="00000000" w:rsidRPr="004A55F5" w:rsidP="00CC1ED4">
      <w:pPr>
        <w:pStyle w:val="BodyText"/>
      </w:pPr>
      <w:r w:rsidRPr="004A55F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8494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A55F5" w:rsidP="00CC1ED4">
      <w:pPr>
        <w:pStyle w:val="BodyText"/>
        <w:sectPr w:rsidSect="004A55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A55F5" w:rsidP="004A55F5">
      <w:pPr>
        <w:pStyle w:val="SuperHeading"/>
      </w:pPr>
      <w:r w:rsidRPr="004A55F5">
        <w:t>Assessment Requirements for AURVTW103 Carry out advanced gas metal arc welding on vehicle body sections</w:t>
      </w:r>
    </w:p>
    <w:p w:rsidR="00000000" w:rsidRPr="004A55F5" w:rsidP="004A55F5">
      <w:pPr>
        <w:pStyle w:val="Heading1"/>
      </w:pPr>
      <w:bookmarkStart w:id="8" w:name="O_1129481"/>
      <w:bookmarkEnd w:id="8"/>
      <w:r w:rsidRPr="004A55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A5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5F5" w:rsidP="004A55F5">
            <w:pPr>
              <w:pStyle w:val="BodyText"/>
            </w:pPr>
            <w:r w:rsidRPr="004A55F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5F5">
            <w:pPr>
              <w:pStyle w:val="BodyText"/>
              <w:rPr>
                <w:lang w:val="en-NZ"/>
              </w:rPr>
            </w:pPr>
            <w:r w:rsidRPr="004A55F5">
              <w:rPr>
                <w:rStyle w:val="SpecialBold"/>
              </w:rPr>
              <w:t>Comments</w:t>
            </w:r>
          </w:p>
        </w:tc>
      </w:tr>
      <w:tr w:rsidTr="004A5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5F5">
            <w:pPr>
              <w:pStyle w:val="BodyText"/>
              <w:rPr>
                <w:lang w:val="en-NZ"/>
              </w:rPr>
            </w:pPr>
            <w:r w:rsidRPr="004A55F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5F5" w:rsidP="004A55F5">
            <w:pPr>
              <w:pStyle w:val="BodyText"/>
            </w:pPr>
            <w:r w:rsidRPr="004A55F5">
              <w:t>This version first released with AUR Automotive Retail, Service and Repair Training Package Version 6.0</w:t>
            </w:r>
          </w:p>
        </w:tc>
      </w:tr>
    </w:tbl>
    <w:p w:rsidR="00000000" w:rsidRPr="004A55F5" w:rsidP="004A55F5">
      <w:pPr>
        <w:pStyle w:val="BodyText"/>
      </w:pPr>
    </w:p>
    <w:p w:rsidR="00000000" w:rsidRPr="004A55F5" w:rsidP="004A55F5">
      <w:pPr>
        <w:pStyle w:val="AllowPageBreak"/>
      </w:pPr>
    </w:p>
    <w:p w:rsidR="00000000" w:rsidRPr="004A55F5" w:rsidP="004A55F5">
      <w:pPr>
        <w:pStyle w:val="Heading1"/>
      </w:pPr>
      <w:bookmarkStart w:id="9" w:name="O_1129484"/>
      <w:bookmarkEnd w:id="9"/>
      <w:r w:rsidRPr="004A55F5">
        <w:t>Performance Evidence</w:t>
      </w:r>
    </w:p>
    <w:p w:rsidR="00000000" w:rsidRPr="004A55F5" w:rsidP="00CC1ED4">
      <w:pPr>
        <w:pStyle w:val="BodyText"/>
      </w:pPr>
      <w:r w:rsidRPr="004A55F5">
        <w:t>The candidate must demonstrate the ability to complete the tasks outlined in the elements, performance criteria and foundation skills of this unit, including evidence of the ability to:</w:t>
      </w:r>
    </w:p>
    <w:p w:rsidR="00000000" w:rsidRPr="004A55F5" w:rsidP="004A55F5">
      <w:pPr>
        <w:pStyle w:val="ListBullet"/>
      </w:pPr>
      <w:r w:rsidRPr="004A55F5">
        <w:t>use gas metal arc welding (GMAW) equipment to carry out the following</w:t>
      </w:r>
      <w:r w:rsidRPr="004A55F5">
        <w:t xml:space="preserve"> welds:</w:t>
      </w:r>
    </w:p>
    <w:p w:rsidR="00000000" w:rsidRPr="004A55F5" w:rsidP="004A55F5">
      <w:pPr>
        <w:pStyle w:val="ListBullet2"/>
      </w:pPr>
      <w:r w:rsidRPr="004A55F5">
        <w:t>a minimum of three butt welds to 0.8 mm and 1.2 mm panel steel in the following positions:</w:t>
      </w:r>
    </w:p>
    <w:p w:rsidR="00000000" w:rsidRPr="004A55F5" w:rsidP="004A55F5">
      <w:pPr>
        <w:pStyle w:val="ListBullet3"/>
      </w:pPr>
      <w:r w:rsidRPr="004A55F5">
        <w:t>down hand</w:t>
      </w:r>
    </w:p>
    <w:p w:rsidR="00000000" w:rsidRPr="004A55F5" w:rsidP="004A55F5">
      <w:pPr>
        <w:pStyle w:val="ListBullet3"/>
      </w:pPr>
      <w:r w:rsidRPr="004A55F5">
        <w:t>vertical</w:t>
      </w:r>
    </w:p>
    <w:p w:rsidR="00000000" w:rsidRPr="004A55F5" w:rsidP="004A55F5">
      <w:pPr>
        <w:pStyle w:val="ListBullet3"/>
      </w:pPr>
      <w:r w:rsidRPr="004A55F5">
        <w:t>horizontal</w:t>
      </w:r>
    </w:p>
    <w:p w:rsidR="00000000" w:rsidRPr="004A55F5" w:rsidP="004A55F5">
      <w:pPr>
        <w:pStyle w:val="ListBullet2"/>
      </w:pPr>
      <w:r w:rsidRPr="004A55F5">
        <w:t>a minimum of three lap welds to 0.8 mm and 1.2 mm panel steel in the following positions:</w:t>
      </w:r>
    </w:p>
    <w:p w:rsidR="00000000" w:rsidRPr="004A55F5" w:rsidP="004A55F5">
      <w:pPr>
        <w:pStyle w:val="ListBullet3"/>
      </w:pPr>
      <w:r w:rsidRPr="004A55F5">
        <w:t>vertical</w:t>
      </w:r>
    </w:p>
    <w:p w:rsidR="00000000" w:rsidRPr="004A55F5" w:rsidP="004A55F5">
      <w:pPr>
        <w:pStyle w:val="ListBullet3"/>
      </w:pPr>
      <w:r w:rsidRPr="004A55F5">
        <w:t>horizontal</w:t>
      </w:r>
    </w:p>
    <w:p w:rsidR="00000000" w:rsidRPr="004A55F5" w:rsidP="004A55F5">
      <w:pPr>
        <w:pStyle w:val="ListBullet2"/>
      </w:pPr>
      <w:r w:rsidRPr="004A55F5">
        <w:t>a minimum of three plug welds to 0.8 mm and 1.2 mm panel steel in the following positions:</w:t>
      </w:r>
    </w:p>
    <w:p w:rsidR="00000000" w:rsidRPr="004A55F5" w:rsidP="004A55F5">
      <w:pPr>
        <w:pStyle w:val="ListBullet3"/>
      </w:pPr>
      <w:r w:rsidRPr="004A55F5">
        <w:t>down hand</w:t>
      </w:r>
    </w:p>
    <w:p w:rsidR="00000000" w:rsidRPr="004A55F5" w:rsidP="004A55F5">
      <w:pPr>
        <w:pStyle w:val="ListBullet3"/>
      </w:pPr>
      <w:r w:rsidRPr="004A55F5">
        <w:t>vertical</w:t>
      </w:r>
    </w:p>
    <w:p w:rsidR="00000000" w:rsidRPr="004A55F5" w:rsidP="004A55F5">
      <w:pPr>
        <w:pStyle w:val="ListBullet3"/>
      </w:pPr>
      <w:r w:rsidRPr="004A55F5">
        <w:t>horizontal</w:t>
      </w:r>
    </w:p>
    <w:p w:rsidR="00000000" w:rsidRPr="004A55F5" w:rsidP="004A55F5">
      <w:pPr>
        <w:pStyle w:val="ListBullet2"/>
      </w:pPr>
      <w:r w:rsidRPr="004A55F5">
        <w:t>a minimum of three butt welds on dissimilar material thickness 0.8 mm to 1.2 mm panel steel in the following positions:</w:t>
      </w:r>
    </w:p>
    <w:p w:rsidR="00000000" w:rsidRPr="004A55F5" w:rsidP="004A55F5">
      <w:pPr>
        <w:pStyle w:val="ListBullet3"/>
      </w:pPr>
      <w:r w:rsidRPr="004A55F5">
        <w:t>down hand</w:t>
      </w:r>
    </w:p>
    <w:p w:rsidR="00000000" w:rsidRPr="004A55F5" w:rsidP="004A55F5">
      <w:pPr>
        <w:pStyle w:val="ListBullet3"/>
      </w:pPr>
      <w:r w:rsidRPr="004A55F5">
        <w:t>ho</w:t>
      </w:r>
      <w:r w:rsidRPr="004A55F5">
        <w:t>rizontal.</w:t>
      </w:r>
    </w:p>
    <w:p w:rsidR="00000000" w:rsidRPr="004A55F5" w:rsidP="004A55F5">
      <w:pPr>
        <w:pStyle w:val="AllowPageBreak"/>
      </w:pPr>
    </w:p>
    <w:p w:rsidR="00000000" w:rsidRPr="004A55F5" w:rsidP="004A55F5">
      <w:pPr>
        <w:pStyle w:val="Heading1"/>
      </w:pPr>
      <w:bookmarkStart w:id="10" w:name="O_1129483"/>
      <w:bookmarkEnd w:id="10"/>
      <w:r w:rsidRPr="004A55F5">
        <w:t>Knowledge Evidence</w:t>
      </w:r>
    </w:p>
    <w:p w:rsidR="00000000" w:rsidRPr="004A55F5" w:rsidP="00CC1ED4">
      <w:pPr>
        <w:pStyle w:val="BodyText"/>
      </w:pPr>
      <w:r w:rsidRPr="004A55F5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4A55F5" w:rsidP="004A55F5">
      <w:pPr>
        <w:pStyle w:val="ListBullet"/>
      </w:pPr>
      <w:r w:rsidRPr="004A55F5">
        <w:t>methods to locate and interpret information required to carry out manual metal arc welding on components, including:</w:t>
      </w:r>
    </w:p>
    <w:p w:rsidR="00000000" w:rsidRPr="004A55F5" w:rsidP="004A55F5">
      <w:pPr>
        <w:pStyle w:val="ListBullet2"/>
      </w:pPr>
      <w:r w:rsidRPr="004A55F5">
        <w:t>Australian Standard 1554</w:t>
      </w:r>
    </w:p>
    <w:p w:rsidR="00000000" w:rsidRPr="004A55F5" w:rsidP="004A55F5">
      <w:pPr>
        <w:pStyle w:val="ListBullet2"/>
      </w:pPr>
      <w:r w:rsidRPr="004A55F5">
        <w:t>manufacturer specifications and procedures or equivalent documentation</w:t>
      </w:r>
    </w:p>
    <w:p w:rsidR="00000000" w:rsidRPr="004A55F5" w:rsidP="004A55F5">
      <w:pPr>
        <w:pStyle w:val="ListBullet2"/>
      </w:pPr>
      <w:r w:rsidRPr="004A55F5">
        <w:t>workplace procedures</w:t>
      </w:r>
    </w:p>
    <w:p w:rsidR="00000000" w:rsidRPr="004A55F5" w:rsidP="004A55F5">
      <w:pPr>
        <w:pStyle w:val="ListBullet"/>
      </w:pPr>
      <w:r w:rsidRPr="004A55F5">
        <w:t>workplace procedures</w:t>
      </w:r>
      <w:r w:rsidRPr="004A55F5">
        <w:t xml:space="preserve"> required to carry out manual metal arc welding on components, including:</w:t>
      </w:r>
    </w:p>
    <w:p w:rsidR="00000000" w:rsidRPr="004A55F5" w:rsidP="004A55F5">
      <w:pPr>
        <w:pStyle w:val="ListBullet2"/>
      </w:pPr>
      <w:r w:rsidRPr="004A55F5">
        <w:t>preparing and operating welding equipment</w:t>
      </w:r>
    </w:p>
    <w:p w:rsidR="00000000" w:rsidRPr="004A55F5" w:rsidP="004A55F5">
      <w:pPr>
        <w:pStyle w:val="ListBullet2"/>
      </w:pPr>
      <w:r w:rsidRPr="004A55F5">
        <w:t>non-destructive testing of completed welds</w:t>
      </w:r>
    </w:p>
    <w:p w:rsidR="00000000" w:rsidRPr="004A55F5" w:rsidP="004A55F5">
      <w:pPr>
        <w:pStyle w:val="ListBullet2"/>
      </w:pPr>
      <w:r w:rsidRPr="004A55F5">
        <w:t xml:space="preserve">establishing the serviceability of tools and equipment </w:t>
      </w:r>
    </w:p>
    <w:p w:rsidR="00000000" w:rsidRPr="004A55F5" w:rsidP="004A55F5">
      <w:pPr>
        <w:pStyle w:val="ListBullet2"/>
      </w:pPr>
      <w:r w:rsidRPr="004A55F5">
        <w:t>documentation procedures</w:t>
      </w:r>
    </w:p>
    <w:p w:rsidR="00000000" w:rsidRPr="004A55F5" w:rsidP="004A55F5">
      <w:pPr>
        <w:pStyle w:val="ListBullet2"/>
      </w:pPr>
      <w:r w:rsidRPr="004A55F5">
        <w:t>housekeeping pr</w:t>
      </w:r>
      <w:r w:rsidRPr="004A55F5">
        <w:t>ocedures, including:</w:t>
      </w:r>
    </w:p>
    <w:p w:rsidR="00000000" w:rsidRPr="004A55F5" w:rsidP="004A55F5">
      <w:pPr>
        <w:pStyle w:val="ListBullet3"/>
      </w:pPr>
      <w:r w:rsidRPr="004A55F5">
        <w:t>examination of tools and equipment</w:t>
      </w:r>
    </w:p>
    <w:p w:rsidR="00000000" w:rsidRPr="004A55F5" w:rsidP="004A55F5">
      <w:pPr>
        <w:pStyle w:val="ListBullet3"/>
      </w:pPr>
      <w:r w:rsidRPr="004A55F5">
        <w:t>storage of equipment</w:t>
      </w:r>
    </w:p>
    <w:p w:rsidR="00000000" w:rsidRPr="004A55F5" w:rsidP="004A55F5">
      <w:pPr>
        <w:pStyle w:val="ListBullet3"/>
      </w:pPr>
      <w:r w:rsidRPr="004A55F5">
        <w:t>identification, tagging and isolation of faulty equipment</w:t>
      </w:r>
    </w:p>
    <w:p w:rsidR="00000000" w:rsidRPr="004A55F5" w:rsidP="004A55F5">
      <w:pPr>
        <w:pStyle w:val="ListBullet3"/>
      </w:pPr>
      <w:r w:rsidRPr="004A55F5">
        <w:t>disposal of excess materials</w:t>
      </w:r>
    </w:p>
    <w:p w:rsidR="00000000" w:rsidRPr="004A55F5" w:rsidP="004A55F5">
      <w:pPr>
        <w:pStyle w:val="ListBullet3"/>
      </w:pPr>
      <w:r w:rsidRPr="004A55F5">
        <w:t>recycling procedures</w:t>
      </w:r>
    </w:p>
    <w:p w:rsidR="00000000" w:rsidRPr="004A55F5" w:rsidP="004A55F5">
      <w:pPr>
        <w:pStyle w:val="ListBullet"/>
      </w:pPr>
      <w:r w:rsidRPr="004A55F5">
        <w:t>workplace health and safety (WHS) requirements relating to carrying out advanced GMAW on vehicle body sections, including procedures for:</w:t>
      </w:r>
    </w:p>
    <w:p w:rsidR="00000000" w:rsidRPr="004A55F5" w:rsidP="004A55F5">
      <w:pPr>
        <w:pStyle w:val="ListBullet2"/>
      </w:pPr>
      <w:r w:rsidRPr="004A55F5">
        <w:t xml:space="preserve">selecting and using personal protective equipment (PPE) when working with GMAW equipment, including approved welding </w:t>
      </w:r>
      <w:r w:rsidRPr="004A55F5">
        <w:t>helmet</w:t>
      </w:r>
    </w:p>
    <w:p w:rsidR="00000000" w:rsidRPr="004A55F5" w:rsidP="004A55F5">
      <w:pPr>
        <w:pStyle w:val="ListBullet2"/>
      </w:pPr>
      <w:r w:rsidRPr="004A55F5">
        <w:t>using specialist welding tools and equipment</w:t>
      </w:r>
    </w:p>
    <w:p w:rsidR="00000000" w:rsidRPr="004A55F5" w:rsidP="004A55F5">
      <w:pPr>
        <w:pStyle w:val="ListBullet2"/>
      </w:pPr>
      <w:r w:rsidRPr="004A55F5">
        <w:t>using protective screens and fume extraction system</w:t>
      </w:r>
    </w:p>
    <w:p w:rsidR="00000000" w:rsidRPr="004A55F5" w:rsidP="004A55F5">
      <w:pPr>
        <w:pStyle w:val="ListBullet2"/>
      </w:pPr>
      <w:r w:rsidRPr="004A55F5">
        <w:t>manually handling vehicle components and GMAW equipment</w:t>
      </w:r>
    </w:p>
    <w:p w:rsidR="00000000" w:rsidRPr="004A55F5" w:rsidP="004A55F5">
      <w:pPr>
        <w:pStyle w:val="ListBullet2"/>
      </w:pPr>
      <w:r w:rsidRPr="004A55F5">
        <w:t>identifying and controlling hazards</w:t>
      </w:r>
    </w:p>
    <w:p w:rsidR="00000000" w:rsidRPr="004A55F5" w:rsidP="004A55F5">
      <w:pPr>
        <w:pStyle w:val="ListBullet"/>
      </w:pPr>
      <w:r w:rsidRPr="004A55F5">
        <w:t>environmental requirements relating to carrying out advanced GMAW on vehicle body sections, including procedures for:</w:t>
      </w:r>
    </w:p>
    <w:p w:rsidR="00000000" w:rsidRPr="004A55F5" w:rsidP="004A55F5">
      <w:pPr>
        <w:pStyle w:val="ListBullet2"/>
      </w:pPr>
      <w:r w:rsidRPr="004A55F5">
        <w:t>trapping, storing and disposing of waste materials</w:t>
      </w:r>
    </w:p>
    <w:p w:rsidR="00000000" w:rsidRPr="004A55F5" w:rsidP="004A55F5">
      <w:pPr>
        <w:pStyle w:val="ListBullet"/>
      </w:pPr>
      <w:r w:rsidRPr="004A55F5">
        <w:t>GMAW equipment manufacturer operating procedures</w:t>
      </w:r>
    </w:p>
    <w:p w:rsidR="00000000" w:rsidRPr="004A55F5" w:rsidP="004A55F5">
      <w:pPr>
        <w:pStyle w:val="ListBullet"/>
      </w:pPr>
      <w:r w:rsidRPr="004A55F5">
        <w:t xml:space="preserve">material and consumable preparation </w:t>
      </w:r>
      <w:r w:rsidRPr="004A55F5">
        <w:t>techniques, including characteristics of different metal types, including high strength steels (HSS)</w:t>
      </w:r>
    </w:p>
    <w:p w:rsidR="00000000" w:rsidRPr="004A55F5" w:rsidP="004A55F5">
      <w:pPr>
        <w:pStyle w:val="ListBullet"/>
      </w:pPr>
      <w:r w:rsidRPr="004A55F5">
        <w:t>methods and techniques for advanced GMAW, including:</w:t>
      </w:r>
    </w:p>
    <w:p w:rsidR="00000000" w:rsidRPr="004A55F5" w:rsidP="004A55F5">
      <w:pPr>
        <w:pStyle w:val="ListBullet2"/>
      </w:pPr>
      <w:r w:rsidRPr="004A55F5">
        <w:t>GMAW silicone bronze process</w:t>
      </w:r>
    </w:p>
    <w:p w:rsidR="00000000" w:rsidRPr="004A55F5" w:rsidP="004A55F5">
      <w:pPr>
        <w:pStyle w:val="ListBullet2"/>
      </w:pPr>
      <w:r w:rsidRPr="004A55F5">
        <w:t>weld speed</w:t>
      </w:r>
    </w:p>
    <w:p w:rsidR="00000000" w:rsidRPr="004A55F5" w:rsidP="004A55F5">
      <w:pPr>
        <w:pStyle w:val="ListBullet2"/>
      </w:pPr>
      <w:r w:rsidRPr="004A55F5">
        <w:t>weld angle</w:t>
      </w:r>
    </w:p>
    <w:p w:rsidR="00000000" w:rsidRPr="004A55F5" w:rsidP="004A55F5">
      <w:pPr>
        <w:pStyle w:val="ListBullet2"/>
      </w:pPr>
      <w:r w:rsidRPr="004A55F5">
        <w:t>weld distance</w:t>
      </w:r>
    </w:p>
    <w:p w:rsidR="00000000" w:rsidRPr="004A55F5" w:rsidP="004A55F5">
      <w:pPr>
        <w:pStyle w:val="ListBullet2"/>
      </w:pPr>
      <w:r w:rsidRPr="004A55F5">
        <w:t>welding positions</w:t>
      </w:r>
    </w:p>
    <w:p w:rsidR="00000000" w:rsidRPr="004A55F5" w:rsidP="004A55F5">
      <w:pPr>
        <w:pStyle w:val="ListBullet2"/>
      </w:pPr>
      <w:r w:rsidRPr="004A55F5">
        <w:t>welding of dissimilar metal thicknesses</w:t>
      </w:r>
    </w:p>
    <w:p w:rsidR="00000000" w:rsidRPr="004A55F5" w:rsidP="004A55F5">
      <w:pPr>
        <w:pStyle w:val="ListBullet2"/>
      </w:pPr>
      <w:r w:rsidRPr="004A55F5">
        <w:t>distortion control techniques</w:t>
      </w:r>
    </w:p>
    <w:p w:rsidR="00000000" w:rsidRPr="004A55F5" w:rsidP="004A55F5">
      <w:pPr>
        <w:pStyle w:val="ListBullet"/>
      </w:pPr>
      <w:r w:rsidRPr="004A55F5">
        <w:t>GMAW testing, including:</w:t>
      </w:r>
    </w:p>
    <w:p w:rsidR="00000000" w:rsidRPr="004A55F5" w:rsidP="004A55F5">
      <w:pPr>
        <w:pStyle w:val="ListBullet2"/>
      </w:pPr>
      <w:r w:rsidRPr="004A55F5">
        <w:t>non-destructive inspection</w:t>
      </w:r>
    </w:p>
    <w:p w:rsidR="00000000" w:rsidRPr="004A55F5" w:rsidP="004A55F5">
      <w:pPr>
        <w:pStyle w:val="ListBullet2"/>
      </w:pPr>
      <w:r w:rsidRPr="004A55F5">
        <w:t>destructive testing</w:t>
      </w:r>
    </w:p>
    <w:p w:rsidR="00000000" w:rsidRPr="004A55F5" w:rsidP="004A55F5">
      <w:pPr>
        <w:pStyle w:val="ListBullet"/>
      </w:pPr>
      <w:r w:rsidRPr="004A55F5">
        <w:t>identification and rectification of weld defects, including:</w:t>
      </w:r>
    </w:p>
    <w:p w:rsidR="00000000" w:rsidRPr="004A55F5" w:rsidP="004A55F5">
      <w:pPr>
        <w:pStyle w:val="ListBullet2"/>
      </w:pPr>
      <w:r w:rsidRPr="004A55F5">
        <w:t>porosity</w:t>
      </w:r>
    </w:p>
    <w:p w:rsidR="00000000" w:rsidRPr="004A55F5" w:rsidP="004A55F5">
      <w:pPr>
        <w:pStyle w:val="ListBullet2"/>
      </w:pPr>
      <w:r w:rsidRPr="004A55F5">
        <w:t>lack of penetration</w:t>
      </w:r>
    </w:p>
    <w:p w:rsidR="00000000" w:rsidRPr="004A55F5" w:rsidP="004A55F5">
      <w:pPr>
        <w:pStyle w:val="ListBullet2"/>
      </w:pPr>
      <w:r w:rsidRPr="004A55F5">
        <w:t>excessive weld build</w:t>
      </w:r>
      <w:r w:rsidRPr="004A55F5">
        <w:t>-up</w:t>
      </w:r>
    </w:p>
    <w:p w:rsidR="00000000" w:rsidRPr="004A55F5" w:rsidP="004A55F5">
      <w:pPr>
        <w:pStyle w:val="ListBullet2"/>
      </w:pPr>
      <w:r w:rsidRPr="004A55F5">
        <w:t>excess heat</w:t>
      </w:r>
    </w:p>
    <w:p w:rsidR="00000000" w:rsidRPr="004A55F5" w:rsidP="004A55F5">
      <w:pPr>
        <w:pStyle w:val="ListBullet2"/>
      </w:pPr>
      <w:r w:rsidRPr="004A55F5">
        <w:t>undercut</w:t>
      </w:r>
    </w:p>
    <w:p w:rsidR="00000000" w:rsidRPr="004A55F5" w:rsidP="004A55F5">
      <w:pPr>
        <w:pStyle w:val="ListBullet2"/>
      </w:pPr>
      <w:r w:rsidRPr="004A55F5">
        <w:t>weld distortion</w:t>
      </w:r>
    </w:p>
    <w:p w:rsidR="00000000" w:rsidRPr="004A55F5" w:rsidP="004A55F5">
      <w:pPr>
        <w:pStyle w:val="ListBullet2"/>
      </w:pPr>
      <w:r w:rsidRPr="004A55F5">
        <w:t>heat affected zone</w:t>
      </w:r>
    </w:p>
    <w:p w:rsidR="00000000" w:rsidRPr="004A55F5" w:rsidP="004A55F5">
      <w:pPr>
        <w:pStyle w:val="ListBullet"/>
      </w:pPr>
      <w:r w:rsidRPr="004A55F5">
        <w:t>procedures for safeguarding vehicle electronics during GMAW</w:t>
      </w:r>
    </w:p>
    <w:p w:rsidR="00000000" w:rsidRPr="004A55F5" w:rsidP="004A55F5">
      <w:pPr>
        <w:pStyle w:val="ListBullet"/>
      </w:pPr>
      <w:r w:rsidRPr="004A55F5">
        <w:t>post-weld inspection procedures.</w:t>
      </w:r>
    </w:p>
    <w:p w:rsidR="00000000" w:rsidRPr="004A55F5" w:rsidP="004A55F5">
      <w:pPr>
        <w:pStyle w:val="AllowPageBreak"/>
      </w:pPr>
    </w:p>
    <w:p w:rsidR="00000000" w:rsidRPr="004A55F5" w:rsidP="004A55F5">
      <w:pPr>
        <w:pStyle w:val="Heading1"/>
      </w:pPr>
      <w:bookmarkStart w:id="11" w:name="O_1129482"/>
      <w:bookmarkEnd w:id="11"/>
      <w:r w:rsidRPr="004A55F5">
        <w:t>Assessment Conditions</w:t>
      </w:r>
    </w:p>
    <w:p w:rsidR="00000000" w:rsidRPr="004A55F5" w:rsidP="00CC1ED4">
      <w:pPr>
        <w:pStyle w:val="BodyText"/>
      </w:pPr>
      <w:r w:rsidRPr="004A55F5">
        <w:t>Competency is to be assessed in the workplace or a simulated environment that accurately reflects performance in a real workplace setting.</w:t>
      </w:r>
    </w:p>
    <w:p w:rsidR="00000000" w:rsidRPr="004A55F5" w:rsidP="00CC1ED4">
      <w:pPr>
        <w:pStyle w:val="BodyText"/>
      </w:pPr>
      <w:r w:rsidRPr="004A55F5">
        <w:t>Assessment must include direct observation of tasks.</w:t>
      </w:r>
    </w:p>
    <w:p w:rsidR="00000000" w:rsidRPr="004A55F5" w:rsidP="00CC1ED4">
      <w:pPr>
        <w:pStyle w:val="BodyText"/>
      </w:pPr>
      <w:r w:rsidRPr="004A55F5">
        <w:t>Where assessment of competency includes third-party evidence, in</w:t>
      </w:r>
      <w:r w:rsidRPr="004A55F5">
        <w:t>dividuals must provide evidence that links them to the GMAW that they have carried out, e.g. work orders.</w:t>
      </w:r>
    </w:p>
    <w:p w:rsidR="00000000" w:rsidRPr="004A55F5" w:rsidP="00CC1ED4">
      <w:pPr>
        <w:pStyle w:val="BodyText"/>
      </w:pPr>
      <w:r w:rsidRPr="004A55F5">
        <w:t>Assessors must verify performance evidence through questioning on skills and knowledge to ensure correct interpretation and application.</w:t>
      </w:r>
    </w:p>
    <w:p w:rsidR="00000000" w:rsidRPr="004A55F5" w:rsidP="00CC1ED4">
      <w:pPr>
        <w:pStyle w:val="BodyText"/>
      </w:pPr>
      <w:r w:rsidRPr="004A55F5">
        <w:t>The following</w:t>
      </w:r>
      <w:r w:rsidRPr="004A55F5">
        <w:t xml:space="preserve"> resources must be made available:</w:t>
      </w:r>
    </w:p>
    <w:p w:rsidR="00000000" w:rsidRPr="004A55F5" w:rsidP="004A55F5">
      <w:pPr>
        <w:pStyle w:val="ListBullet"/>
      </w:pPr>
      <w:r w:rsidRPr="004A55F5">
        <w:t>automotive repair workplace or simulated workplace</w:t>
      </w:r>
    </w:p>
    <w:p w:rsidR="00000000" w:rsidRPr="004A55F5" w:rsidP="004A55F5">
      <w:pPr>
        <w:pStyle w:val="ListBullet"/>
      </w:pPr>
      <w:r w:rsidRPr="004A55F5">
        <w:t>workplace instructions</w:t>
      </w:r>
    </w:p>
    <w:p w:rsidR="00000000" w:rsidRPr="004A55F5" w:rsidP="004A55F5">
      <w:pPr>
        <w:pStyle w:val="ListBullet"/>
      </w:pPr>
      <w:r w:rsidRPr="004A55F5">
        <w:t>GMAW equipment operating instructions</w:t>
      </w:r>
    </w:p>
    <w:p w:rsidR="00000000" w:rsidRPr="004A55F5" w:rsidP="004A55F5">
      <w:pPr>
        <w:pStyle w:val="ListBullet"/>
      </w:pPr>
      <w:r w:rsidRPr="004A55F5">
        <w:t>PPE required for GMAW</w:t>
      </w:r>
    </w:p>
    <w:p w:rsidR="00000000" w:rsidRPr="004A55F5" w:rsidP="004A55F5">
      <w:pPr>
        <w:pStyle w:val="ListBullet"/>
      </w:pPr>
      <w:r w:rsidRPr="004A55F5">
        <w:t>body sections specified in the performance evidence requiring GMAW</w:t>
      </w:r>
    </w:p>
    <w:p w:rsidR="00000000" w:rsidRPr="004A55F5" w:rsidP="004A55F5">
      <w:pPr>
        <w:pStyle w:val="ListBullet"/>
      </w:pPr>
      <w:r w:rsidRPr="004A55F5">
        <w:t>protective screens and fume extraction system</w:t>
      </w:r>
    </w:p>
    <w:p w:rsidR="00000000" w:rsidRPr="004A55F5" w:rsidP="004A55F5">
      <w:pPr>
        <w:pStyle w:val="ListBullet"/>
      </w:pPr>
      <w:r w:rsidRPr="004A55F5">
        <w:t>standard or inverter GMAW equipment</w:t>
      </w:r>
    </w:p>
    <w:p w:rsidR="00000000" w:rsidRPr="004A55F5" w:rsidP="004A55F5">
      <w:pPr>
        <w:pStyle w:val="ListBullet"/>
      </w:pPr>
      <w:r w:rsidRPr="004A55F5">
        <w:t>tools, equipment, consumables and materials appropriate for carrying out advanced GMAW.</w:t>
      </w:r>
    </w:p>
    <w:p w:rsidR="00000000" w:rsidRPr="004A55F5" w:rsidP="004A55F5">
      <w:pPr>
        <w:pStyle w:val="List"/>
      </w:pPr>
    </w:p>
    <w:p w:rsidR="00000000" w:rsidRPr="004A55F5" w:rsidP="00CC1ED4">
      <w:pPr>
        <w:pStyle w:val="BodyText"/>
      </w:pPr>
      <w:r w:rsidRPr="004A55F5">
        <w:t>Assessors of this unit must satisfy the requirements for assessors in applicable voca</w:t>
      </w:r>
      <w:r w:rsidRPr="004A55F5">
        <w:t>tional education and training legislation, frameworks and/or standards.</w:t>
      </w:r>
    </w:p>
    <w:p w:rsidR="00000000" w:rsidRPr="004A55F5" w:rsidP="004A55F5">
      <w:pPr>
        <w:pStyle w:val="Heading1"/>
      </w:pPr>
      <w:bookmarkStart w:id="12" w:name="O_1129480"/>
      <w:bookmarkEnd w:id="12"/>
      <w:r w:rsidRPr="004A55F5">
        <w:t>Links</w:t>
      </w:r>
    </w:p>
    <w:p w:rsidR="00000000" w:rsidRPr="004A55F5" w:rsidP="00CC1ED4">
      <w:pPr>
        <w:pStyle w:val="BodyText"/>
      </w:pPr>
      <w:r w:rsidRPr="004A55F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8494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A55F5" w:rsidP="004A55F5"/>
    <w:sectPr w:rsidSect="004A55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5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5F5" w:rsidRPr="00CC1ED4" w:rsidP="00CC1E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5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ED4" w:rsidP="004A55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C1ED4" w:rsidP="004A55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C1ED4" w:rsidP="004A55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5F5" w:rsidP="004A55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1ED4">
      <w:t>Approved</w:t>
    </w:r>
    <w:r w:rsidR="00CC1E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1ED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1ED4">
      <w:rPr>
        <w:noProof/>
      </w:rPr>
      <w:t>5</w:t>
    </w:r>
    <w:r>
      <w:rPr>
        <w:noProof/>
      </w:rPr>
      <w:fldChar w:fldCharType="end"/>
    </w:r>
  </w:p>
  <w:p w:rsidR="004A55F5" w:rsidP="004A55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1E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1ED4">
      <w:t>Mining and Automotive Skills Alliance</w:t>
    </w:r>
    <w:r w:rsidR="00CC1ED4">
      <w:fldChar w:fldCharType="end"/>
    </w:r>
  </w:p>
  <w:p w:rsidR="004A55F5" w:rsidP="004A55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5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E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55F5" w:rsidRPr="00CC1ED4" w:rsidP="00CC1E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5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ED4" w:rsidRPr="002D2AF8" w:rsidP="004A55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AURVTW103 Carry out advanced gas metal arc welding on vehicle body sections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C1ED4" w:rsidP="004A55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5F5" w:rsidRPr="002D2AF8" w:rsidP="004A55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1ED4">
      <w:t>AURVTW103 Carry out advanced gas metal arc welding on vehicle body sections</w:t>
    </w:r>
    <w:r w:rsidR="00CC1E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1ED4">
      <w:rPr>
        <w:noProof/>
      </w:rPr>
      <w:t>1 March 2025</w:t>
    </w:r>
    <w:r>
      <w:fldChar w:fldCharType="end"/>
    </w:r>
  </w:p>
  <w:p w:rsidR="004A55F5" w:rsidP="004A55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C672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9A4A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BE92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5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55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55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55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55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55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55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55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55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55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55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55F5"/>
  </w:style>
  <w:style w:type="character" w:customStyle="1" w:styleId="Heading1Char">
    <w:name w:val="Heading 1 Char"/>
    <w:basedOn w:val="DefaultParagraphFont"/>
    <w:link w:val="Heading1"/>
    <w:rsid w:val="004A55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55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55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A55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55F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55F5"/>
    <w:rPr>
      <w:b/>
      <w:spacing w:val="0"/>
    </w:rPr>
  </w:style>
  <w:style w:type="paragraph" w:styleId="ListBullet2">
    <w:name w:val="List Bullet 2"/>
    <w:basedOn w:val="List2"/>
    <w:rsid w:val="004A55F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A55F5"/>
    <w:rPr>
      <w:i/>
    </w:rPr>
  </w:style>
  <w:style w:type="paragraph" w:customStyle="1" w:styleId="SuperHeading">
    <w:name w:val="SuperHeading"/>
    <w:basedOn w:val="Normal"/>
    <w:rsid w:val="004A55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55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A55F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A55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55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55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55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55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55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55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55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55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55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55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55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55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55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55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55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55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55F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A55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55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55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55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55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55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55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55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55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55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55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55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55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55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55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55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55F5"/>
  </w:style>
  <w:style w:type="paragraph" w:styleId="TableofFigures">
    <w:name w:val="table of figures"/>
    <w:basedOn w:val="Normal"/>
    <w:next w:val="Normal"/>
    <w:semiHidden/>
    <w:rsid w:val="004A55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55F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A55F5"/>
    <w:rPr>
      <w:rFonts w:ascii="Wingdings" w:hAnsi="Wingdings"/>
    </w:rPr>
  </w:style>
  <w:style w:type="paragraph" w:customStyle="1" w:styleId="TableHeading">
    <w:name w:val="Table Heading"/>
    <w:basedOn w:val="HeadingBase"/>
    <w:rsid w:val="004A55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55F5"/>
    <w:rPr>
      <w:color w:val="0033CC"/>
      <w:u w:val="none"/>
    </w:rPr>
  </w:style>
  <w:style w:type="paragraph" w:customStyle="1" w:styleId="BodyTextRight">
    <w:name w:val="Body Text Right"/>
    <w:basedOn w:val="BodyText"/>
    <w:rsid w:val="004A55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55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55F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55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55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55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55F5"/>
    <w:rPr>
      <w:sz w:val="32"/>
    </w:rPr>
  </w:style>
  <w:style w:type="paragraph" w:customStyle="1" w:styleId="HeadingProcedure">
    <w:name w:val="Heading Procedure"/>
    <w:basedOn w:val="HeadingBase"/>
    <w:next w:val="Normal"/>
    <w:rsid w:val="004A55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55F5"/>
    <w:pPr>
      <w:spacing w:before="60" w:after="60"/>
    </w:pPr>
  </w:style>
  <w:style w:type="paragraph" w:styleId="ListContinue">
    <w:name w:val="List Continue"/>
    <w:basedOn w:val="List"/>
    <w:rsid w:val="004A55F5"/>
    <w:pPr>
      <w:ind w:firstLine="0"/>
    </w:pPr>
  </w:style>
  <w:style w:type="paragraph" w:customStyle="1" w:styleId="ListNote">
    <w:name w:val="List Note"/>
    <w:basedOn w:val="List"/>
    <w:rsid w:val="004A55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55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55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55F5"/>
    <w:rPr>
      <w:rFonts w:ascii="Courier New" w:hAnsi="Courier New"/>
    </w:rPr>
  </w:style>
  <w:style w:type="paragraph" w:customStyle="1" w:styleId="NoteBullet">
    <w:name w:val="Note Bullet"/>
    <w:basedOn w:val="Note"/>
    <w:rsid w:val="004A55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55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55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55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55F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A55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55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55F5"/>
    <w:rPr>
      <w:b/>
      <w:smallCaps/>
    </w:rPr>
  </w:style>
  <w:style w:type="paragraph" w:customStyle="1" w:styleId="TableListNumber">
    <w:name w:val="Table List Number"/>
    <w:basedOn w:val="ListNumber"/>
    <w:rsid w:val="004A55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55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55F5"/>
    <w:pPr>
      <w:numPr>
        <w:numId w:val="10"/>
      </w:numPr>
    </w:pPr>
  </w:style>
  <w:style w:type="paragraph" w:customStyle="1" w:styleId="ListAlpha2">
    <w:name w:val="List Alpha 2"/>
    <w:basedOn w:val="List2"/>
    <w:rsid w:val="004A55F5"/>
    <w:pPr>
      <w:numPr>
        <w:numId w:val="9"/>
      </w:numPr>
    </w:pPr>
  </w:style>
  <w:style w:type="paragraph" w:styleId="List2">
    <w:name w:val="List 2"/>
    <w:basedOn w:val="BodyText"/>
    <w:rsid w:val="004A55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55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55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55F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A55F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A55F5"/>
    <w:pPr>
      <w:numPr>
        <w:numId w:val="5"/>
      </w:numPr>
    </w:pPr>
  </w:style>
  <w:style w:type="paragraph" w:styleId="ListContinue2">
    <w:name w:val="List Continue 2"/>
    <w:basedOn w:val="List2"/>
    <w:rsid w:val="004A55F5"/>
    <w:pPr>
      <w:ind w:firstLine="0"/>
    </w:pPr>
  </w:style>
  <w:style w:type="paragraph" w:styleId="ListContinue3">
    <w:name w:val="List Continue 3"/>
    <w:basedOn w:val="List3"/>
    <w:rsid w:val="004A55F5"/>
    <w:pPr>
      <w:ind w:left="1021" w:firstLine="0"/>
    </w:pPr>
  </w:style>
  <w:style w:type="paragraph" w:styleId="ListContinue4">
    <w:name w:val="List Continue 4"/>
    <w:basedOn w:val="List4"/>
    <w:rsid w:val="004A55F5"/>
    <w:pPr>
      <w:ind w:firstLine="0"/>
    </w:pPr>
  </w:style>
  <w:style w:type="paragraph" w:styleId="ListContinue5">
    <w:name w:val="List Continue 5"/>
    <w:basedOn w:val="List5"/>
    <w:rsid w:val="004A55F5"/>
    <w:pPr>
      <w:ind w:firstLine="0"/>
    </w:pPr>
  </w:style>
  <w:style w:type="paragraph" w:styleId="ListNumber3">
    <w:name w:val="List Number 3"/>
    <w:basedOn w:val="List3"/>
    <w:rsid w:val="004A55F5"/>
    <w:pPr>
      <w:numPr>
        <w:numId w:val="6"/>
      </w:numPr>
    </w:pPr>
  </w:style>
  <w:style w:type="paragraph" w:styleId="ListNumber4">
    <w:name w:val="List Number 4"/>
    <w:basedOn w:val="List4"/>
    <w:rsid w:val="004A55F5"/>
    <w:pPr>
      <w:numPr>
        <w:numId w:val="7"/>
      </w:numPr>
    </w:pPr>
  </w:style>
  <w:style w:type="paragraph" w:styleId="ListNumber5">
    <w:name w:val="List Number 5"/>
    <w:basedOn w:val="List5"/>
    <w:rsid w:val="004A55F5"/>
    <w:pPr>
      <w:numPr>
        <w:numId w:val="8"/>
      </w:numPr>
    </w:pPr>
  </w:style>
  <w:style w:type="paragraph" w:styleId="BlockText">
    <w:name w:val="Block Text"/>
    <w:basedOn w:val="Normal"/>
    <w:rsid w:val="004A55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55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55F5"/>
    <w:rPr>
      <w:sz w:val="16"/>
      <w:vertAlign w:val="superscript"/>
    </w:rPr>
  </w:style>
  <w:style w:type="character" w:customStyle="1" w:styleId="Symbols">
    <w:name w:val="Symbols"/>
    <w:basedOn w:val="DefaultParagraphFont"/>
    <w:rsid w:val="004A55F5"/>
    <w:rPr>
      <w:rFonts w:ascii="Symbol" w:hAnsi="Symbol"/>
    </w:rPr>
  </w:style>
  <w:style w:type="character" w:customStyle="1" w:styleId="MenuOptions">
    <w:name w:val="Menu Options"/>
    <w:basedOn w:val="DefaultParagraphFont"/>
    <w:rsid w:val="004A55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55F5"/>
    <w:rPr>
      <w:b/>
    </w:rPr>
  </w:style>
  <w:style w:type="character" w:customStyle="1" w:styleId="Underlined">
    <w:name w:val="Underlined"/>
    <w:basedOn w:val="DefaultParagraphFont"/>
    <w:rsid w:val="004A55F5"/>
    <w:rPr>
      <w:u w:val="single"/>
    </w:rPr>
  </w:style>
  <w:style w:type="paragraph" w:customStyle="1" w:styleId="TableBodyTextRight">
    <w:name w:val="Table Body Text Right"/>
    <w:basedOn w:val="TableBodyText"/>
    <w:rsid w:val="004A55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55F5"/>
    <w:rPr>
      <w:sz w:val="18"/>
    </w:rPr>
  </w:style>
  <w:style w:type="paragraph" w:customStyle="1" w:styleId="BodySmallRight">
    <w:name w:val="Body Small Right"/>
    <w:basedOn w:val="BodyTextRight"/>
    <w:rsid w:val="004A55F5"/>
    <w:rPr>
      <w:sz w:val="18"/>
      <w:szCs w:val="18"/>
    </w:rPr>
  </w:style>
  <w:style w:type="paragraph" w:customStyle="1" w:styleId="MarginEdition">
    <w:name w:val="Margin Edition"/>
    <w:basedOn w:val="MarginNote"/>
    <w:rsid w:val="004A55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55F5"/>
    <w:rPr>
      <w:sz w:val="2"/>
      <w:szCs w:val="2"/>
    </w:rPr>
  </w:style>
  <w:style w:type="character" w:customStyle="1" w:styleId="Small">
    <w:name w:val="Small"/>
    <w:basedOn w:val="DefaultParagraphFont"/>
    <w:rsid w:val="004A55F5"/>
    <w:rPr>
      <w:sz w:val="16"/>
    </w:rPr>
  </w:style>
  <w:style w:type="paragraph" w:customStyle="1" w:styleId="WideTable">
    <w:name w:val="Wide Table"/>
    <w:basedOn w:val="Normal"/>
    <w:rsid w:val="004A55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55F5"/>
  </w:style>
  <w:style w:type="paragraph" w:styleId="Quote">
    <w:name w:val="Quote"/>
    <w:basedOn w:val="Heading1"/>
    <w:link w:val="QuoteChar"/>
    <w:qFormat/>
    <w:rsid w:val="004A55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55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55F5"/>
    <w:pPr>
      <w:pageBreakBefore/>
    </w:pPr>
  </w:style>
  <w:style w:type="paragraph" w:customStyle="1" w:styleId="Border">
    <w:name w:val="Border"/>
    <w:basedOn w:val="Normal"/>
    <w:qFormat/>
    <w:rsid w:val="004A55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55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5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5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55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55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55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55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55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55F5"/>
    <w:rPr>
      <w:u w:val="single"/>
    </w:rPr>
  </w:style>
  <w:style w:type="character" w:customStyle="1" w:styleId="BoldandItalics">
    <w:name w:val="Bold and Italics"/>
    <w:qFormat/>
    <w:rsid w:val="004A55F5"/>
    <w:rPr>
      <w:b/>
      <w:i/>
      <w:u w:val="none"/>
    </w:rPr>
  </w:style>
  <w:style w:type="paragraph" w:styleId="BalloonText">
    <w:name w:val="Balloon Text"/>
    <w:basedOn w:val="Normal"/>
    <w:link w:val="BalloonTextChar"/>
    <w:rsid w:val="004A55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55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55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55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55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55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55F5"/>
    <w:pPr>
      <w:spacing w:before="0" w:after="0"/>
    </w:pPr>
  </w:style>
  <w:style w:type="paragraph" w:customStyle="1" w:styleId="BodyTextBold">
    <w:name w:val="Body Text Bold"/>
    <w:basedOn w:val="BodyText"/>
    <w:qFormat/>
    <w:rsid w:val="004A55F5"/>
    <w:rPr>
      <w:b/>
    </w:rPr>
  </w:style>
  <w:style w:type="character" w:styleId="Hyperlink">
    <w:name w:val="Hyperlink"/>
    <w:basedOn w:val="DefaultParagraphFont"/>
    <w:uiPriority w:val="99"/>
    <w:unhideWhenUsed/>
    <w:rsid w:val="00CC1E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1132</Words>
  <Characters>7371</Characters>
  <Application>Microsoft Office Word</Application>
  <DocSecurity>0</DocSecurity>
  <Lines>223</Lines>
  <Paragraphs>173</Paragraphs>
  <ScaleCrop>false</ScaleCrop>
  <Company>Author-it Software Corporation Ltd.</Company>
  <LinksUpToDate>false</LinksUpToDate>
  <CharactersWithSpaces>8330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AURVTW103 Carry out advanced gas metal arc welding on vehicle body sections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2025-03-01T10:04:00Z</dcterms:created>
  <dcterms:modified xsi:type="dcterms:W3CDTF">2025-03-01T10:04:00Z</dcterms:modified>
</cp:coreProperties>
</file>